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417" w:rsidRPr="007260C8" w:rsidRDefault="00690F12">
      <w:pPr>
        <w:spacing w:after="0" w:line="240" w:lineRule="auto"/>
        <w:jc w:val="both"/>
        <w:rPr>
          <w:rFonts w:ascii="Times New Roman" w:eastAsia="Times New Roman" w:hAnsi="Times New Roman" w:cs="Times New Roman"/>
          <w:i/>
          <w:color w:val="0070C0"/>
          <w:sz w:val="24"/>
        </w:rPr>
      </w:pPr>
      <w:bookmarkStart w:id="0" w:name="_GoBack"/>
      <w:bookmarkEnd w:id="0"/>
      <w:r w:rsidRPr="006675F6">
        <w:rPr>
          <w:rFonts w:ascii="Times New Roman" w:eastAsia="Times New Roman" w:hAnsi="Times New Roman" w:cs="Times New Roman"/>
          <w:b/>
          <w:i/>
          <w:sz w:val="44"/>
        </w:rPr>
        <w:t xml:space="preserve"> </w:t>
      </w:r>
    </w:p>
    <w:p w:rsidR="00D54417" w:rsidRPr="007260C8" w:rsidRDefault="00690F12">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b/>
          <w:color w:val="0070C0"/>
          <w:sz w:val="44"/>
        </w:rPr>
        <w:tab/>
      </w:r>
      <w:r w:rsidRPr="007260C8">
        <w:rPr>
          <w:rFonts w:ascii="Times New Roman" w:eastAsia="Times New Roman" w:hAnsi="Times New Roman" w:cs="Times New Roman"/>
          <w:b/>
          <w:color w:val="0070C0"/>
          <w:sz w:val="44"/>
        </w:rPr>
        <w:tab/>
      </w:r>
      <w:r w:rsidRPr="007260C8">
        <w:rPr>
          <w:rFonts w:ascii="Times New Roman" w:eastAsia="Times New Roman" w:hAnsi="Times New Roman" w:cs="Times New Roman"/>
          <w:b/>
          <w:color w:val="0070C0"/>
          <w:sz w:val="44"/>
        </w:rPr>
        <w:tab/>
        <w:t xml:space="preserve"> </w:t>
      </w:r>
      <w:r w:rsidRPr="007260C8">
        <w:rPr>
          <w:rFonts w:ascii="Times New Roman" w:eastAsia="Times New Roman" w:hAnsi="Times New Roman" w:cs="Times New Roman"/>
          <w:b/>
          <w:color w:val="0070C0"/>
          <w:sz w:val="32"/>
        </w:rPr>
        <w:t>UNIVERSITE PARIS DESCARTES</w:t>
      </w:r>
    </w:p>
    <w:p w:rsidR="00D54417" w:rsidRPr="007260C8" w:rsidRDefault="00690F12">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b/>
          <w:color w:val="0070C0"/>
          <w:sz w:val="44"/>
        </w:rPr>
        <w:tab/>
      </w:r>
      <w:r w:rsidRPr="007260C8">
        <w:rPr>
          <w:rFonts w:ascii="Times New Roman" w:eastAsia="Times New Roman" w:hAnsi="Times New Roman" w:cs="Times New Roman"/>
          <w:b/>
          <w:color w:val="0070C0"/>
          <w:sz w:val="44"/>
        </w:rPr>
        <w:tab/>
      </w:r>
      <w:r w:rsidRPr="007260C8">
        <w:rPr>
          <w:rFonts w:ascii="Times New Roman" w:eastAsia="Times New Roman" w:hAnsi="Times New Roman" w:cs="Times New Roman"/>
          <w:b/>
          <w:color w:val="0070C0"/>
          <w:sz w:val="44"/>
        </w:rPr>
        <w:tab/>
      </w:r>
      <w:r w:rsidRPr="007260C8">
        <w:rPr>
          <w:rFonts w:ascii="Times New Roman" w:eastAsia="Times New Roman" w:hAnsi="Times New Roman" w:cs="Times New Roman"/>
          <w:b/>
          <w:color w:val="0070C0"/>
          <w:sz w:val="44"/>
        </w:rPr>
        <w:tab/>
      </w:r>
      <w:r w:rsidRPr="007260C8">
        <w:rPr>
          <w:rFonts w:ascii="Times New Roman" w:eastAsia="Times New Roman" w:hAnsi="Times New Roman" w:cs="Times New Roman"/>
          <w:b/>
          <w:color w:val="0070C0"/>
          <w:sz w:val="28"/>
        </w:rPr>
        <w:t xml:space="preserve">   </w:t>
      </w:r>
      <w:r w:rsidR="00F44563" w:rsidRPr="007260C8">
        <w:rPr>
          <w:rFonts w:ascii="Times New Roman" w:eastAsia="Times New Roman" w:hAnsi="Times New Roman" w:cs="Times New Roman"/>
          <w:b/>
          <w:color w:val="0070C0"/>
          <w:sz w:val="28"/>
        </w:rPr>
        <w:t xml:space="preserve">  </w:t>
      </w:r>
      <w:r w:rsidRPr="007260C8">
        <w:rPr>
          <w:rFonts w:ascii="Times New Roman" w:eastAsia="Times New Roman" w:hAnsi="Times New Roman" w:cs="Times New Roman"/>
          <w:color w:val="0070C0"/>
          <w:sz w:val="28"/>
        </w:rPr>
        <w:t>FACULTE DE MEDECINE</w:t>
      </w:r>
    </w:p>
    <w:p w:rsidR="00D54417" w:rsidRPr="007260C8" w:rsidRDefault="00D54417">
      <w:pPr>
        <w:spacing w:after="0" w:line="240" w:lineRule="auto"/>
        <w:jc w:val="both"/>
        <w:rPr>
          <w:rFonts w:ascii="Times New Roman" w:eastAsia="Times New Roman" w:hAnsi="Times New Roman" w:cs="Times New Roman"/>
          <w:color w:val="0070C0"/>
          <w:sz w:val="24"/>
        </w:rPr>
      </w:pPr>
    </w:p>
    <w:p w:rsidR="00D54417" w:rsidRPr="007260C8" w:rsidRDefault="00D54417">
      <w:pPr>
        <w:spacing w:after="0" w:line="240" w:lineRule="auto"/>
        <w:jc w:val="both"/>
        <w:rPr>
          <w:rFonts w:ascii="Times New Roman" w:eastAsia="Times New Roman" w:hAnsi="Times New Roman" w:cs="Times New Roman"/>
          <w:color w:val="0070C0"/>
          <w:sz w:val="24"/>
        </w:rPr>
      </w:pPr>
    </w:p>
    <w:p w:rsidR="00D54417" w:rsidRPr="007260C8" w:rsidRDefault="00D54417">
      <w:pPr>
        <w:spacing w:after="0" w:line="240" w:lineRule="auto"/>
        <w:jc w:val="both"/>
        <w:rPr>
          <w:rFonts w:ascii="Times New Roman" w:eastAsia="Times New Roman" w:hAnsi="Times New Roman" w:cs="Times New Roman"/>
          <w:color w:val="0070C0"/>
          <w:sz w:val="24"/>
        </w:rPr>
      </w:pPr>
    </w:p>
    <w:p w:rsidR="00D54417" w:rsidRPr="007260C8" w:rsidRDefault="00D54417">
      <w:pPr>
        <w:spacing w:after="0" w:line="240" w:lineRule="auto"/>
        <w:jc w:val="both"/>
        <w:rPr>
          <w:rFonts w:ascii="Times New Roman" w:eastAsia="Times New Roman" w:hAnsi="Times New Roman" w:cs="Times New Roman"/>
          <w:color w:val="0070C0"/>
          <w:sz w:val="24"/>
        </w:rPr>
      </w:pPr>
    </w:p>
    <w:p w:rsidR="00D54417" w:rsidRPr="007260C8" w:rsidRDefault="00D54417">
      <w:pPr>
        <w:spacing w:after="0" w:line="240" w:lineRule="auto"/>
        <w:jc w:val="both"/>
        <w:rPr>
          <w:rFonts w:ascii="Times New Roman" w:eastAsia="Times New Roman" w:hAnsi="Times New Roman" w:cs="Times New Roman"/>
          <w:color w:val="0070C0"/>
          <w:sz w:val="24"/>
        </w:rPr>
      </w:pPr>
    </w:p>
    <w:p w:rsidR="006675F6" w:rsidRPr="007260C8" w:rsidRDefault="006675F6">
      <w:pPr>
        <w:spacing w:after="0" w:line="240" w:lineRule="auto"/>
        <w:jc w:val="both"/>
        <w:rPr>
          <w:rFonts w:ascii="Times New Roman" w:eastAsia="Times New Roman" w:hAnsi="Times New Roman" w:cs="Times New Roman"/>
          <w:color w:val="0070C0"/>
          <w:sz w:val="24"/>
        </w:rPr>
      </w:pPr>
    </w:p>
    <w:p w:rsidR="00D54417" w:rsidRPr="007260C8" w:rsidRDefault="005B118B">
      <w:pPr>
        <w:spacing w:after="0" w:line="240" w:lineRule="auto"/>
        <w:jc w:val="both"/>
        <w:rPr>
          <w:rFonts w:ascii="Times New Roman" w:eastAsia="Times New Roman" w:hAnsi="Times New Roman" w:cs="Times New Roman"/>
          <w:b/>
          <w:color w:val="0070C0"/>
          <w:sz w:val="24"/>
        </w:rPr>
      </w:pPr>
      <w:r w:rsidRPr="007260C8">
        <w:rPr>
          <w:rFonts w:ascii="Times New Roman" w:eastAsia="Times New Roman" w:hAnsi="Times New Roman" w:cs="Times New Roman"/>
          <w:color w:val="0070C0"/>
          <w:sz w:val="40"/>
        </w:rPr>
        <w:tab/>
        <w:t xml:space="preserve"> </w:t>
      </w:r>
      <w:r w:rsidR="00690F12" w:rsidRPr="007260C8">
        <w:rPr>
          <w:rFonts w:ascii="Times New Roman" w:eastAsia="Times New Roman" w:hAnsi="Times New Roman" w:cs="Times New Roman"/>
          <w:b/>
          <w:color w:val="0070C0"/>
          <w:sz w:val="40"/>
        </w:rPr>
        <w:t xml:space="preserve">MEMOIRE DE DIPLOME UNIVERSITAIRE </w:t>
      </w:r>
    </w:p>
    <w:p w:rsidR="00D54417" w:rsidRPr="007260C8" w:rsidRDefault="00690F12">
      <w:pPr>
        <w:spacing w:after="0" w:line="240" w:lineRule="auto"/>
        <w:jc w:val="both"/>
        <w:rPr>
          <w:rFonts w:ascii="Times New Roman" w:eastAsia="Times New Roman" w:hAnsi="Times New Roman" w:cs="Times New Roman"/>
          <w:b/>
          <w:color w:val="0070C0"/>
          <w:sz w:val="24"/>
        </w:rPr>
      </w:pPr>
      <w:r w:rsidRPr="007260C8">
        <w:rPr>
          <w:rFonts w:ascii="Times New Roman" w:eastAsia="Times New Roman" w:hAnsi="Times New Roman" w:cs="Times New Roman"/>
          <w:b/>
          <w:color w:val="0070C0"/>
          <w:sz w:val="40"/>
        </w:rPr>
        <w:tab/>
      </w:r>
      <w:r w:rsidRPr="007260C8">
        <w:rPr>
          <w:rFonts w:ascii="Times New Roman" w:eastAsia="Times New Roman" w:hAnsi="Times New Roman" w:cs="Times New Roman"/>
          <w:b/>
          <w:color w:val="0070C0"/>
          <w:sz w:val="40"/>
        </w:rPr>
        <w:tab/>
      </w:r>
      <w:r w:rsidRPr="007260C8">
        <w:rPr>
          <w:rFonts w:ascii="Times New Roman" w:eastAsia="Times New Roman" w:hAnsi="Times New Roman" w:cs="Times New Roman"/>
          <w:b/>
          <w:color w:val="0070C0"/>
          <w:sz w:val="40"/>
        </w:rPr>
        <w:tab/>
        <w:t xml:space="preserve">    DE PSYCHOGERIATRIE</w:t>
      </w:r>
    </w:p>
    <w:p w:rsidR="00D54417" w:rsidRPr="007260C8" w:rsidRDefault="00F67C0F">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32"/>
        </w:rPr>
        <w:tab/>
      </w:r>
      <w:r w:rsidRPr="007260C8">
        <w:rPr>
          <w:rFonts w:ascii="Times New Roman" w:eastAsia="Times New Roman" w:hAnsi="Times New Roman" w:cs="Times New Roman"/>
          <w:color w:val="0070C0"/>
          <w:sz w:val="32"/>
        </w:rPr>
        <w:tab/>
        <w:t xml:space="preserve">      </w:t>
      </w:r>
      <w:r w:rsidR="00690F12" w:rsidRPr="007260C8">
        <w:rPr>
          <w:rFonts w:ascii="Times New Roman" w:eastAsia="Times New Roman" w:hAnsi="Times New Roman" w:cs="Times New Roman"/>
          <w:color w:val="0070C0"/>
          <w:sz w:val="32"/>
        </w:rPr>
        <w:t xml:space="preserve"> </w:t>
      </w:r>
      <w:r w:rsidR="00845FF4" w:rsidRPr="007260C8">
        <w:rPr>
          <w:rFonts w:ascii="Times New Roman" w:eastAsia="Times New Roman" w:hAnsi="Times New Roman" w:cs="Times New Roman"/>
          <w:color w:val="0070C0"/>
          <w:sz w:val="32"/>
        </w:rPr>
        <w:t xml:space="preserve">  </w:t>
      </w:r>
      <w:r w:rsidR="00690F12" w:rsidRPr="007260C8">
        <w:rPr>
          <w:rFonts w:ascii="Times New Roman" w:eastAsia="Times New Roman" w:hAnsi="Times New Roman" w:cs="Times New Roman"/>
          <w:color w:val="0070C0"/>
          <w:sz w:val="32"/>
        </w:rPr>
        <w:t>L'approche des personnes âgées difficiles</w:t>
      </w:r>
    </w:p>
    <w:p w:rsidR="00D54417" w:rsidRPr="007260C8" w:rsidRDefault="00F67C0F">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32"/>
        </w:rPr>
        <w:tab/>
      </w:r>
      <w:r w:rsidRPr="007260C8">
        <w:rPr>
          <w:rFonts w:ascii="Times New Roman" w:eastAsia="Times New Roman" w:hAnsi="Times New Roman" w:cs="Times New Roman"/>
          <w:color w:val="0070C0"/>
          <w:sz w:val="32"/>
        </w:rPr>
        <w:tab/>
        <w:t xml:space="preserve">       </w:t>
      </w:r>
      <w:r w:rsidR="00845FF4" w:rsidRPr="007260C8">
        <w:rPr>
          <w:rFonts w:ascii="Times New Roman" w:eastAsia="Times New Roman" w:hAnsi="Times New Roman" w:cs="Times New Roman"/>
          <w:color w:val="0070C0"/>
          <w:sz w:val="32"/>
        </w:rPr>
        <w:t xml:space="preserve">   </w:t>
      </w:r>
      <w:r w:rsidR="00690F12" w:rsidRPr="007260C8">
        <w:rPr>
          <w:rFonts w:ascii="Times New Roman" w:eastAsia="Times New Roman" w:hAnsi="Times New Roman" w:cs="Times New Roman"/>
          <w:color w:val="0070C0"/>
          <w:sz w:val="32"/>
        </w:rPr>
        <w:t>(Diagnostic et prise en charge médicale)</w:t>
      </w:r>
    </w:p>
    <w:p w:rsidR="00D54417" w:rsidRPr="007260C8" w:rsidRDefault="00D54417">
      <w:pPr>
        <w:spacing w:after="0" w:line="240" w:lineRule="auto"/>
        <w:jc w:val="both"/>
        <w:rPr>
          <w:rFonts w:ascii="Times New Roman" w:eastAsia="Times New Roman" w:hAnsi="Times New Roman" w:cs="Times New Roman"/>
          <w:color w:val="0070C0"/>
          <w:sz w:val="24"/>
        </w:rPr>
      </w:pPr>
    </w:p>
    <w:p w:rsidR="00D54417" w:rsidRPr="007260C8" w:rsidRDefault="00690F12">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 xml:space="preserve"> </w:t>
      </w:r>
    </w:p>
    <w:p w:rsidR="00D54417" w:rsidRPr="007260C8" w:rsidRDefault="00D54417">
      <w:pPr>
        <w:spacing w:after="0" w:line="240" w:lineRule="auto"/>
        <w:jc w:val="both"/>
        <w:rPr>
          <w:rFonts w:ascii="Times New Roman" w:eastAsia="Times New Roman" w:hAnsi="Times New Roman" w:cs="Times New Roman"/>
          <w:color w:val="0070C0"/>
          <w:sz w:val="24"/>
        </w:rPr>
      </w:pPr>
    </w:p>
    <w:p w:rsidR="006675F6" w:rsidRPr="007260C8" w:rsidRDefault="006675F6">
      <w:pPr>
        <w:spacing w:after="0" w:line="240" w:lineRule="auto"/>
        <w:jc w:val="both"/>
        <w:rPr>
          <w:rFonts w:ascii="Times New Roman" w:eastAsia="Times New Roman" w:hAnsi="Times New Roman" w:cs="Times New Roman"/>
          <w:color w:val="0070C0"/>
          <w:sz w:val="24"/>
        </w:rPr>
      </w:pPr>
    </w:p>
    <w:p w:rsidR="00BC5EBC" w:rsidRPr="007260C8" w:rsidRDefault="00BC5EBC">
      <w:pPr>
        <w:spacing w:after="0" w:line="240" w:lineRule="auto"/>
        <w:jc w:val="both"/>
        <w:rPr>
          <w:rFonts w:ascii="Times New Roman" w:eastAsia="Times New Roman" w:hAnsi="Times New Roman" w:cs="Times New Roman"/>
          <w:color w:val="0070C0"/>
          <w:sz w:val="24"/>
        </w:rPr>
      </w:pPr>
    </w:p>
    <w:p w:rsidR="006675F6" w:rsidRPr="007260C8" w:rsidRDefault="006675F6">
      <w:pPr>
        <w:spacing w:after="0" w:line="240" w:lineRule="auto"/>
        <w:jc w:val="both"/>
        <w:rPr>
          <w:rFonts w:ascii="Times New Roman" w:eastAsia="Times New Roman" w:hAnsi="Times New Roman" w:cs="Times New Roman"/>
          <w:color w:val="0070C0"/>
          <w:sz w:val="24"/>
        </w:rPr>
      </w:pPr>
    </w:p>
    <w:p w:rsidR="006675F6" w:rsidRPr="007260C8" w:rsidRDefault="006675F6">
      <w:pPr>
        <w:spacing w:after="0" w:line="240" w:lineRule="auto"/>
        <w:jc w:val="both"/>
        <w:rPr>
          <w:rFonts w:ascii="Times New Roman" w:eastAsia="Times New Roman" w:hAnsi="Times New Roman" w:cs="Times New Roman"/>
          <w:color w:val="0070C0"/>
          <w:sz w:val="24"/>
        </w:rPr>
      </w:pPr>
    </w:p>
    <w:p w:rsidR="00D54417" w:rsidRPr="007260C8" w:rsidRDefault="00D54417">
      <w:pPr>
        <w:spacing w:after="0" w:line="240" w:lineRule="auto"/>
        <w:jc w:val="center"/>
        <w:rPr>
          <w:rFonts w:ascii="Times New Roman" w:eastAsia="Times New Roman" w:hAnsi="Times New Roman" w:cs="Times New Roman"/>
          <w:color w:val="0070C0"/>
          <w:sz w:val="24"/>
        </w:rPr>
      </w:pPr>
    </w:p>
    <w:p w:rsidR="00D54417" w:rsidRPr="007260C8" w:rsidRDefault="005B118B">
      <w:pPr>
        <w:spacing w:after="0" w:line="240" w:lineRule="auto"/>
        <w:jc w:val="center"/>
        <w:rPr>
          <w:rFonts w:ascii="Times New Roman" w:eastAsia="Times New Roman" w:hAnsi="Times New Roman" w:cs="Times New Roman"/>
          <w:b/>
          <w:color w:val="0070C0"/>
          <w:sz w:val="28"/>
          <w:szCs w:val="28"/>
        </w:rPr>
      </w:pPr>
      <w:r w:rsidRPr="007260C8">
        <w:rPr>
          <w:rFonts w:ascii="Times New Roman" w:eastAsia="Times New Roman" w:hAnsi="Times New Roman" w:cs="Times New Roman"/>
          <w:b/>
          <w:color w:val="0070C0"/>
          <w:sz w:val="28"/>
          <w:szCs w:val="28"/>
        </w:rPr>
        <w:t xml:space="preserve">  </w:t>
      </w:r>
      <w:r w:rsidR="00521F44" w:rsidRPr="007260C8">
        <w:rPr>
          <w:rFonts w:ascii="Times New Roman" w:eastAsia="Times New Roman" w:hAnsi="Times New Roman" w:cs="Times New Roman"/>
          <w:b/>
          <w:color w:val="0070C0"/>
          <w:sz w:val="28"/>
          <w:szCs w:val="28"/>
        </w:rPr>
        <w:t>PRISE</w:t>
      </w:r>
      <w:r w:rsidR="00F44563" w:rsidRPr="007260C8">
        <w:rPr>
          <w:rFonts w:ascii="Times New Roman" w:eastAsia="Times New Roman" w:hAnsi="Times New Roman" w:cs="Times New Roman"/>
          <w:b/>
          <w:color w:val="0070C0"/>
          <w:sz w:val="28"/>
          <w:szCs w:val="28"/>
        </w:rPr>
        <w:t>S</w:t>
      </w:r>
      <w:r w:rsidR="00690F12" w:rsidRPr="007260C8">
        <w:rPr>
          <w:rFonts w:ascii="Times New Roman" w:eastAsia="Times New Roman" w:hAnsi="Times New Roman" w:cs="Times New Roman"/>
          <w:b/>
          <w:color w:val="0070C0"/>
          <w:sz w:val="28"/>
          <w:szCs w:val="28"/>
        </w:rPr>
        <w:t xml:space="preserve"> EN CHARGE INADAPTEES </w:t>
      </w:r>
      <w:r w:rsidR="00521F44" w:rsidRPr="007260C8">
        <w:rPr>
          <w:rFonts w:ascii="Times New Roman" w:eastAsia="Times New Roman" w:hAnsi="Times New Roman" w:cs="Times New Roman"/>
          <w:b/>
          <w:color w:val="0070C0"/>
          <w:sz w:val="28"/>
          <w:szCs w:val="28"/>
        </w:rPr>
        <w:t>PAR LES AIDANTS</w:t>
      </w:r>
    </w:p>
    <w:p w:rsidR="006675F6" w:rsidRPr="007260C8" w:rsidRDefault="005B118B">
      <w:pPr>
        <w:spacing w:after="0" w:line="240" w:lineRule="auto"/>
        <w:jc w:val="center"/>
        <w:rPr>
          <w:rFonts w:ascii="Times New Roman" w:eastAsia="Times New Roman" w:hAnsi="Times New Roman" w:cs="Times New Roman"/>
          <w:b/>
          <w:color w:val="0070C0"/>
          <w:sz w:val="28"/>
          <w:szCs w:val="28"/>
        </w:rPr>
      </w:pPr>
      <w:r w:rsidRPr="007260C8">
        <w:rPr>
          <w:rFonts w:ascii="Times New Roman" w:eastAsia="Times New Roman" w:hAnsi="Times New Roman" w:cs="Times New Roman"/>
          <w:b/>
          <w:color w:val="0070C0"/>
          <w:sz w:val="28"/>
          <w:szCs w:val="28"/>
        </w:rPr>
        <w:t xml:space="preserve">  </w:t>
      </w:r>
      <w:r w:rsidR="0083692C" w:rsidRPr="007260C8">
        <w:rPr>
          <w:rFonts w:ascii="Times New Roman" w:eastAsia="Times New Roman" w:hAnsi="Times New Roman" w:cs="Times New Roman"/>
          <w:b/>
          <w:color w:val="0070C0"/>
          <w:sz w:val="28"/>
          <w:szCs w:val="28"/>
        </w:rPr>
        <w:t>AU SEIN D’</w:t>
      </w:r>
      <w:r w:rsidR="0066571F" w:rsidRPr="007260C8">
        <w:rPr>
          <w:rFonts w:ascii="Times New Roman" w:eastAsia="Times New Roman" w:hAnsi="Times New Roman" w:cs="Times New Roman"/>
          <w:b/>
          <w:color w:val="0070C0"/>
          <w:sz w:val="28"/>
          <w:szCs w:val="28"/>
        </w:rPr>
        <w:t xml:space="preserve">UN RESEAU </w:t>
      </w:r>
      <w:r w:rsidR="00690F12" w:rsidRPr="007260C8">
        <w:rPr>
          <w:rFonts w:ascii="Times New Roman" w:eastAsia="Times New Roman" w:hAnsi="Times New Roman" w:cs="Times New Roman"/>
          <w:b/>
          <w:color w:val="0070C0"/>
          <w:sz w:val="28"/>
          <w:szCs w:val="28"/>
        </w:rPr>
        <w:t>GERONTOLOGIQUE</w:t>
      </w:r>
      <w:r w:rsidR="0066571F" w:rsidRPr="007260C8">
        <w:rPr>
          <w:rFonts w:ascii="Times New Roman" w:eastAsia="Times New Roman" w:hAnsi="Times New Roman" w:cs="Times New Roman"/>
          <w:b/>
          <w:color w:val="0070C0"/>
          <w:sz w:val="28"/>
          <w:szCs w:val="28"/>
        </w:rPr>
        <w:t>.</w:t>
      </w:r>
    </w:p>
    <w:p w:rsidR="00D54417" w:rsidRPr="007260C8" w:rsidRDefault="005B118B">
      <w:pPr>
        <w:spacing w:after="0" w:line="240" w:lineRule="auto"/>
        <w:jc w:val="center"/>
        <w:rPr>
          <w:rFonts w:ascii="Times New Roman" w:eastAsia="Times New Roman" w:hAnsi="Times New Roman" w:cs="Times New Roman"/>
          <w:b/>
          <w:color w:val="0070C0"/>
          <w:sz w:val="28"/>
          <w:szCs w:val="28"/>
        </w:rPr>
      </w:pPr>
      <w:r w:rsidRPr="007260C8">
        <w:rPr>
          <w:rFonts w:ascii="Times New Roman" w:eastAsia="Times New Roman" w:hAnsi="Times New Roman" w:cs="Times New Roman"/>
          <w:b/>
          <w:color w:val="0070C0"/>
          <w:sz w:val="28"/>
          <w:szCs w:val="28"/>
        </w:rPr>
        <w:t xml:space="preserve">  </w:t>
      </w:r>
      <w:r w:rsidR="006675F6" w:rsidRPr="007260C8">
        <w:rPr>
          <w:rFonts w:ascii="Times New Roman" w:eastAsia="Times New Roman" w:hAnsi="Times New Roman" w:cs="Times New Roman"/>
          <w:b/>
          <w:color w:val="0070C0"/>
          <w:sz w:val="28"/>
          <w:szCs w:val="28"/>
        </w:rPr>
        <w:t>INTERET DU REPERAGE DU PROFIL DES AIDANTS.</w:t>
      </w:r>
      <w:r w:rsidR="00690F12" w:rsidRPr="007260C8">
        <w:rPr>
          <w:rFonts w:ascii="Times New Roman" w:eastAsia="Times New Roman" w:hAnsi="Times New Roman" w:cs="Times New Roman"/>
          <w:b/>
          <w:color w:val="0070C0"/>
          <w:sz w:val="28"/>
          <w:szCs w:val="28"/>
        </w:rPr>
        <w:t xml:space="preserve"> </w:t>
      </w:r>
    </w:p>
    <w:p w:rsidR="00D54417" w:rsidRPr="007260C8" w:rsidRDefault="005B118B" w:rsidP="00461A0E">
      <w:pPr>
        <w:spacing w:after="0" w:line="240" w:lineRule="auto"/>
        <w:jc w:val="center"/>
        <w:rPr>
          <w:rFonts w:ascii="Times New Roman" w:eastAsia="Times New Roman" w:hAnsi="Times New Roman" w:cs="Times New Roman"/>
          <w:b/>
          <w:color w:val="0070C0"/>
          <w:sz w:val="28"/>
          <w:szCs w:val="28"/>
        </w:rPr>
      </w:pPr>
      <w:r w:rsidRPr="007260C8">
        <w:rPr>
          <w:rFonts w:ascii="Times New Roman" w:eastAsia="Times New Roman" w:hAnsi="Times New Roman" w:cs="Times New Roman"/>
          <w:b/>
          <w:color w:val="0070C0"/>
          <w:sz w:val="28"/>
          <w:szCs w:val="28"/>
        </w:rPr>
        <w:t xml:space="preserve">  </w:t>
      </w:r>
      <w:r w:rsidR="002114EB" w:rsidRPr="007260C8">
        <w:rPr>
          <w:rFonts w:ascii="Times New Roman" w:eastAsia="Times New Roman" w:hAnsi="Times New Roman" w:cs="Times New Roman"/>
          <w:b/>
          <w:color w:val="0070C0"/>
          <w:sz w:val="28"/>
          <w:szCs w:val="28"/>
        </w:rPr>
        <w:t>ANALYSE</w:t>
      </w:r>
      <w:r w:rsidR="008F0E43" w:rsidRPr="007260C8">
        <w:rPr>
          <w:rFonts w:ascii="Times New Roman" w:eastAsia="Times New Roman" w:hAnsi="Times New Roman" w:cs="Times New Roman"/>
          <w:b/>
          <w:color w:val="0070C0"/>
          <w:sz w:val="28"/>
          <w:szCs w:val="28"/>
        </w:rPr>
        <w:t xml:space="preserve"> </w:t>
      </w:r>
      <w:r w:rsidR="00F66094" w:rsidRPr="007260C8">
        <w:rPr>
          <w:rFonts w:ascii="Times New Roman" w:eastAsia="Times New Roman" w:hAnsi="Times New Roman" w:cs="Times New Roman"/>
          <w:b/>
          <w:color w:val="0070C0"/>
          <w:sz w:val="28"/>
          <w:szCs w:val="28"/>
        </w:rPr>
        <w:t>RETROSPECTIVE</w:t>
      </w:r>
      <w:r w:rsidR="00461A0E" w:rsidRPr="007260C8">
        <w:rPr>
          <w:rFonts w:ascii="Times New Roman" w:eastAsia="Times New Roman" w:hAnsi="Times New Roman" w:cs="Times New Roman"/>
          <w:b/>
          <w:color w:val="0070C0"/>
          <w:sz w:val="28"/>
          <w:szCs w:val="28"/>
        </w:rPr>
        <w:t xml:space="preserve"> SUR 3 ANS.</w:t>
      </w:r>
    </w:p>
    <w:p w:rsidR="00D54417" w:rsidRPr="007260C8" w:rsidRDefault="00D54417">
      <w:pPr>
        <w:spacing w:after="0" w:line="240" w:lineRule="auto"/>
        <w:jc w:val="center"/>
        <w:rPr>
          <w:rFonts w:ascii="Times New Roman" w:eastAsia="Times New Roman" w:hAnsi="Times New Roman" w:cs="Times New Roman"/>
          <w:b/>
          <w:color w:val="0070C0"/>
          <w:sz w:val="28"/>
          <w:szCs w:val="28"/>
        </w:rPr>
      </w:pPr>
    </w:p>
    <w:p w:rsidR="00D54417" w:rsidRPr="007260C8" w:rsidRDefault="00D54417">
      <w:pPr>
        <w:spacing w:after="0" w:line="240" w:lineRule="auto"/>
        <w:jc w:val="both"/>
        <w:rPr>
          <w:rFonts w:ascii="Times New Roman" w:eastAsia="Times New Roman" w:hAnsi="Times New Roman" w:cs="Times New Roman"/>
          <w:b/>
          <w:color w:val="0070C0"/>
          <w:sz w:val="28"/>
          <w:szCs w:val="28"/>
        </w:rPr>
      </w:pPr>
    </w:p>
    <w:p w:rsidR="00D54417" w:rsidRPr="007260C8" w:rsidRDefault="00D54417">
      <w:pPr>
        <w:spacing w:after="0" w:line="240" w:lineRule="auto"/>
        <w:jc w:val="both"/>
        <w:rPr>
          <w:rFonts w:ascii="Times New Roman" w:eastAsia="Times New Roman" w:hAnsi="Times New Roman" w:cs="Times New Roman"/>
          <w:color w:val="0070C0"/>
          <w:sz w:val="28"/>
          <w:szCs w:val="28"/>
        </w:rPr>
      </w:pPr>
    </w:p>
    <w:p w:rsidR="00D54417" w:rsidRPr="007260C8" w:rsidRDefault="00D54417">
      <w:pPr>
        <w:spacing w:after="0" w:line="240" w:lineRule="auto"/>
        <w:jc w:val="both"/>
        <w:rPr>
          <w:rFonts w:ascii="Times New Roman" w:eastAsia="Times New Roman" w:hAnsi="Times New Roman" w:cs="Times New Roman"/>
          <w:color w:val="0070C0"/>
          <w:sz w:val="24"/>
        </w:rPr>
      </w:pPr>
    </w:p>
    <w:p w:rsidR="00D54417" w:rsidRPr="007260C8" w:rsidRDefault="00D54417">
      <w:pPr>
        <w:spacing w:after="0" w:line="240" w:lineRule="auto"/>
        <w:jc w:val="both"/>
        <w:rPr>
          <w:rFonts w:ascii="Times New Roman" w:eastAsia="Times New Roman" w:hAnsi="Times New Roman" w:cs="Times New Roman"/>
          <w:color w:val="0070C0"/>
          <w:sz w:val="24"/>
        </w:rPr>
      </w:pPr>
    </w:p>
    <w:p w:rsidR="00D54417" w:rsidRPr="007260C8" w:rsidRDefault="00D54417">
      <w:pPr>
        <w:spacing w:after="0" w:line="240" w:lineRule="auto"/>
        <w:jc w:val="both"/>
        <w:rPr>
          <w:rFonts w:ascii="Times New Roman" w:eastAsia="Times New Roman" w:hAnsi="Times New Roman" w:cs="Times New Roman"/>
          <w:color w:val="0070C0"/>
          <w:sz w:val="24"/>
        </w:rPr>
      </w:pPr>
    </w:p>
    <w:p w:rsidR="009A65F6" w:rsidRPr="007260C8" w:rsidRDefault="009A65F6">
      <w:pPr>
        <w:spacing w:after="0" w:line="240" w:lineRule="auto"/>
        <w:jc w:val="both"/>
        <w:rPr>
          <w:rFonts w:ascii="Times New Roman" w:eastAsia="Times New Roman" w:hAnsi="Times New Roman" w:cs="Times New Roman"/>
          <w:color w:val="0070C0"/>
          <w:sz w:val="24"/>
        </w:rPr>
      </w:pPr>
    </w:p>
    <w:p w:rsidR="009A65F6" w:rsidRPr="007260C8" w:rsidRDefault="009A65F6">
      <w:pPr>
        <w:spacing w:after="0" w:line="240" w:lineRule="auto"/>
        <w:jc w:val="both"/>
        <w:rPr>
          <w:rFonts w:ascii="Times New Roman" w:eastAsia="Times New Roman" w:hAnsi="Times New Roman" w:cs="Times New Roman"/>
          <w:color w:val="0070C0"/>
          <w:sz w:val="24"/>
        </w:rPr>
      </w:pPr>
    </w:p>
    <w:p w:rsidR="009A65F6" w:rsidRPr="007260C8" w:rsidRDefault="009A65F6">
      <w:pPr>
        <w:spacing w:after="0" w:line="240" w:lineRule="auto"/>
        <w:jc w:val="both"/>
        <w:rPr>
          <w:rFonts w:ascii="Times New Roman" w:eastAsia="Times New Roman" w:hAnsi="Times New Roman" w:cs="Times New Roman"/>
          <w:color w:val="0070C0"/>
          <w:sz w:val="24"/>
        </w:rPr>
      </w:pPr>
    </w:p>
    <w:p w:rsidR="009A65F6" w:rsidRPr="007260C8" w:rsidRDefault="009A65F6">
      <w:pPr>
        <w:spacing w:after="0" w:line="240" w:lineRule="auto"/>
        <w:jc w:val="both"/>
        <w:rPr>
          <w:rFonts w:ascii="Times New Roman" w:eastAsia="Times New Roman" w:hAnsi="Times New Roman" w:cs="Times New Roman"/>
          <w:color w:val="0070C0"/>
          <w:sz w:val="24"/>
        </w:rPr>
      </w:pPr>
    </w:p>
    <w:p w:rsidR="009A65F6" w:rsidRPr="007260C8" w:rsidRDefault="009A65F6">
      <w:pPr>
        <w:spacing w:after="0" w:line="240" w:lineRule="auto"/>
        <w:jc w:val="both"/>
        <w:rPr>
          <w:rFonts w:ascii="Times New Roman" w:eastAsia="Times New Roman" w:hAnsi="Times New Roman" w:cs="Times New Roman"/>
          <w:color w:val="0070C0"/>
          <w:sz w:val="24"/>
        </w:rPr>
      </w:pPr>
    </w:p>
    <w:p w:rsidR="007F1747" w:rsidRPr="007260C8" w:rsidRDefault="007F1747">
      <w:pPr>
        <w:spacing w:after="0" w:line="240" w:lineRule="auto"/>
        <w:jc w:val="both"/>
        <w:rPr>
          <w:rFonts w:ascii="Times New Roman" w:eastAsia="Times New Roman" w:hAnsi="Times New Roman" w:cs="Times New Roman"/>
          <w:color w:val="0070C0"/>
          <w:sz w:val="24"/>
        </w:rPr>
      </w:pPr>
    </w:p>
    <w:p w:rsidR="007F1747" w:rsidRPr="007260C8" w:rsidRDefault="007F1747">
      <w:pPr>
        <w:spacing w:after="0" w:line="240" w:lineRule="auto"/>
        <w:jc w:val="both"/>
        <w:rPr>
          <w:rFonts w:ascii="Times New Roman" w:eastAsia="Times New Roman" w:hAnsi="Times New Roman" w:cs="Times New Roman"/>
          <w:color w:val="0070C0"/>
          <w:sz w:val="24"/>
        </w:rPr>
      </w:pPr>
    </w:p>
    <w:p w:rsidR="007F1747" w:rsidRPr="007260C8" w:rsidRDefault="007F1747">
      <w:pPr>
        <w:spacing w:after="0" w:line="240" w:lineRule="auto"/>
        <w:jc w:val="both"/>
        <w:rPr>
          <w:rFonts w:ascii="Times New Roman" w:eastAsia="Times New Roman" w:hAnsi="Times New Roman" w:cs="Times New Roman"/>
          <w:color w:val="0070C0"/>
          <w:sz w:val="24"/>
        </w:rPr>
      </w:pPr>
    </w:p>
    <w:p w:rsidR="007F1747" w:rsidRPr="007260C8" w:rsidRDefault="007F1747">
      <w:pPr>
        <w:spacing w:after="0" w:line="240" w:lineRule="auto"/>
        <w:jc w:val="both"/>
        <w:rPr>
          <w:rFonts w:ascii="Times New Roman" w:eastAsia="Times New Roman" w:hAnsi="Times New Roman" w:cs="Times New Roman"/>
          <w:color w:val="0070C0"/>
          <w:sz w:val="24"/>
        </w:rPr>
      </w:pPr>
    </w:p>
    <w:p w:rsidR="009A65F6" w:rsidRPr="007260C8" w:rsidRDefault="009A65F6">
      <w:pPr>
        <w:spacing w:after="0" w:line="240" w:lineRule="auto"/>
        <w:jc w:val="both"/>
        <w:rPr>
          <w:rFonts w:ascii="Times New Roman" w:eastAsia="Times New Roman" w:hAnsi="Times New Roman" w:cs="Times New Roman"/>
          <w:color w:val="0070C0"/>
          <w:sz w:val="24"/>
        </w:rPr>
      </w:pPr>
    </w:p>
    <w:p w:rsidR="009A65F6" w:rsidRPr="007260C8" w:rsidRDefault="009A65F6">
      <w:pPr>
        <w:spacing w:after="0" w:line="240" w:lineRule="auto"/>
        <w:jc w:val="both"/>
        <w:rPr>
          <w:rFonts w:ascii="Times New Roman" w:eastAsia="Times New Roman" w:hAnsi="Times New Roman" w:cs="Times New Roman"/>
          <w:color w:val="0070C0"/>
          <w:sz w:val="24"/>
        </w:rPr>
      </w:pPr>
    </w:p>
    <w:p w:rsidR="009A65F6" w:rsidRPr="007260C8" w:rsidRDefault="009A65F6">
      <w:pPr>
        <w:spacing w:after="0" w:line="240" w:lineRule="auto"/>
        <w:jc w:val="both"/>
        <w:rPr>
          <w:rFonts w:ascii="Times New Roman" w:eastAsia="Times New Roman" w:hAnsi="Times New Roman" w:cs="Times New Roman"/>
          <w:color w:val="0070C0"/>
          <w:sz w:val="24"/>
        </w:rPr>
      </w:pPr>
    </w:p>
    <w:p w:rsidR="00D54417" w:rsidRPr="007260C8" w:rsidRDefault="00690F12">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b/>
          <w:color w:val="0070C0"/>
          <w:sz w:val="44"/>
        </w:rPr>
        <w:tab/>
      </w:r>
      <w:r w:rsidRPr="007260C8">
        <w:rPr>
          <w:rFonts w:ascii="Times New Roman" w:eastAsia="Times New Roman" w:hAnsi="Times New Roman" w:cs="Times New Roman"/>
          <w:b/>
          <w:color w:val="0070C0"/>
          <w:sz w:val="44"/>
        </w:rPr>
        <w:tab/>
      </w:r>
      <w:r w:rsidRPr="007260C8">
        <w:rPr>
          <w:rFonts w:ascii="Times New Roman" w:eastAsia="Times New Roman" w:hAnsi="Times New Roman" w:cs="Times New Roman"/>
          <w:b/>
          <w:color w:val="0070C0"/>
          <w:sz w:val="44"/>
        </w:rPr>
        <w:tab/>
        <w:t xml:space="preserve">     </w:t>
      </w:r>
      <w:r w:rsidR="00845FF4" w:rsidRPr="007260C8">
        <w:rPr>
          <w:rFonts w:ascii="Times New Roman" w:eastAsia="Times New Roman" w:hAnsi="Times New Roman" w:cs="Times New Roman"/>
          <w:b/>
          <w:color w:val="0070C0"/>
          <w:sz w:val="44"/>
        </w:rPr>
        <w:tab/>
        <w:t xml:space="preserve">  </w:t>
      </w:r>
      <w:r w:rsidRPr="007260C8">
        <w:rPr>
          <w:rFonts w:ascii="Times New Roman" w:eastAsia="Times New Roman" w:hAnsi="Times New Roman" w:cs="Times New Roman"/>
          <w:color w:val="0070C0"/>
          <w:sz w:val="24"/>
        </w:rPr>
        <w:t>Année Universitaire 2014/2015</w:t>
      </w:r>
    </w:p>
    <w:p w:rsidR="002114EB" w:rsidRPr="007260C8" w:rsidRDefault="00690F12" w:rsidP="003C3024">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r>
      <w:r w:rsidRPr="007260C8">
        <w:rPr>
          <w:rFonts w:ascii="Times New Roman" w:eastAsia="Times New Roman" w:hAnsi="Times New Roman" w:cs="Times New Roman"/>
          <w:color w:val="0070C0"/>
          <w:sz w:val="24"/>
        </w:rPr>
        <w:tab/>
        <w:t xml:space="preserve">        </w:t>
      </w:r>
      <w:r w:rsidRPr="007260C8">
        <w:rPr>
          <w:rFonts w:ascii="Times New Roman" w:eastAsia="Times New Roman" w:hAnsi="Times New Roman" w:cs="Times New Roman"/>
          <w:color w:val="0070C0"/>
          <w:sz w:val="24"/>
        </w:rPr>
        <w:tab/>
        <w:t xml:space="preserve">       </w:t>
      </w:r>
      <w:r w:rsidR="00845FF4" w:rsidRPr="007260C8">
        <w:rPr>
          <w:rFonts w:ascii="Times New Roman" w:eastAsia="Times New Roman" w:hAnsi="Times New Roman" w:cs="Times New Roman"/>
          <w:color w:val="0070C0"/>
          <w:sz w:val="24"/>
        </w:rPr>
        <w:tab/>
      </w:r>
      <w:r w:rsidRPr="007260C8">
        <w:rPr>
          <w:rFonts w:ascii="Times New Roman" w:eastAsia="Times New Roman" w:hAnsi="Times New Roman" w:cs="Times New Roman"/>
          <w:color w:val="0070C0"/>
          <w:sz w:val="24"/>
        </w:rPr>
        <w:t xml:space="preserve"> Docteur Alexandra ESFANDIARI</w:t>
      </w:r>
      <w:r w:rsidR="005734AC" w:rsidRPr="007260C8">
        <w:rPr>
          <w:rFonts w:ascii="Times New Roman" w:eastAsia="Times New Roman" w:hAnsi="Times New Roman" w:cs="Times New Roman"/>
          <w:color w:val="0070C0"/>
          <w:sz w:val="24"/>
        </w:rPr>
        <w:tab/>
      </w:r>
      <w:r w:rsidR="005734AC" w:rsidRPr="007260C8">
        <w:rPr>
          <w:rFonts w:ascii="Times New Roman" w:eastAsia="Times New Roman" w:hAnsi="Times New Roman" w:cs="Times New Roman"/>
          <w:color w:val="0070C0"/>
          <w:sz w:val="24"/>
        </w:rPr>
        <w:tab/>
      </w:r>
      <w:r w:rsidR="005734AC" w:rsidRPr="007260C8">
        <w:rPr>
          <w:rFonts w:ascii="Times New Roman" w:eastAsia="Times New Roman" w:hAnsi="Times New Roman" w:cs="Times New Roman"/>
          <w:color w:val="0070C0"/>
          <w:sz w:val="24"/>
        </w:rPr>
        <w:tab/>
      </w:r>
      <w:r w:rsidR="005734AC" w:rsidRPr="007260C8">
        <w:rPr>
          <w:rFonts w:ascii="Times New Roman" w:eastAsia="Times New Roman" w:hAnsi="Times New Roman" w:cs="Times New Roman"/>
          <w:color w:val="0070C0"/>
          <w:sz w:val="24"/>
        </w:rPr>
        <w:tab/>
        <w:t xml:space="preserve">         </w:t>
      </w:r>
    </w:p>
    <w:p w:rsidR="002114EB" w:rsidRPr="007260C8" w:rsidRDefault="002114EB" w:rsidP="00EC7EC4">
      <w:pPr>
        <w:spacing w:after="0" w:line="240" w:lineRule="auto"/>
        <w:ind w:left="3540"/>
        <w:jc w:val="both"/>
        <w:rPr>
          <w:rFonts w:ascii="Times New Roman" w:eastAsia="Times New Roman" w:hAnsi="Times New Roman" w:cs="Times New Roman"/>
          <w:b/>
          <w:color w:val="0070C0"/>
          <w:sz w:val="36"/>
          <w:szCs w:val="36"/>
          <w:u w:val="single"/>
        </w:rPr>
      </w:pPr>
    </w:p>
    <w:p w:rsidR="003C3024" w:rsidRPr="007260C8" w:rsidRDefault="003C3024" w:rsidP="00EC7EC4">
      <w:pPr>
        <w:spacing w:after="0" w:line="240" w:lineRule="auto"/>
        <w:ind w:left="3540"/>
        <w:jc w:val="both"/>
        <w:rPr>
          <w:rFonts w:ascii="Times New Roman" w:eastAsia="Times New Roman" w:hAnsi="Times New Roman" w:cs="Times New Roman"/>
          <w:b/>
          <w:color w:val="0070C0"/>
          <w:sz w:val="32"/>
          <w:szCs w:val="32"/>
        </w:rPr>
      </w:pPr>
    </w:p>
    <w:p w:rsidR="003C3024" w:rsidRPr="007260C8" w:rsidRDefault="003C3024" w:rsidP="00EC7EC4">
      <w:pPr>
        <w:spacing w:after="0" w:line="240" w:lineRule="auto"/>
        <w:ind w:left="3540"/>
        <w:jc w:val="both"/>
        <w:rPr>
          <w:rFonts w:ascii="Times New Roman" w:eastAsia="Times New Roman" w:hAnsi="Times New Roman" w:cs="Times New Roman"/>
          <w:b/>
          <w:color w:val="0070C0"/>
          <w:sz w:val="32"/>
          <w:szCs w:val="32"/>
        </w:rPr>
      </w:pPr>
    </w:p>
    <w:p w:rsidR="003C3024" w:rsidRPr="007260C8" w:rsidRDefault="003C3024" w:rsidP="00EC7EC4">
      <w:pPr>
        <w:spacing w:after="0" w:line="240" w:lineRule="auto"/>
        <w:ind w:left="3540"/>
        <w:jc w:val="both"/>
        <w:rPr>
          <w:rFonts w:ascii="Times New Roman" w:eastAsia="Times New Roman" w:hAnsi="Times New Roman" w:cs="Times New Roman"/>
          <w:b/>
          <w:color w:val="0070C0"/>
          <w:sz w:val="32"/>
          <w:szCs w:val="32"/>
        </w:rPr>
      </w:pPr>
    </w:p>
    <w:p w:rsidR="003C3024" w:rsidRPr="007260C8" w:rsidRDefault="003C3024" w:rsidP="006B3180">
      <w:pPr>
        <w:spacing w:after="0" w:line="240" w:lineRule="auto"/>
        <w:jc w:val="both"/>
        <w:rPr>
          <w:rFonts w:ascii="Times New Roman" w:eastAsia="Times New Roman" w:hAnsi="Times New Roman" w:cs="Times New Roman"/>
          <w:b/>
          <w:color w:val="0070C0"/>
          <w:sz w:val="32"/>
          <w:szCs w:val="32"/>
        </w:rPr>
      </w:pPr>
    </w:p>
    <w:p w:rsidR="003C3024" w:rsidRPr="007260C8" w:rsidRDefault="003C3024" w:rsidP="00EC7EC4">
      <w:pPr>
        <w:spacing w:after="0" w:line="240" w:lineRule="auto"/>
        <w:ind w:left="3540"/>
        <w:jc w:val="both"/>
        <w:rPr>
          <w:rFonts w:ascii="Times New Roman" w:eastAsia="Times New Roman" w:hAnsi="Times New Roman" w:cs="Times New Roman"/>
          <w:b/>
          <w:color w:val="0070C0"/>
          <w:sz w:val="32"/>
          <w:szCs w:val="32"/>
        </w:rPr>
      </w:pPr>
    </w:p>
    <w:p w:rsidR="003C3024" w:rsidRPr="007260C8" w:rsidRDefault="003C3024" w:rsidP="00EC7EC4">
      <w:pPr>
        <w:spacing w:after="0" w:line="240" w:lineRule="auto"/>
        <w:ind w:left="3540"/>
        <w:jc w:val="both"/>
        <w:rPr>
          <w:rFonts w:ascii="Times New Roman" w:eastAsia="Times New Roman" w:hAnsi="Times New Roman" w:cs="Times New Roman"/>
          <w:b/>
          <w:color w:val="0070C0"/>
          <w:sz w:val="32"/>
          <w:szCs w:val="32"/>
        </w:rPr>
      </w:pPr>
    </w:p>
    <w:p w:rsidR="003C3024" w:rsidRPr="007260C8" w:rsidRDefault="003C3024" w:rsidP="00EC7EC4">
      <w:pPr>
        <w:spacing w:after="0" w:line="240" w:lineRule="auto"/>
        <w:ind w:left="3540"/>
        <w:jc w:val="both"/>
        <w:rPr>
          <w:rFonts w:ascii="Times New Roman" w:eastAsia="Times New Roman" w:hAnsi="Times New Roman" w:cs="Times New Roman"/>
          <w:b/>
          <w:color w:val="0070C0"/>
          <w:sz w:val="32"/>
          <w:szCs w:val="32"/>
        </w:rPr>
      </w:pPr>
    </w:p>
    <w:p w:rsidR="003C3024" w:rsidRPr="007260C8" w:rsidRDefault="002114EB" w:rsidP="00EC7EC4">
      <w:pPr>
        <w:spacing w:after="0" w:line="240" w:lineRule="auto"/>
        <w:ind w:left="3540"/>
        <w:jc w:val="both"/>
        <w:rPr>
          <w:rFonts w:ascii="Times New Roman" w:eastAsia="Times New Roman" w:hAnsi="Times New Roman" w:cs="Times New Roman"/>
          <w:b/>
          <w:color w:val="0070C0"/>
          <w:sz w:val="32"/>
          <w:szCs w:val="32"/>
        </w:rPr>
      </w:pPr>
      <w:r w:rsidRPr="007260C8">
        <w:rPr>
          <w:rFonts w:ascii="Times New Roman" w:eastAsia="Times New Roman" w:hAnsi="Times New Roman" w:cs="Times New Roman"/>
          <w:b/>
          <w:color w:val="0070C0"/>
          <w:sz w:val="32"/>
          <w:szCs w:val="32"/>
        </w:rPr>
        <w:t>Remerciements</w:t>
      </w:r>
    </w:p>
    <w:p w:rsidR="003C3024" w:rsidRPr="007260C8" w:rsidRDefault="003C3024" w:rsidP="006B3180">
      <w:pPr>
        <w:spacing w:after="0" w:line="240" w:lineRule="auto"/>
        <w:jc w:val="both"/>
        <w:rPr>
          <w:rFonts w:ascii="Times New Roman" w:eastAsia="Times New Roman" w:hAnsi="Times New Roman" w:cs="Times New Roman"/>
          <w:b/>
          <w:color w:val="0070C0"/>
          <w:sz w:val="32"/>
          <w:szCs w:val="32"/>
        </w:rPr>
      </w:pPr>
    </w:p>
    <w:p w:rsidR="00441370" w:rsidRPr="007260C8" w:rsidRDefault="00441370" w:rsidP="006B3180">
      <w:pPr>
        <w:spacing w:after="0" w:line="240" w:lineRule="auto"/>
        <w:jc w:val="both"/>
        <w:rPr>
          <w:rFonts w:ascii="Times New Roman" w:eastAsia="Times New Roman" w:hAnsi="Times New Roman" w:cs="Times New Roman"/>
          <w:b/>
          <w:color w:val="0070C0"/>
          <w:sz w:val="32"/>
          <w:szCs w:val="32"/>
        </w:rPr>
      </w:pPr>
    </w:p>
    <w:p w:rsidR="00441370" w:rsidRPr="007260C8" w:rsidRDefault="00441370" w:rsidP="006B3180">
      <w:pPr>
        <w:spacing w:after="0" w:line="240" w:lineRule="auto"/>
        <w:jc w:val="both"/>
        <w:rPr>
          <w:rFonts w:ascii="Times New Roman" w:eastAsia="Times New Roman" w:hAnsi="Times New Roman" w:cs="Times New Roman"/>
          <w:color w:val="0070C0"/>
          <w:sz w:val="24"/>
          <w:szCs w:val="24"/>
        </w:rPr>
      </w:pPr>
      <w:r w:rsidRPr="007260C8">
        <w:rPr>
          <w:rFonts w:ascii="Times New Roman" w:eastAsia="Times New Roman" w:hAnsi="Times New Roman" w:cs="Times New Roman"/>
          <w:color w:val="0070C0"/>
          <w:sz w:val="24"/>
          <w:szCs w:val="24"/>
        </w:rPr>
        <w:t xml:space="preserve">Je remercie Madame le Docteur  HALLET-LEZY pour </w:t>
      </w:r>
      <w:r w:rsidR="00D71FF9">
        <w:rPr>
          <w:rFonts w:ascii="Times New Roman" w:eastAsia="Times New Roman" w:hAnsi="Times New Roman" w:cs="Times New Roman"/>
          <w:color w:val="0070C0"/>
          <w:sz w:val="24"/>
          <w:szCs w:val="24"/>
        </w:rPr>
        <w:t>l'idée d'un sujet d</w:t>
      </w:r>
      <w:r w:rsidR="00D22A21">
        <w:rPr>
          <w:rFonts w:ascii="Times New Roman" w:eastAsia="Times New Roman" w:hAnsi="Times New Roman" w:cs="Times New Roman"/>
          <w:color w:val="0070C0"/>
          <w:sz w:val="24"/>
          <w:szCs w:val="24"/>
        </w:rPr>
        <w:t>e mémoire issu de l'expérience quotidienne du</w:t>
      </w:r>
      <w:r w:rsidR="00D71FF9">
        <w:rPr>
          <w:rFonts w:ascii="Times New Roman" w:eastAsia="Times New Roman" w:hAnsi="Times New Roman" w:cs="Times New Roman"/>
          <w:color w:val="0070C0"/>
          <w:sz w:val="24"/>
          <w:szCs w:val="24"/>
        </w:rPr>
        <w:t xml:space="preserve">  réseau gérontologique.</w:t>
      </w:r>
    </w:p>
    <w:p w:rsidR="003C3024" w:rsidRPr="007260C8" w:rsidRDefault="003C3024" w:rsidP="00EC7EC4">
      <w:pPr>
        <w:spacing w:after="0" w:line="240" w:lineRule="auto"/>
        <w:ind w:left="3540"/>
        <w:jc w:val="both"/>
        <w:rPr>
          <w:rFonts w:ascii="Times New Roman" w:eastAsia="Times New Roman" w:hAnsi="Times New Roman" w:cs="Times New Roman"/>
          <w:b/>
          <w:color w:val="0070C0"/>
          <w:sz w:val="32"/>
          <w:szCs w:val="32"/>
        </w:rPr>
      </w:pPr>
    </w:p>
    <w:p w:rsidR="003C3024" w:rsidRPr="007260C8" w:rsidRDefault="003C3024" w:rsidP="003C3024">
      <w:pPr>
        <w:spacing w:after="0" w:line="240" w:lineRule="auto"/>
        <w:jc w:val="both"/>
        <w:rPr>
          <w:rFonts w:ascii="Times New Roman" w:eastAsia="Times New Roman" w:hAnsi="Times New Roman" w:cs="Times New Roman"/>
          <w:color w:val="0070C0"/>
          <w:sz w:val="24"/>
          <w:szCs w:val="24"/>
        </w:rPr>
      </w:pPr>
      <w:r w:rsidRPr="007260C8">
        <w:rPr>
          <w:rFonts w:ascii="Times New Roman" w:eastAsia="Times New Roman" w:hAnsi="Times New Roman" w:cs="Times New Roman"/>
          <w:color w:val="0070C0"/>
          <w:sz w:val="24"/>
          <w:szCs w:val="24"/>
        </w:rPr>
        <w:t>Je remercie</w:t>
      </w:r>
      <w:r w:rsidR="002114EB" w:rsidRPr="007260C8">
        <w:rPr>
          <w:rFonts w:ascii="Times New Roman" w:eastAsia="Times New Roman" w:hAnsi="Times New Roman" w:cs="Times New Roman"/>
          <w:color w:val="0070C0"/>
          <w:sz w:val="24"/>
          <w:szCs w:val="24"/>
        </w:rPr>
        <w:t xml:space="preserve"> </w:t>
      </w:r>
      <w:r w:rsidRPr="007260C8">
        <w:rPr>
          <w:rFonts w:ascii="Times New Roman" w:eastAsia="Times New Roman" w:hAnsi="Times New Roman" w:cs="Times New Roman"/>
          <w:color w:val="0070C0"/>
          <w:sz w:val="24"/>
          <w:szCs w:val="24"/>
        </w:rPr>
        <w:t xml:space="preserve">Monsieur le Docteur Jean-Claude MONFORT </w:t>
      </w:r>
      <w:r w:rsidR="002114EB" w:rsidRPr="007260C8">
        <w:rPr>
          <w:rFonts w:ascii="Times New Roman" w:eastAsia="Times New Roman" w:hAnsi="Times New Roman" w:cs="Times New Roman"/>
          <w:color w:val="0070C0"/>
          <w:sz w:val="24"/>
          <w:szCs w:val="24"/>
        </w:rPr>
        <w:t xml:space="preserve">pour son concours </w:t>
      </w:r>
      <w:r w:rsidR="00EC666A" w:rsidRPr="007260C8">
        <w:rPr>
          <w:rFonts w:ascii="Times New Roman" w:eastAsia="Times New Roman" w:hAnsi="Times New Roman" w:cs="Times New Roman"/>
          <w:color w:val="0070C0"/>
          <w:sz w:val="24"/>
          <w:szCs w:val="24"/>
        </w:rPr>
        <w:t xml:space="preserve">dans l'analyse du cas clinique </w:t>
      </w:r>
      <w:r w:rsidRPr="007260C8">
        <w:rPr>
          <w:rFonts w:ascii="Times New Roman" w:eastAsia="Times New Roman" w:hAnsi="Times New Roman" w:cs="Times New Roman"/>
          <w:color w:val="0070C0"/>
          <w:sz w:val="24"/>
          <w:szCs w:val="24"/>
        </w:rPr>
        <w:t xml:space="preserve">et </w:t>
      </w:r>
      <w:r w:rsidR="00441370" w:rsidRPr="007260C8">
        <w:rPr>
          <w:rFonts w:ascii="Times New Roman" w:eastAsia="Times New Roman" w:hAnsi="Times New Roman" w:cs="Times New Roman"/>
          <w:color w:val="0070C0"/>
          <w:sz w:val="24"/>
          <w:szCs w:val="24"/>
        </w:rPr>
        <w:t xml:space="preserve">son </w:t>
      </w:r>
      <w:r w:rsidR="002114EB" w:rsidRPr="007260C8">
        <w:rPr>
          <w:rFonts w:ascii="Times New Roman" w:eastAsia="Times New Roman" w:hAnsi="Times New Roman" w:cs="Times New Roman"/>
          <w:color w:val="0070C0"/>
          <w:sz w:val="24"/>
          <w:szCs w:val="24"/>
        </w:rPr>
        <w:t xml:space="preserve">précieux </w:t>
      </w:r>
      <w:r w:rsidRPr="007260C8">
        <w:rPr>
          <w:rFonts w:ascii="Times New Roman" w:eastAsia="Times New Roman" w:hAnsi="Times New Roman" w:cs="Times New Roman"/>
          <w:color w:val="0070C0"/>
          <w:sz w:val="24"/>
          <w:szCs w:val="24"/>
        </w:rPr>
        <w:t>enseignement.</w:t>
      </w:r>
    </w:p>
    <w:p w:rsidR="003C3024" w:rsidRPr="007260C8" w:rsidRDefault="003C3024" w:rsidP="003C3024">
      <w:pPr>
        <w:spacing w:after="0" w:line="240" w:lineRule="auto"/>
        <w:jc w:val="both"/>
        <w:rPr>
          <w:rFonts w:ascii="Times New Roman" w:eastAsia="Times New Roman" w:hAnsi="Times New Roman" w:cs="Times New Roman"/>
          <w:color w:val="0070C0"/>
          <w:sz w:val="24"/>
          <w:szCs w:val="24"/>
        </w:rPr>
      </w:pPr>
    </w:p>
    <w:p w:rsidR="002114EB" w:rsidRDefault="003C3024" w:rsidP="00D22A21">
      <w:pPr>
        <w:spacing w:after="0" w:line="240" w:lineRule="auto"/>
        <w:jc w:val="both"/>
        <w:rPr>
          <w:rFonts w:ascii="Times New Roman" w:eastAsia="Times New Roman" w:hAnsi="Times New Roman" w:cs="Times New Roman"/>
          <w:color w:val="0070C0"/>
          <w:sz w:val="24"/>
          <w:szCs w:val="24"/>
        </w:rPr>
      </w:pPr>
      <w:r w:rsidRPr="007260C8">
        <w:rPr>
          <w:rFonts w:ascii="Times New Roman" w:eastAsia="Times New Roman" w:hAnsi="Times New Roman" w:cs="Times New Roman"/>
          <w:color w:val="0070C0"/>
          <w:sz w:val="24"/>
          <w:szCs w:val="24"/>
        </w:rPr>
        <w:t>Je remercie Monsieur le Dr Olivier J</w:t>
      </w:r>
      <w:r w:rsidR="00441370" w:rsidRPr="007260C8">
        <w:rPr>
          <w:rFonts w:ascii="Times New Roman" w:eastAsia="Times New Roman" w:hAnsi="Times New Roman" w:cs="Times New Roman"/>
          <w:color w:val="0070C0"/>
          <w:sz w:val="24"/>
          <w:szCs w:val="24"/>
        </w:rPr>
        <w:t>EANJEAN</w:t>
      </w:r>
      <w:r w:rsidRPr="007260C8">
        <w:rPr>
          <w:rFonts w:ascii="Times New Roman" w:eastAsia="Times New Roman" w:hAnsi="Times New Roman" w:cs="Times New Roman"/>
          <w:color w:val="0070C0"/>
          <w:sz w:val="24"/>
          <w:szCs w:val="24"/>
        </w:rPr>
        <w:t xml:space="preserve"> po</w:t>
      </w:r>
      <w:r w:rsidR="00D22A21">
        <w:rPr>
          <w:rFonts w:ascii="Times New Roman" w:eastAsia="Times New Roman" w:hAnsi="Times New Roman" w:cs="Times New Roman"/>
          <w:color w:val="0070C0"/>
          <w:sz w:val="24"/>
          <w:szCs w:val="24"/>
        </w:rPr>
        <w:t xml:space="preserve">ur sa patience et sa pertinence dans la finalisation </w:t>
      </w:r>
      <w:r w:rsidRPr="007260C8">
        <w:rPr>
          <w:rFonts w:ascii="Times New Roman" w:eastAsia="Times New Roman" w:hAnsi="Times New Roman" w:cs="Times New Roman"/>
          <w:color w:val="0070C0"/>
          <w:sz w:val="24"/>
          <w:szCs w:val="24"/>
        </w:rPr>
        <w:t>de ce travail.</w:t>
      </w:r>
    </w:p>
    <w:p w:rsidR="00D22A21" w:rsidRDefault="00D22A21" w:rsidP="00D22A21">
      <w:pPr>
        <w:spacing w:after="0" w:line="240" w:lineRule="auto"/>
        <w:jc w:val="both"/>
        <w:rPr>
          <w:rFonts w:ascii="Times New Roman" w:eastAsia="Times New Roman" w:hAnsi="Times New Roman" w:cs="Times New Roman"/>
          <w:color w:val="0070C0"/>
          <w:sz w:val="24"/>
          <w:szCs w:val="24"/>
        </w:rPr>
      </w:pPr>
    </w:p>
    <w:p w:rsidR="00D22A21" w:rsidRPr="00D22A21" w:rsidRDefault="00D22A21" w:rsidP="00D22A21">
      <w:pPr>
        <w:spacing w:after="0" w:line="240" w:lineRule="auto"/>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Je remercie Monsieur le Directeur des Réseaux de Santé Paris Ouest, Claude MAHOUT, pour son soutie</w:t>
      </w:r>
      <w:r w:rsidR="001E0B44">
        <w:rPr>
          <w:rFonts w:ascii="Times New Roman" w:eastAsia="Times New Roman" w:hAnsi="Times New Roman" w:cs="Times New Roman"/>
          <w:color w:val="0070C0"/>
          <w:sz w:val="24"/>
          <w:szCs w:val="24"/>
        </w:rPr>
        <w:t>n constant.</w:t>
      </w:r>
    </w:p>
    <w:p w:rsidR="002114EB" w:rsidRPr="007260C8" w:rsidRDefault="002114EB" w:rsidP="00EC7EC4">
      <w:pPr>
        <w:spacing w:after="0" w:line="240" w:lineRule="auto"/>
        <w:ind w:left="3540"/>
        <w:jc w:val="both"/>
        <w:rPr>
          <w:rFonts w:ascii="Times New Roman" w:eastAsia="Times New Roman" w:hAnsi="Times New Roman" w:cs="Times New Roman"/>
          <w:b/>
          <w:color w:val="0070C0"/>
          <w:sz w:val="36"/>
          <w:szCs w:val="36"/>
          <w:u w:val="single"/>
        </w:rPr>
      </w:pPr>
    </w:p>
    <w:p w:rsidR="002114EB" w:rsidRPr="007260C8" w:rsidRDefault="002114EB" w:rsidP="00EC7EC4">
      <w:pPr>
        <w:spacing w:after="0" w:line="240" w:lineRule="auto"/>
        <w:ind w:left="3540"/>
        <w:jc w:val="both"/>
        <w:rPr>
          <w:rFonts w:ascii="Times New Roman" w:eastAsia="Times New Roman" w:hAnsi="Times New Roman" w:cs="Times New Roman"/>
          <w:b/>
          <w:color w:val="0070C0"/>
          <w:sz w:val="36"/>
          <w:szCs w:val="36"/>
          <w:u w:val="single"/>
        </w:rPr>
      </w:pPr>
    </w:p>
    <w:p w:rsidR="002114EB" w:rsidRPr="007260C8" w:rsidRDefault="002114EB" w:rsidP="00EC7EC4">
      <w:pPr>
        <w:spacing w:after="0" w:line="240" w:lineRule="auto"/>
        <w:ind w:left="3540"/>
        <w:jc w:val="both"/>
        <w:rPr>
          <w:rFonts w:ascii="Times New Roman" w:eastAsia="Times New Roman" w:hAnsi="Times New Roman" w:cs="Times New Roman"/>
          <w:b/>
          <w:color w:val="0070C0"/>
          <w:sz w:val="36"/>
          <w:szCs w:val="36"/>
          <w:u w:val="single"/>
        </w:rPr>
      </w:pPr>
    </w:p>
    <w:p w:rsidR="002114EB" w:rsidRPr="007260C8" w:rsidRDefault="002114EB" w:rsidP="00EC7EC4">
      <w:pPr>
        <w:spacing w:after="0" w:line="240" w:lineRule="auto"/>
        <w:ind w:left="3540"/>
        <w:jc w:val="both"/>
        <w:rPr>
          <w:rFonts w:ascii="Times New Roman" w:eastAsia="Times New Roman" w:hAnsi="Times New Roman" w:cs="Times New Roman"/>
          <w:b/>
          <w:color w:val="0070C0"/>
          <w:sz w:val="36"/>
          <w:szCs w:val="36"/>
          <w:u w:val="single"/>
        </w:rPr>
      </w:pPr>
    </w:p>
    <w:p w:rsidR="002114EB" w:rsidRPr="007260C8" w:rsidRDefault="002114EB" w:rsidP="00EC7EC4">
      <w:pPr>
        <w:spacing w:after="0" w:line="240" w:lineRule="auto"/>
        <w:ind w:left="3540"/>
        <w:jc w:val="both"/>
        <w:rPr>
          <w:rFonts w:ascii="Times New Roman" w:eastAsia="Times New Roman" w:hAnsi="Times New Roman" w:cs="Times New Roman"/>
          <w:b/>
          <w:color w:val="0070C0"/>
          <w:sz w:val="36"/>
          <w:szCs w:val="36"/>
          <w:u w:val="single"/>
        </w:rPr>
      </w:pPr>
    </w:p>
    <w:p w:rsidR="002114EB" w:rsidRPr="007260C8" w:rsidRDefault="002114EB" w:rsidP="00EC7EC4">
      <w:pPr>
        <w:spacing w:after="0" w:line="240" w:lineRule="auto"/>
        <w:ind w:left="3540"/>
        <w:jc w:val="both"/>
        <w:rPr>
          <w:rFonts w:ascii="Times New Roman" w:eastAsia="Times New Roman" w:hAnsi="Times New Roman" w:cs="Times New Roman"/>
          <w:b/>
          <w:color w:val="0070C0"/>
          <w:sz w:val="36"/>
          <w:szCs w:val="36"/>
          <w:u w:val="single"/>
        </w:rPr>
      </w:pPr>
    </w:p>
    <w:p w:rsidR="002114EB" w:rsidRPr="007260C8" w:rsidRDefault="002114EB" w:rsidP="00EC7EC4">
      <w:pPr>
        <w:spacing w:after="0" w:line="240" w:lineRule="auto"/>
        <w:ind w:left="3540"/>
        <w:jc w:val="both"/>
        <w:rPr>
          <w:rFonts w:ascii="Times New Roman" w:eastAsia="Times New Roman" w:hAnsi="Times New Roman" w:cs="Times New Roman"/>
          <w:b/>
          <w:color w:val="0070C0"/>
          <w:sz w:val="36"/>
          <w:szCs w:val="36"/>
          <w:u w:val="single"/>
        </w:rPr>
      </w:pPr>
    </w:p>
    <w:p w:rsidR="002114EB" w:rsidRPr="007260C8" w:rsidRDefault="002114EB" w:rsidP="00EC7EC4">
      <w:pPr>
        <w:spacing w:after="0" w:line="240" w:lineRule="auto"/>
        <w:ind w:left="3540"/>
        <w:jc w:val="both"/>
        <w:rPr>
          <w:rFonts w:ascii="Times New Roman" w:eastAsia="Times New Roman" w:hAnsi="Times New Roman" w:cs="Times New Roman"/>
          <w:b/>
          <w:color w:val="0070C0"/>
          <w:sz w:val="36"/>
          <w:szCs w:val="36"/>
          <w:u w:val="single"/>
        </w:rPr>
      </w:pPr>
    </w:p>
    <w:p w:rsidR="002114EB" w:rsidRPr="007260C8" w:rsidRDefault="002114EB" w:rsidP="00EC7EC4">
      <w:pPr>
        <w:spacing w:after="0" w:line="240" w:lineRule="auto"/>
        <w:ind w:left="3540"/>
        <w:jc w:val="both"/>
        <w:rPr>
          <w:rFonts w:ascii="Times New Roman" w:eastAsia="Times New Roman" w:hAnsi="Times New Roman" w:cs="Times New Roman"/>
          <w:b/>
          <w:color w:val="0070C0"/>
          <w:sz w:val="36"/>
          <w:szCs w:val="36"/>
          <w:u w:val="single"/>
        </w:rPr>
      </w:pPr>
    </w:p>
    <w:p w:rsidR="002114EB" w:rsidRPr="007260C8" w:rsidRDefault="002114EB" w:rsidP="00EC7EC4">
      <w:pPr>
        <w:spacing w:after="0" w:line="240" w:lineRule="auto"/>
        <w:ind w:left="3540"/>
        <w:jc w:val="both"/>
        <w:rPr>
          <w:rFonts w:ascii="Times New Roman" w:eastAsia="Times New Roman" w:hAnsi="Times New Roman" w:cs="Times New Roman"/>
          <w:b/>
          <w:color w:val="0070C0"/>
          <w:sz w:val="36"/>
          <w:szCs w:val="36"/>
          <w:u w:val="single"/>
        </w:rPr>
      </w:pPr>
    </w:p>
    <w:p w:rsidR="002114EB" w:rsidRPr="007260C8" w:rsidRDefault="002114EB" w:rsidP="00EC7EC4">
      <w:pPr>
        <w:spacing w:after="0" w:line="240" w:lineRule="auto"/>
        <w:ind w:left="3540"/>
        <w:jc w:val="both"/>
        <w:rPr>
          <w:rFonts w:ascii="Times New Roman" w:eastAsia="Times New Roman" w:hAnsi="Times New Roman" w:cs="Times New Roman"/>
          <w:b/>
          <w:color w:val="0070C0"/>
          <w:sz w:val="36"/>
          <w:szCs w:val="36"/>
          <w:u w:val="single"/>
        </w:rPr>
      </w:pPr>
    </w:p>
    <w:p w:rsidR="002114EB" w:rsidRPr="007260C8" w:rsidRDefault="002114EB" w:rsidP="00EC7EC4">
      <w:pPr>
        <w:spacing w:after="0" w:line="240" w:lineRule="auto"/>
        <w:ind w:left="3540"/>
        <w:jc w:val="both"/>
        <w:rPr>
          <w:rFonts w:ascii="Times New Roman" w:eastAsia="Times New Roman" w:hAnsi="Times New Roman" w:cs="Times New Roman"/>
          <w:b/>
          <w:color w:val="0070C0"/>
          <w:sz w:val="36"/>
          <w:szCs w:val="36"/>
          <w:u w:val="single"/>
        </w:rPr>
      </w:pPr>
    </w:p>
    <w:p w:rsidR="002114EB" w:rsidRPr="007260C8" w:rsidRDefault="002114EB" w:rsidP="00EC7EC4">
      <w:pPr>
        <w:spacing w:after="0" w:line="240" w:lineRule="auto"/>
        <w:ind w:left="3540"/>
        <w:jc w:val="both"/>
        <w:rPr>
          <w:rFonts w:ascii="Times New Roman" w:eastAsia="Times New Roman" w:hAnsi="Times New Roman" w:cs="Times New Roman"/>
          <w:b/>
          <w:color w:val="0070C0"/>
          <w:sz w:val="36"/>
          <w:szCs w:val="36"/>
          <w:u w:val="single"/>
        </w:rPr>
      </w:pPr>
    </w:p>
    <w:p w:rsidR="002114EB" w:rsidRPr="007260C8" w:rsidRDefault="002114EB" w:rsidP="00EC7EC4">
      <w:pPr>
        <w:spacing w:after="0" w:line="240" w:lineRule="auto"/>
        <w:ind w:left="3540"/>
        <w:jc w:val="both"/>
        <w:rPr>
          <w:rFonts w:ascii="Times New Roman" w:eastAsia="Times New Roman" w:hAnsi="Times New Roman" w:cs="Times New Roman"/>
          <w:b/>
          <w:color w:val="0070C0"/>
          <w:sz w:val="36"/>
          <w:szCs w:val="36"/>
          <w:u w:val="single"/>
        </w:rPr>
      </w:pPr>
    </w:p>
    <w:p w:rsidR="002114EB" w:rsidRPr="007260C8" w:rsidRDefault="002114EB" w:rsidP="00EC7EC4">
      <w:pPr>
        <w:spacing w:after="0" w:line="240" w:lineRule="auto"/>
        <w:ind w:left="3540"/>
        <w:jc w:val="both"/>
        <w:rPr>
          <w:rFonts w:ascii="Times New Roman" w:eastAsia="Times New Roman" w:hAnsi="Times New Roman" w:cs="Times New Roman"/>
          <w:b/>
          <w:color w:val="0070C0"/>
          <w:sz w:val="36"/>
          <w:szCs w:val="36"/>
          <w:u w:val="single"/>
        </w:rPr>
      </w:pPr>
    </w:p>
    <w:p w:rsidR="002114EB" w:rsidRPr="007260C8" w:rsidRDefault="002114EB" w:rsidP="00EC7EC4">
      <w:pPr>
        <w:spacing w:after="0" w:line="240" w:lineRule="auto"/>
        <w:ind w:left="3540"/>
        <w:jc w:val="both"/>
        <w:rPr>
          <w:rFonts w:ascii="Times New Roman" w:eastAsia="Times New Roman" w:hAnsi="Times New Roman" w:cs="Times New Roman"/>
          <w:b/>
          <w:color w:val="0070C0"/>
          <w:sz w:val="36"/>
          <w:szCs w:val="36"/>
          <w:u w:val="single"/>
        </w:rPr>
      </w:pPr>
    </w:p>
    <w:p w:rsidR="002114EB" w:rsidRPr="007260C8" w:rsidRDefault="002114EB" w:rsidP="00EC7EC4">
      <w:pPr>
        <w:spacing w:after="0" w:line="240" w:lineRule="auto"/>
        <w:ind w:left="3540"/>
        <w:jc w:val="both"/>
        <w:rPr>
          <w:rFonts w:ascii="Times New Roman" w:eastAsia="Times New Roman" w:hAnsi="Times New Roman" w:cs="Times New Roman"/>
          <w:b/>
          <w:color w:val="0070C0"/>
          <w:sz w:val="36"/>
          <w:szCs w:val="36"/>
          <w:u w:val="single"/>
        </w:rPr>
      </w:pPr>
    </w:p>
    <w:p w:rsidR="00D54417" w:rsidRPr="007260C8" w:rsidRDefault="00690F12" w:rsidP="00EC7EC4">
      <w:pPr>
        <w:spacing w:after="0" w:line="240" w:lineRule="auto"/>
        <w:ind w:left="3540"/>
        <w:jc w:val="both"/>
        <w:rPr>
          <w:rFonts w:ascii="Times New Roman" w:eastAsia="Times New Roman" w:hAnsi="Times New Roman" w:cs="Times New Roman"/>
          <w:b/>
          <w:color w:val="0070C0"/>
          <w:sz w:val="36"/>
          <w:szCs w:val="36"/>
          <w:u w:val="single"/>
        </w:rPr>
      </w:pPr>
      <w:r w:rsidRPr="007260C8">
        <w:rPr>
          <w:rFonts w:ascii="Times New Roman" w:eastAsia="Times New Roman" w:hAnsi="Times New Roman" w:cs="Times New Roman"/>
          <w:b/>
          <w:color w:val="0070C0"/>
          <w:sz w:val="36"/>
          <w:szCs w:val="36"/>
          <w:u w:val="single"/>
        </w:rPr>
        <w:lastRenderedPageBreak/>
        <w:t>PLAN</w:t>
      </w:r>
    </w:p>
    <w:p w:rsidR="00D54417" w:rsidRPr="007260C8" w:rsidRDefault="00D54417">
      <w:pPr>
        <w:spacing w:after="0" w:line="240" w:lineRule="auto"/>
        <w:jc w:val="both"/>
        <w:rPr>
          <w:rFonts w:ascii="Times New Roman" w:eastAsia="Times New Roman" w:hAnsi="Times New Roman" w:cs="Times New Roman"/>
          <w:color w:val="0070C0"/>
          <w:sz w:val="24"/>
        </w:rPr>
      </w:pPr>
    </w:p>
    <w:p w:rsidR="00EC7EC4" w:rsidRPr="007260C8" w:rsidRDefault="00EC7EC4">
      <w:pPr>
        <w:spacing w:after="0" w:line="240" w:lineRule="auto"/>
        <w:jc w:val="both"/>
        <w:rPr>
          <w:rFonts w:ascii="Times New Roman" w:eastAsia="Times New Roman" w:hAnsi="Times New Roman" w:cs="Times New Roman"/>
          <w:color w:val="0070C0"/>
          <w:sz w:val="24"/>
        </w:rPr>
      </w:pPr>
    </w:p>
    <w:p w:rsidR="00EC7EC4" w:rsidRPr="007260C8" w:rsidRDefault="00EC7EC4">
      <w:pPr>
        <w:spacing w:after="0" w:line="240" w:lineRule="auto"/>
        <w:jc w:val="both"/>
        <w:rPr>
          <w:rFonts w:ascii="Times New Roman" w:eastAsia="Times New Roman" w:hAnsi="Times New Roman" w:cs="Times New Roman"/>
          <w:color w:val="0070C0"/>
          <w:sz w:val="24"/>
        </w:rPr>
      </w:pPr>
    </w:p>
    <w:p w:rsidR="00EC7EC4" w:rsidRPr="007260C8" w:rsidRDefault="00690F12">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b/>
          <w:color w:val="0070C0"/>
          <w:sz w:val="24"/>
        </w:rPr>
        <w:t>I. INTRODUCTION ET OBJECTIFS</w:t>
      </w:r>
      <w:r w:rsidR="005B118B" w:rsidRPr="007260C8">
        <w:rPr>
          <w:rFonts w:ascii="Times New Roman" w:eastAsia="Times New Roman" w:hAnsi="Times New Roman" w:cs="Times New Roman"/>
          <w:b/>
          <w:color w:val="0070C0"/>
          <w:sz w:val="24"/>
        </w:rPr>
        <w:tab/>
      </w:r>
      <w:r w:rsidR="005B118B" w:rsidRPr="007260C8">
        <w:rPr>
          <w:rFonts w:ascii="Times New Roman" w:eastAsia="Times New Roman" w:hAnsi="Times New Roman" w:cs="Times New Roman"/>
          <w:b/>
          <w:color w:val="0070C0"/>
          <w:sz w:val="24"/>
        </w:rPr>
        <w:tab/>
      </w:r>
      <w:r w:rsidR="005B118B" w:rsidRPr="007260C8">
        <w:rPr>
          <w:rFonts w:ascii="Times New Roman" w:eastAsia="Times New Roman" w:hAnsi="Times New Roman" w:cs="Times New Roman"/>
          <w:b/>
          <w:color w:val="0070C0"/>
          <w:sz w:val="24"/>
        </w:rPr>
        <w:tab/>
      </w:r>
      <w:r w:rsidR="005B118B" w:rsidRPr="007260C8">
        <w:rPr>
          <w:rFonts w:ascii="Times New Roman" w:eastAsia="Times New Roman" w:hAnsi="Times New Roman" w:cs="Times New Roman"/>
          <w:b/>
          <w:color w:val="0070C0"/>
          <w:sz w:val="24"/>
        </w:rPr>
        <w:tab/>
      </w:r>
      <w:r w:rsidR="005B118B" w:rsidRPr="007260C8">
        <w:rPr>
          <w:rFonts w:ascii="Times New Roman" w:eastAsia="Times New Roman" w:hAnsi="Times New Roman" w:cs="Times New Roman"/>
          <w:b/>
          <w:color w:val="0070C0"/>
          <w:sz w:val="24"/>
        </w:rPr>
        <w:tab/>
      </w:r>
      <w:r w:rsidR="005B118B" w:rsidRPr="007260C8">
        <w:rPr>
          <w:rFonts w:ascii="Times New Roman" w:eastAsia="Times New Roman" w:hAnsi="Times New Roman" w:cs="Times New Roman"/>
          <w:b/>
          <w:color w:val="0070C0"/>
          <w:sz w:val="24"/>
        </w:rPr>
        <w:tab/>
      </w:r>
      <w:r w:rsidR="00441370" w:rsidRPr="007260C8">
        <w:rPr>
          <w:rFonts w:ascii="Times New Roman" w:eastAsia="Times New Roman" w:hAnsi="Times New Roman" w:cs="Times New Roman"/>
          <w:color w:val="0070C0"/>
          <w:sz w:val="24"/>
        </w:rPr>
        <w:t>p.4</w:t>
      </w:r>
      <w:r w:rsidRPr="007260C8">
        <w:rPr>
          <w:rFonts w:ascii="Times New Roman" w:eastAsia="Times New Roman" w:hAnsi="Times New Roman" w:cs="Times New Roman"/>
          <w:color w:val="0070C0"/>
          <w:sz w:val="24"/>
        </w:rPr>
        <w:tab/>
      </w:r>
      <w:r w:rsidR="00EC7EC4" w:rsidRPr="007260C8">
        <w:rPr>
          <w:rFonts w:ascii="Times New Roman" w:eastAsia="Times New Roman" w:hAnsi="Times New Roman" w:cs="Times New Roman"/>
          <w:b/>
          <w:color w:val="0070C0"/>
          <w:sz w:val="24"/>
        </w:rPr>
        <w:tab/>
      </w:r>
      <w:r w:rsidR="00EC7EC4" w:rsidRPr="007260C8">
        <w:rPr>
          <w:rFonts w:ascii="Times New Roman" w:eastAsia="Times New Roman" w:hAnsi="Times New Roman" w:cs="Times New Roman"/>
          <w:b/>
          <w:color w:val="0070C0"/>
          <w:sz w:val="24"/>
        </w:rPr>
        <w:tab/>
      </w:r>
      <w:r w:rsidR="00EC7EC4" w:rsidRPr="007260C8">
        <w:rPr>
          <w:rFonts w:ascii="Times New Roman" w:eastAsia="Times New Roman" w:hAnsi="Times New Roman" w:cs="Times New Roman"/>
          <w:b/>
          <w:color w:val="0070C0"/>
          <w:sz w:val="24"/>
        </w:rPr>
        <w:tab/>
      </w:r>
      <w:r w:rsidRPr="007260C8">
        <w:rPr>
          <w:rFonts w:ascii="Times New Roman" w:eastAsia="Times New Roman" w:hAnsi="Times New Roman" w:cs="Times New Roman"/>
          <w:b/>
          <w:color w:val="0070C0"/>
          <w:sz w:val="24"/>
        </w:rPr>
        <w:tab/>
      </w:r>
      <w:r w:rsidRPr="007260C8">
        <w:rPr>
          <w:rFonts w:ascii="Times New Roman" w:eastAsia="Times New Roman" w:hAnsi="Times New Roman" w:cs="Times New Roman"/>
          <w:b/>
          <w:color w:val="0070C0"/>
          <w:sz w:val="24"/>
        </w:rPr>
        <w:tab/>
      </w:r>
      <w:r w:rsidRPr="007260C8">
        <w:rPr>
          <w:rFonts w:ascii="Times New Roman" w:eastAsia="Times New Roman" w:hAnsi="Times New Roman" w:cs="Times New Roman"/>
          <w:b/>
          <w:color w:val="0070C0"/>
          <w:sz w:val="24"/>
        </w:rPr>
        <w:tab/>
      </w:r>
      <w:r w:rsidRPr="007260C8">
        <w:rPr>
          <w:rFonts w:ascii="Times New Roman" w:eastAsia="Times New Roman" w:hAnsi="Times New Roman" w:cs="Times New Roman"/>
          <w:b/>
          <w:color w:val="0070C0"/>
          <w:sz w:val="24"/>
        </w:rPr>
        <w:tab/>
      </w:r>
      <w:r w:rsidRPr="007260C8">
        <w:rPr>
          <w:rFonts w:ascii="Times New Roman" w:eastAsia="Times New Roman" w:hAnsi="Times New Roman" w:cs="Times New Roman"/>
          <w:color w:val="0070C0"/>
          <w:sz w:val="24"/>
        </w:rPr>
        <w:tab/>
      </w:r>
    </w:p>
    <w:p w:rsidR="00393D16" w:rsidRPr="007260C8" w:rsidRDefault="00393D16">
      <w:pPr>
        <w:spacing w:after="0" w:line="240" w:lineRule="auto"/>
        <w:jc w:val="both"/>
        <w:rPr>
          <w:rFonts w:ascii="Times New Roman" w:eastAsia="Times New Roman" w:hAnsi="Times New Roman" w:cs="Times New Roman"/>
          <w:color w:val="0070C0"/>
          <w:sz w:val="24"/>
        </w:rPr>
      </w:pPr>
    </w:p>
    <w:p w:rsidR="00D54417" w:rsidRPr="007260C8" w:rsidRDefault="005B118B">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b/>
          <w:color w:val="0070C0"/>
          <w:sz w:val="24"/>
        </w:rPr>
        <w:t>II. METHODE</w:t>
      </w:r>
      <w:r w:rsidRPr="007260C8">
        <w:rPr>
          <w:rFonts w:ascii="Times New Roman" w:eastAsia="Times New Roman" w:hAnsi="Times New Roman" w:cs="Times New Roman"/>
          <w:b/>
          <w:color w:val="0070C0"/>
          <w:sz w:val="24"/>
        </w:rPr>
        <w:tab/>
      </w:r>
      <w:r w:rsidRPr="007260C8">
        <w:rPr>
          <w:rFonts w:ascii="Times New Roman" w:eastAsia="Times New Roman" w:hAnsi="Times New Roman" w:cs="Times New Roman"/>
          <w:b/>
          <w:color w:val="0070C0"/>
          <w:sz w:val="24"/>
        </w:rPr>
        <w:tab/>
      </w:r>
      <w:r w:rsidRPr="007260C8">
        <w:rPr>
          <w:rFonts w:ascii="Times New Roman" w:eastAsia="Times New Roman" w:hAnsi="Times New Roman" w:cs="Times New Roman"/>
          <w:b/>
          <w:color w:val="0070C0"/>
          <w:sz w:val="24"/>
        </w:rPr>
        <w:tab/>
      </w:r>
      <w:r w:rsidRPr="007260C8">
        <w:rPr>
          <w:rFonts w:ascii="Times New Roman" w:eastAsia="Times New Roman" w:hAnsi="Times New Roman" w:cs="Times New Roman"/>
          <w:b/>
          <w:color w:val="0070C0"/>
          <w:sz w:val="24"/>
        </w:rPr>
        <w:tab/>
      </w:r>
      <w:r w:rsidRPr="007260C8">
        <w:rPr>
          <w:rFonts w:ascii="Times New Roman" w:eastAsia="Times New Roman" w:hAnsi="Times New Roman" w:cs="Times New Roman"/>
          <w:b/>
          <w:color w:val="0070C0"/>
          <w:sz w:val="24"/>
        </w:rPr>
        <w:tab/>
      </w:r>
      <w:r w:rsidRPr="007260C8">
        <w:rPr>
          <w:rFonts w:ascii="Times New Roman" w:eastAsia="Times New Roman" w:hAnsi="Times New Roman" w:cs="Times New Roman"/>
          <w:b/>
          <w:color w:val="0070C0"/>
          <w:sz w:val="24"/>
        </w:rPr>
        <w:tab/>
      </w:r>
      <w:r w:rsidRPr="007260C8">
        <w:rPr>
          <w:rFonts w:ascii="Times New Roman" w:eastAsia="Times New Roman" w:hAnsi="Times New Roman" w:cs="Times New Roman"/>
          <w:b/>
          <w:color w:val="0070C0"/>
          <w:sz w:val="24"/>
        </w:rPr>
        <w:tab/>
      </w:r>
      <w:r w:rsidRPr="007260C8">
        <w:rPr>
          <w:rFonts w:ascii="Times New Roman" w:eastAsia="Times New Roman" w:hAnsi="Times New Roman" w:cs="Times New Roman"/>
          <w:b/>
          <w:color w:val="0070C0"/>
          <w:sz w:val="24"/>
        </w:rPr>
        <w:tab/>
      </w:r>
      <w:r w:rsidRPr="007260C8">
        <w:rPr>
          <w:rFonts w:ascii="Times New Roman" w:eastAsia="Times New Roman" w:hAnsi="Times New Roman" w:cs="Times New Roman"/>
          <w:b/>
          <w:color w:val="0070C0"/>
          <w:sz w:val="24"/>
        </w:rPr>
        <w:tab/>
      </w:r>
      <w:r w:rsidR="00401529" w:rsidRPr="007260C8">
        <w:rPr>
          <w:rFonts w:ascii="Times New Roman" w:eastAsia="Times New Roman" w:hAnsi="Times New Roman" w:cs="Times New Roman"/>
          <w:color w:val="0070C0"/>
          <w:sz w:val="24"/>
        </w:rPr>
        <w:t>pp.5-9</w:t>
      </w:r>
      <w:r w:rsidR="00690F12" w:rsidRPr="007260C8">
        <w:rPr>
          <w:rFonts w:ascii="Times New Roman" w:eastAsia="Times New Roman" w:hAnsi="Times New Roman" w:cs="Times New Roman"/>
          <w:color w:val="0070C0"/>
          <w:sz w:val="24"/>
        </w:rPr>
        <w:tab/>
      </w:r>
      <w:r w:rsidR="00690F12" w:rsidRPr="007260C8">
        <w:rPr>
          <w:rFonts w:ascii="Times New Roman" w:eastAsia="Times New Roman" w:hAnsi="Times New Roman" w:cs="Times New Roman"/>
          <w:b/>
          <w:color w:val="0070C0"/>
          <w:sz w:val="24"/>
        </w:rPr>
        <w:tab/>
      </w:r>
      <w:r w:rsidR="00690F12" w:rsidRPr="007260C8">
        <w:rPr>
          <w:rFonts w:ascii="Times New Roman" w:eastAsia="Times New Roman" w:hAnsi="Times New Roman" w:cs="Times New Roman"/>
          <w:b/>
          <w:color w:val="0070C0"/>
          <w:sz w:val="24"/>
        </w:rPr>
        <w:tab/>
      </w:r>
      <w:r w:rsidR="00690F12" w:rsidRPr="007260C8">
        <w:rPr>
          <w:rFonts w:ascii="Times New Roman" w:eastAsia="Times New Roman" w:hAnsi="Times New Roman" w:cs="Times New Roman"/>
          <w:b/>
          <w:color w:val="0070C0"/>
          <w:sz w:val="24"/>
        </w:rPr>
        <w:tab/>
      </w:r>
      <w:r w:rsidR="00690F12" w:rsidRPr="007260C8">
        <w:rPr>
          <w:rFonts w:ascii="Times New Roman" w:eastAsia="Times New Roman" w:hAnsi="Times New Roman" w:cs="Times New Roman"/>
          <w:b/>
          <w:color w:val="0070C0"/>
          <w:sz w:val="24"/>
        </w:rPr>
        <w:tab/>
      </w:r>
      <w:r w:rsidR="00690F12" w:rsidRPr="007260C8">
        <w:rPr>
          <w:rFonts w:ascii="Times New Roman" w:eastAsia="Times New Roman" w:hAnsi="Times New Roman" w:cs="Times New Roman"/>
          <w:b/>
          <w:color w:val="0070C0"/>
          <w:sz w:val="24"/>
        </w:rPr>
        <w:tab/>
      </w:r>
      <w:r w:rsidR="00690F12" w:rsidRPr="007260C8">
        <w:rPr>
          <w:rFonts w:ascii="Times New Roman" w:eastAsia="Times New Roman" w:hAnsi="Times New Roman" w:cs="Times New Roman"/>
          <w:b/>
          <w:color w:val="0070C0"/>
          <w:sz w:val="24"/>
        </w:rPr>
        <w:tab/>
      </w:r>
      <w:r w:rsidR="00690F12" w:rsidRPr="007260C8">
        <w:rPr>
          <w:rFonts w:ascii="Times New Roman" w:eastAsia="Times New Roman" w:hAnsi="Times New Roman" w:cs="Times New Roman"/>
          <w:color w:val="0070C0"/>
          <w:sz w:val="24"/>
        </w:rPr>
        <w:t xml:space="preserve"> </w:t>
      </w:r>
    </w:p>
    <w:p w:rsidR="00D54417" w:rsidRPr="007260C8" w:rsidRDefault="00690F12">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w:t>
      </w:r>
      <w:r w:rsidR="00B25F3C" w:rsidRPr="007260C8">
        <w:rPr>
          <w:rFonts w:ascii="Times New Roman" w:eastAsia="Times New Roman" w:hAnsi="Times New Roman" w:cs="Times New Roman"/>
          <w:color w:val="0070C0"/>
          <w:sz w:val="24"/>
        </w:rPr>
        <w:t xml:space="preserve"> Présentation </w:t>
      </w:r>
      <w:r w:rsidRPr="007260C8">
        <w:rPr>
          <w:rFonts w:ascii="Times New Roman" w:eastAsia="Times New Roman" w:hAnsi="Times New Roman" w:cs="Times New Roman"/>
          <w:color w:val="0070C0"/>
          <w:sz w:val="24"/>
        </w:rPr>
        <w:t>du réseau gérontologique</w:t>
      </w:r>
      <w:r w:rsidR="00F80289" w:rsidRPr="007260C8">
        <w:rPr>
          <w:rFonts w:ascii="Times New Roman" w:eastAsia="Times New Roman" w:hAnsi="Times New Roman" w:cs="Times New Roman"/>
          <w:color w:val="0070C0"/>
          <w:sz w:val="24"/>
        </w:rPr>
        <w:t>.</w:t>
      </w:r>
    </w:p>
    <w:p w:rsidR="00D54417" w:rsidRPr="007260C8" w:rsidRDefault="00690F12">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B. Les pa</w:t>
      </w:r>
      <w:r w:rsidR="008F5EB3" w:rsidRPr="007260C8">
        <w:rPr>
          <w:rFonts w:ascii="Times New Roman" w:eastAsia="Times New Roman" w:hAnsi="Times New Roman" w:cs="Times New Roman"/>
          <w:color w:val="0070C0"/>
          <w:sz w:val="24"/>
        </w:rPr>
        <w:t>tients inclus au réseau</w:t>
      </w:r>
      <w:r w:rsidRPr="007260C8">
        <w:rPr>
          <w:rFonts w:ascii="Times New Roman" w:eastAsia="Times New Roman" w:hAnsi="Times New Roman" w:cs="Times New Roman"/>
          <w:color w:val="0070C0"/>
          <w:sz w:val="24"/>
        </w:rPr>
        <w:t xml:space="preserve"> gérontologique</w:t>
      </w:r>
      <w:r w:rsidR="00F80289" w:rsidRPr="007260C8">
        <w:rPr>
          <w:rFonts w:ascii="Times New Roman" w:eastAsia="Times New Roman" w:hAnsi="Times New Roman" w:cs="Times New Roman"/>
          <w:color w:val="0070C0"/>
          <w:sz w:val="24"/>
        </w:rPr>
        <w:t>.</w:t>
      </w:r>
    </w:p>
    <w:p w:rsidR="00D54417" w:rsidRPr="007260C8" w:rsidRDefault="00690F12">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C. Les aidants</w:t>
      </w:r>
      <w:r w:rsidR="00F80289" w:rsidRPr="007260C8">
        <w:rPr>
          <w:rFonts w:ascii="Times New Roman" w:eastAsia="Times New Roman" w:hAnsi="Times New Roman" w:cs="Times New Roman"/>
          <w:color w:val="0070C0"/>
          <w:sz w:val="24"/>
        </w:rPr>
        <w:t>.</w:t>
      </w:r>
    </w:p>
    <w:p w:rsidR="00D54417" w:rsidRPr="007260C8" w:rsidRDefault="00690F12">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D. Le travail rétrospectif</w:t>
      </w:r>
      <w:r w:rsidR="00F80289" w:rsidRPr="007260C8">
        <w:rPr>
          <w:rFonts w:ascii="Times New Roman" w:eastAsia="Times New Roman" w:hAnsi="Times New Roman" w:cs="Times New Roman"/>
          <w:color w:val="0070C0"/>
          <w:sz w:val="24"/>
        </w:rPr>
        <w:t>.</w:t>
      </w:r>
    </w:p>
    <w:p w:rsidR="00C22177" w:rsidRPr="007260C8" w:rsidRDefault="00C22177" w:rsidP="00C22177">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E. Méthode de comparaison.</w:t>
      </w:r>
    </w:p>
    <w:p w:rsidR="00D54417" w:rsidRPr="007260C8" w:rsidRDefault="00D54417" w:rsidP="00C22177">
      <w:pPr>
        <w:spacing w:after="0" w:line="240" w:lineRule="auto"/>
        <w:jc w:val="both"/>
        <w:rPr>
          <w:rFonts w:ascii="Times New Roman" w:eastAsia="Times New Roman" w:hAnsi="Times New Roman" w:cs="Times New Roman"/>
          <w:color w:val="0070C0"/>
          <w:sz w:val="24"/>
        </w:rPr>
      </w:pPr>
    </w:p>
    <w:p w:rsidR="00EC7EC4" w:rsidRPr="007260C8" w:rsidRDefault="00EC7EC4" w:rsidP="00C22177">
      <w:pPr>
        <w:spacing w:after="0" w:line="240" w:lineRule="auto"/>
        <w:jc w:val="both"/>
        <w:rPr>
          <w:rFonts w:ascii="Times New Roman" w:eastAsia="Times New Roman" w:hAnsi="Times New Roman" w:cs="Times New Roman"/>
          <w:color w:val="0070C0"/>
          <w:sz w:val="24"/>
        </w:rPr>
      </w:pPr>
    </w:p>
    <w:p w:rsidR="00401529" w:rsidRPr="007260C8" w:rsidRDefault="00690F12" w:rsidP="00401529">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b/>
          <w:color w:val="0070C0"/>
          <w:sz w:val="24"/>
        </w:rPr>
        <w:t>III. RESULTATS</w:t>
      </w:r>
      <w:r w:rsidR="00401529" w:rsidRPr="007260C8">
        <w:rPr>
          <w:rFonts w:ascii="Times New Roman" w:eastAsia="Times New Roman" w:hAnsi="Times New Roman" w:cs="Times New Roman"/>
          <w:b/>
          <w:color w:val="0070C0"/>
          <w:sz w:val="24"/>
        </w:rPr>
        <w:tab/>
      </w:r>
      <w:r w:rsidR="00401529" w:rsidRPr="007260C8">
        <w:rPr>
          <w:rFonts w:ascii="Times New Roman" w:eastAsia="Times New Roman" w:hAnsi="Times New Roman" w:cs="Times New Roman"/>
          <w:b/>
          <w:color w:val="0070C0"/>
          <w:sz w:val="24"/>
        </w:rPr>
        <w:tab/>
      </w:r>
      <w:r w:rsidR="00401529" w:rsidRPr="007260C8">
        <w:rPr>
          <w:rFonts w:ascii="Times New Roman" w:eastAsia="Times New Roman" w:hAnsi="Times New Roman" w:cs="Times New Roman"/>
          <w:b/>
          <w:color w:val="0070C0"/>
          <w:sz w:val="24"/>
        </w:rPr>
        <w:tab/>
      </w:r>
      <w:r w:rsidR="00401529" w:rsidRPr="007260C8">
        <w:rPr>
          <w:rFonts w:ascii="Times New Roman" w:eastAsia="Times New Roman" w:hAnsi="Times New Roman" w:cs="Times New Roman"/>
          <w:b/>
          <w:color w:val="0070C0"/>
          <w:sz w:val="24"/>
        </w:rPr>
        <w:tab/>
      </w:r>
      <w:r w:rsidR="00401529" w:rsidRPr="007260C8">
        <w:rPr>
          <w:rFonts w:ascii="Times New Roman" w:eastAsia="Times New Roman" w:hAnsi="Times New Roman" w:cs="Times New Roman"/>
          <w:b/>
          <w:color w:val="0070C0"/>
          <w:sz w:val="24"/>
        </w:rPr>
        <w:tab/>
      </w:r>
      <w:r w:rsidR="00401529" w:rsidRPr="007260C8">
        <w:rPr>
          <w:rFonts w:ascii="Times New Roman" w:eastAsia="Times New Roman" w:hAnsi="Times New Roman" w:cs="Times New Roman"/>
          <w:b/>
          <w:color w:val="0070C0"/>
          <w:sz w:val="24"/>
        </w:rPr>
        <w:tab/>
      </w:r>
      <w:r w:rsidR="00401529" w:rsidRPr="007260C8">
        <w:rPr>
          <w:rFonts w:ascii="Times New Roman" w:eastAsia="Times New Roman" w:hAnsi="Times New Roman" w:cs="Times New Roman"/>
          <w:b/>
          <w:color w:val="0070C0"/>
          <w:sz w:val="24"/>
        </w:rPr>
        <w:tab/>
      </w:r>
      <w:r w:rsidR="00401529" w:rsidRPr="007260C8">
        <w:rPr>
          <w:rFonts w:ascii="Times New Roman" w:eastAsia="Times New Roman" w:hAnsi="Times New Roman" w:cs="Times New Roman"/>
          <w:b/>
          <w:color w:val="0070C0"/>
          <w:sz w:val="24"/>
        </w:rPr>
        <w:tab/>
      </w:r>
      <w:r w:rsidR="00401529" w:rsidRPr="007260C8">
        <w:rPr>
          <w:rFonts w:ascii="Times New Roman" w:eastAsia="Times New Roman" w:hAnsi="Times New Roman" w:cs="Times New Roman"/>
          <w:b/>
          <w:color w:val="0070C0"/>
          <w:sz w:val="24"/>
        </w:rPr>
        <w:tab/>
      </w:r>
      <w:r w:rsidR="00401529" w:rsidRPr="007260C8">
        <w:rPr>
          <w:rFonts w:ascii="Times New Roman" w:eastAsia="Times New Roman" w:hAnsi="Times New Roman" w:cs="Times New Roman"/>
          <w:color w:val="0070C0"/>
          <w:sz w:val="24"/>
        </w:rPr>
        <w:t>pp.10-15</w:t>
      </w:r>
    </w:p>
    <w:p w:rsidR="00690F12" w:rsidRPr="007260C8" w:rsidRDefault="005B118B">
      <w:pPr>
        <w:spacing w:after="0" w:line="240" w:lineRule="auto"/>
        <w:jc w:val="both"/>
        <w:rPr>
          <w:rFonts w:ascii="Times New Roman" w:eastAsia="Times New Roman" w:hAnsi="Times New Roman" w:cs="Times New Roman"/>
          <w:b/>
          <w:color w:val="0070C0"/>
          <w:sz w:val="24"/>
        </w:rPr>
      </w:pPr>
      <w:r w:rsidRPr="007260C8">
        <w:rPr>
          <w:rFonts w:ascii="Times New Roman" w:eastAsia="Times New Roman" w:hAnsi="Times New Roman" w:cs="Times New Roman"/>
          <w:b/>
          <w:color w:val="0070C0"/>
          <w:sz w:val="24"/>
        </w:rPr>
        <w:tab/>
      </w:r>
      <w:r w:rsidRPr="007260C8">
        <w:rPr>
          <w:rFonts w:ascii="Times New Roman" w:eastAsia="Times New Roman" w:hAnsi="Times New Roman" w:cs="Times New Roman"/>
          <w:b/>
          <w:color w:val="0070C0"/>
          <w:sz w:val="24"/>
        </w:rPr>
        <w:tab/>
      </w:r>
      <w:r w:rsidRPr="007260C8">
        <w:rPr>
          <w:rFonts w:ascii="Times New Roman" w:eastAsia="Times New Roman" w:hAnsi="Times New Roman" w:cs="Times New Roman"/>
          <w:b/>
          <w:color w:val="0070C0"/>
          <w:sz w:val="24"/>
        </w:rPr>
        <w:tab/>
      </w:r>
      <w:r w:rsidRPr="007260C8">
        <w:rPr>
          <w:rFonts w:ascii="Times New Roman" w:eastAsia="Times New Roman" w:hAnsi="Times New Roman" w:cs="Times New Roman"/>
          <w:b/>
          <w:color w:val="0070C0"/>
          <w:sz w:val="24"/>
        </w:rPr>
        <w:tab/>
      </w:r>
      <w:r w:rsidRPr="007260C8">
        <w:rPr>
          <w:rFonts w:ascii="Times New Roman" w:eastAsia="Times New Roman" w:hAnsi="Times New Roman" w:cs="Times New Roman"/>
          <w:b/>
          <w:color w:val="0070C0"/>
          <w:sz w:val="24"/>
        </w:rPr>
        <w:tab/>
      </w:r>
      <w:r w:rsidRPr="007260C8">
        <w:rPr>
          <w:rFonts w:ascii="Times New Roman" w:eastAsia="Times New Roman" w:hAnsi="Times New Roman" w:cs="Times New Roman"/>
          <w:b/>
          <w:color w:val="0070C0"/>
          <w:sz w:val="24"/>
        </w:rPr>
        <w:tab/>
      </w:r>
      <w:r w:rsidRPr="007260C8">
        <w:rPr>
          <w:rFonts w:ascii="Times New Roman" w:eastAsia="Times New Roman" w:hAnsi="Times New Roman" w:cs="Times New Roman"/>
          <w:b/>
          <w:color w:val="0070C0"/>
          <w:sz w:val="24"/>
        </w:rPr>
        <w:tab/>
      </w:r>
      <w:r w:rsidRPr="007260C8">
        <w:rPr>
          <w:rFonts w:ascii="Times New Roman" w:eastAsia="Times New Roman" w:hAnsi="Times New Roman" w:cs="Times New Roman"/>
          <w:b/>
          <w:color w:val="0070C0"/>
          <w:sz w:val="24"/>
        </w:rPr>
        <w:tab/>
      </w:r>
    </w:p>
    <w:p w:rsidR="00B209E7" w:rsidRPr="007260C8" w:rsidRDefault="00B209E7" w:rsidP="00B209E7">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 Comparaison des caractéristiques et des signalements entre les patients non aidés et aidés (prises en charge adaptées et non adaptées) (tableau n°1).</w:t>
      </w:r>
    </w:p>
    <w:p w:rsidR="00B209E7" w:rsidRPr="007260C8" w:rsidRDefault="00B209E7" w:rsidP="00B209E7">
      <w:pPr>
        <w:spacing w:after="0" w:line="240" w:lineRule="auto"/>
        <w:jc w:val="both"/>
        <w:rPr>
          <w:rFonts w:ascii="Times New Roman" w:eastAsia="Times New Roman" w:hAnsi="Times New Roman" w:cs="Times New Roman"/>
          <w:color w:val="0070C0"/>
          <w:sz w:val="24"/>
        </w:rPr>
      </w:pPr>
    </w:p>
    <w:p w:rsidR="00B209E7" w:rsidRPr="007260C8" w:rsidRDefault="00B209E7" w:rsidP="00B209E7">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 xml:space="preserve">B. Comparaison des caractéristiques </w:t>
      </w:r>
      <w:r w:rsidR="008A08F3">
        <w:rPr>
          <w:rFonts w:ascii="Times New Roman" w:eastAsia="Times New Roman" w:hAnsi="Times New Roman" w:cs="Times New Roman"/>
          <w:color w:val="0070C0"/>
          <w:sz w:val="24"/>
        </w:rPr>
        <w:t>concernant les aidants associés aux prises en charge</w:t>
      </w:r>
      <w:r w:rsidRPr="007260C8">
        <w:rPr>
          <w:rFonts w:ascii="Times New Roman" w:eastAsia="Times New Roman" w:hAnsi="Times New Roman" w:cs="Times New Roman"/>
          <w:color w:val="0070C0"/>
          <w:sz w:val="24"/>
        </w:rPr>
        <w:t xml:space="preserve"> adaptées et inadaptées (tableau n°2).</w:t>
      </w:r>
    </w:p>
    <w:p w:rsidR="00B209E7" w:rsidRPr="007260C8" w:rsidRDefault="00B209E7" w:rsidP="00B209E7">
      <w:pPr>
        <w:spacing w:after="0" w:line="240" w:lineRule="auto"/>
        <w:jc w:val="both"/>
        <w:rPr>
          <w:rFonts w:ascii="Times New Roman" w:eastAsia="Times New Roman" w:hAnsi="Times New Roman" w:cs="Times New Roman"/>
          <w:color w:val="0070C0"/>
          <w:sz w:val="24"/>
        </w:rPr>
      </w:pPr>
    </w:p>
    <w:p w:rsidR="00401529" w:rsidRPr="007260C8" w:rsidRDefault="00401529" w:rsidP="00401529">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C. Prof</w:t>
      </w:r>
      <w:r w:rsidR="001E0B44">
        <w:rPr>
          <w:rFonts w:ascii="Times New Roman" w:eastAsia="Times New Roman" w:hAnsi="Times New Roman" w:cs="Times New Roman"/>
          <w:color w:val="0070C0"/>
          <w:sz w:val="24"/>
        </w:rPr>
        <w:t xml:space="preserve">il des aidants associés aux </w:t>
      </w:r>
      <w:r w:rsidRPr="007260C8">
        <w:rPr>
          <w:rFonts w:ascii="Times New Roman" w:eastAsia="Times New Roman" w:hAnsi="Times New Roman" w:cs="Times New Roman"/>
          <w:color w:val="0070C0"/>
          <w:sz w:val="24"/>
        </w:rPr>
        <w:t>prises en charge inadaptées et conséquences pour les patients et les professionnels.</w:t>
      </w:r>
    </w:p>
    <w:p w:rsidR="00401529" w:rsidRPr="007260C8" w:rsidRDefault="00401529" w:rsidP="00401529">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 xml:space="preserve"> </w:t>
      </w:r>
    </w:p>
    <w:p w:rsidR="00401529" w:rsidRPr="007260C8" w:rsidRDefault="00401529" w:rsidP="00401529">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r>
      <w:r w:rsidR="008A08F3">
        <w:rPr>
          <w:rFonts w:ascii="Times New Roman" w:eastAsia="Times New Roman" w:hAnsi="Times New Roman" w:cs="Times New Roman"/>
          <w:color w:val="0070C0"/>
          <w:sz w:val="24"/>
        </w:rPr>
        <w:t>C.1. Profil des aidants associés</w:t>
      </w:r>
      <w:r w:rsidRPr="007260C8">
        <w:rPr>
          <w:rFonts w:ascii="Times New Roman" w:eastAsia="Times New Roman" w:hAnsi="Times New Roman" w:cs="Times New Roman"/>
          <w:color w:val="0070C0"/>
          <w:sz w:val="24"/>
        </w:rPr>
        <w:t xml:space="preserve"> à une prise en charge jugée inadaptée (tableau n°3).</w:t>
      </w:r>
    </w:p>
    <w:p w:rsidR="001808D7" w:rsidRPr="007260C8" w:rsidRDefault="001808D7" w:rsidP="00401529">
      <w:pPr>
        <w:spacing w:after="0" w:line="240" w:lineRule="auto"/>
        <w:jc w:val="both"/>
        <w:rPr>
          <w:rFonts w:ascii="Times New Roman" w:eastAsia="Times New Roman" w:hAnsi="Times New Roman" w:cs="Times New Roman"/>
          <w:color w:val="0070C0"/>
          <w:sz w:val="24"/>
        </w:rPr>
      </w:pPr>
    </w:p>
    <w:p w:rsidR="00401529" w:rsidRPr="007260C8" w:rsidRDefault="00401529" w:rsidP="00401529">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t xml:space="preserve">C.2. Conséquences pouvant être associées aux prises en charge jugées inadaptées </w:t>
      </w:r>
      <w:r w:rsidRPr="007260C8">
        <w:rPr>
          <w:rFonts w:ascii="Times New Roman" w:eastAsia="Times New Roman" w:hAnsi="Times New Roman" w:cs="Times New Roman"/>
          <w:color w:val="0070C0"/>
          <w:sz w:val="24"/>
        </w:rPr>
        <w:tab/>
        <w:t xml:space="preserve">pour les patients et les professionnels. </w:t>
      </w:r>
    </w:p>
    <w:p w:rsidR="001808D7" w:rsidRPr="007260C8" w:rsidRDefault="001808D7" w:rsidP="00401529">
      <w:pPr>
        <w:spacing w:after="0" w:line="240" w:lineRule="auto"/>
        <w:jc w:val="both"/>
        <w:rPr>
          <w:rFonts w:ascii="Times New Roman" w:eastAsia="Times New Roman" w:hAnsi="Times New Roman" w:cs="Times New Roman"/>
          <w:color w:val="0070C0"/>
          <w:sz w:val="24"/>
        </w:rPr>
      </w:pPr>
    </w:p>
    <w:p w:rsidR="00401529" w:rsidRDefault="00401529" w:rsidP="00401529">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t xml:space="preserve">C.3. Cas particuliers des aidants ayant un trouble de la personnalité perverse ou </w:t>
      </w:r>
      <w:r w:rsidRPr="007260C8">
        <w:rPr>
          <w:rFonts w:ascii="Times New Roman" w:eastAsia="Times New Roman" w:hAnsi="Times New Roman" w:cs="Times New Roman"/>
          <w:color w:val="0070C0"/>
          <w:sz w:val="24"/>
        </w:rPr>
        <w:tab/>
        <w:t>paranoïaque.</w:t>
      </w:r>
    </w:p>
    <w:p w:rsidR="008A08F3" w:rsidRPr="007260C8" w:rsidRDefault="008A08F3" w:rsidP="00401529">
      <w:pPr>
        <w:spacing w:after="0" w:line="240" w:lineRule="auto"/>
        <w:jc w:val="both"/>
        <w:rPr>
          <w:rFonts w:ascii="Times New Roman" w:eastAsia="Times New Roman" w:hAnsi="Times New Roman" w:cs="Times New Roman"/>
          <w:color w:val="0070C0"/>
          <w:sz w:val="24"/>
        </w:rPr>
      </w:pPr>
    </w:p>
    <w:p w:rsidR="00401529" w:rsidRPr="007260C8" w:rsidRDefault="00401529" w:rsidP="00401529">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D. Diagnostic d'un syndrome de Stockholm: situation de Mme R.</w:t>
      </w:r>
    </w:p>
    <w:p w:rsidR="007D3905" w:rsidRPr="007260C8" w:rsidRDefault="007D3905">
      <w:pPr>
        <w:spacing w:after="0" w:line="240" w:lineRule="auto"/>
        <w:jc w:val="both"/>
        <w:rPr>
          <w:rFonts w:ascii="Times New Roman" w:eastAsia="Times New Roman" w:hAnsi="Times New Roman" w:cs="Times New Roman"/>
          <w:color w:val="0070C0"/>
          <w:sz w:val="24"/>
        </w:rPr>
      </w:pPr>
    </w:p>
    <w:p w:rsidR="00115F72" w:rsidRPr="007260C8" w:rsidRDefault="00115F72" w:rsidP="00F80289">
      <w:pPr>
        <w:spacing w:after="0" w:line="240" w:lineRule="auto"/>
        <w:jc w:val="both"/>
        <w:rPr>
          <w:rFonts w:ascii="Times New Roman" w:eastAsia="Times New Roman" w:hAnsi="Times New Roman" w:cs="Times New Roman"/>
          <w:color w:val="0070C0"/>
          <w:sz w:val="24"/>
        </w:rPr>
      </w:pPr>
    </w:p>
    <w:p w:rsidR="00D54417" w:rsidRPr="007260C8" w:rsidRDefault="003F0AF6">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b/>
          <w:color w:val="0070C0"/>
          <w:sz w:val="24"/>
        </w:rPr>
        <w:t>I</w:t>
      </w:r>
      <w:r w:rsidR="00F80289" w:rsidRPr="007260C8">
        <w:rPr>
          <w:rFonts w:ascii="Times New Roman" w:eastAsia="Times New Roman" w:hAnsi="Times New Roman" w:cs="Times New Roman"/>
          <w:b/>
          <w:color w:val="0070C0"/>
          <w:sz w:val="24"/>
        </w:rPr>
        <w:t xml:space="preserve">V. </w:t>
      </w:r>
      <w:r w:rsidR="00690F12" w:rsidRPr="007260C8">
        <w:rPr>
          <w:rFonts w:ascii="Times New Roman" w:eastAsia="Times New Roman" w:hAnsi="Times New Roman" w:cs="Times New Roman"/>
          <w:b/>
          <w:color w:val="0070C0"/>
          <w:sz w:val="24"/>
        </w:rPr>
        <w:t>DISCU</w:t>
      </w:r>
      <w:r w:rsidR="000F1C86" w:rsidRPr="007260C8">
        <w:rPr>
          <w:rFonts w:ascii="Times New Roman" w:eastAsia="Times New Roman" w:hAnsi="Times New Roman" w:cs="Times New Roman"/>
          <w:b/>
          <w:color w:val="0070C0"/>
          <w:sz w:val="24"/>
        </w:rPr>
        <w:t>SSION ET REVUE DE LA LITTERATURE</w:t>
      </w:r>
      <w:r w:rsidRPr="007260C8">
        <w:rPr>
          <w:rFonts w:ascii="Times New Roman" w:eastAsia="Times New Roman" w:hAnsi="Times New Roman" w:cs="Times New Roman"/>
          <w:b/>
          <w:color w:val="0070C0"/>
          <w:sz w:val="24"/>
        </w:rPr>
        <w:tab/>
      </w:r>
      <w:r w:rsidRPr="007260C8">
        <w:rPr>
          <w:rFonts w:ascii="Times New Roman" w:eastAsia="Times New Roman" w:hAnsi="Times New Roman" w:cs="Times New Roman"/>
          <w:b/>
          <w:color w:val="0070C0"/>
          <w:sz w:val="24"/>
        </w:rPr>
        <w:tab/>
      </w:r>
      <w:r w:rsidRPr="007260C8">
        <w:rPr>
          <w:rFonts w:ascii="Times New Roman" w:eastAsia="Times New Roman" w:hAnsi="Times New Roman" w:cs="Times New Roman"/>
          <w:b/>
          <w:color w:val="0070C0"/>
          <w:sz w:val="24"/>
        </w:rPr>
        <w:tab/>
      </w:r>
      <w:r w:rsidRPr="007260C8">
        <w:rPr>
          <w:rFonts w:ascii="Times New Roman" w:eastAsia="Times New Roman" w:hAnsi="Times New Roman" w:cs="Times New Roman"/>
          <w:color w:val="0070C0"/>
          <w:sz w:val="24"/>
        </w:rPr>
        <w:t>pp</w:t>
      </w:r>
      <w:r w:rsidR="00401529" w:rsidRPr="007260C8">
        <w:rPr>
          <w:rFonts w:ascii="Times New Roman" w:eastAsia="Times New Roman" w:hAnsi="Times New Roman" w:cs="Times New Roman"/>
          <w:color w:val="0070C0"/>
          <w:sz w:val="24"/>
        </w:rPr>
        <w:t>.16</w:t>
      </w:r>
      <w:r w:rsidRPr="007260C8">
        <w:rPr>
          <w:rFonts w:ascii="Times New Roman" w:eastAsia="Times New Roman" w:hAnsi="Times New Roman" w:cs="Times New Roman"/>
          <w:color w:val="0070C0"/>
          <w:sz w:val="24"/>
        </w:rPr>
        <w:t>-2</w:t>
      </w:r>
      <w:r w:rsidR="00441370" w:rsidRPr="007260C8">
        <w:rPr>
          <w:rFonts w:ascii="Times New Roman" w:eastAsia="Times New Roman" w:hAnsi="Times New Roman" w:cs="Times New Roman"/>
          <w:color w:val="0070C0"/>
          <w:sz w:val="24"/>
        </w:rPr>
        <w:t>1</w:t>
      </w:r>
      <w:r w:rsidRPr="007260C8">
        <w:rPr>
          <w:rFonts w:ascii="Times New Roman" w:eastAsia="Times New Roman" w:hAnsi="Times New Roman" w:cs="Times New Roman"/>
          <w:b/>
          <w:color w:val="0070C0"/>
          <w:sz w:val="24"/>
        </w:rPr>
        <w:tab/>
      </w:r>
      <w:r w:rsidRPr="007260C8">
        <w:rPr>
          <w:rFonts w:ascii="Times New Roman" w:eastAsia="Times New Roman" w:hAnsi="Times New Roman" w:cs="Times New Roman"/>
          <w:b/>
          <w:color w:val="0070C0"/>
          <w:sz w:val="24"/>
        </w:rPr>
        <w:tab/>
      </w:r>
      <w:r w:rsidRPr="007260C8">
        <w:rPr>
          <w:rFonts w:ascii="Times New Roman" w:eastAsia="Times New Roman" w:hAnsi="Times New Roman" w:cs="Times New Roman"/>
          <w:b/>
          <w:color w:val="0070C0"/>
          <w:sz w:val="24"/>
        </w:rPr>
        <w:tab/>
      </w:r>
      <w:r w:rsidR="00690F12" w:rsidRPr="007260C8">
        <w:rPr>
          <w:rFonts w:ascii="Times New Roman" w:eastAsia="Times New Roman" w:hAnsi="Times New Roman" w:cs="Times New Roman"/>
          <w:b/>
          <w:color w:val="0070C0"/>
          <w:sz w:val="24"/>
        </w:rPr>
        <w:tab/>
      </w:r>
      <w:r w:rsidR="005B118B" w:rsidRPr="007260C8">
        <w:rPr>
          <w:rFonts w:ascii="Times New Roman" w:eastAsia="Times New Roman" w:hAnsi="Times New Roman" w:cs="Times New Roman"/>
          <w:b/>
          <w:color w:val="0070C0"/>
          <w:sz w:val="24"/>
        </w:rPr>
        <w:tab/>
      </w:r>
      <w:r w:rsidR="005B118B" w:rsidRPr="007260C8">
        <w:rPr>
          <w:rFonts w:ascii="Times New Roman" w:eastAsia="Times New Roman" w:hAnsi="Times New Roman" w:cs="Times New Roman"/>
          <w:b/>
          <w:color w:val="0070C0"/>
          <w:sz w:val="24"/>
        </w:rPr>
        <w:tab/>
      </w:r>
      <w:r w:rsidR="005B118B" w:rsidRPr="007260C8">
        <w:rPr>
          <w:rFonts w:ascii="Times New Roman" w:eastAsia="Times New Roman" w:hAnsi="Times New Roman" w:cs="Times New Roman"/>
          <w:b/>
          <w:color w:val="0070C0"/>
          <w:sz w:val="24"/>
        </w:rPr>
        <w:tab/>
      </w:r>
      <w:r w:rsidRPr="007260C8">
        <w:rPr>
          <w:rFonts w:ascii="Times New Roman" w:eastAsia="Times New Roman" w:hAnsi="Times New Roman" w:cs="Times New Roman"/>
          <w:b/>
          <w:color w:val="0070C0"/>
          <w:sz w:val="24"/>
        </w:rPr>
        <w:tab/>
      </w:r>
      <w:r w:rsidRPr="007260C8">
        <w:rPr>
          <w:rFonts w:ascii="Times New Roman" w:eastAsia="Times New Roman" w:hAnsi="Times New Roman" w:cs="Times New Roman"/>
          <w:b/>
          <w:color w:val="0070C0"/>
          <w:sz w:val="24"/>
        </w:rPr>
        <w:tab/>
      </w:r>
      <w:r w:rsidRPr="007260C8">
        <w:rPr>
          <w:rFonts w:ascii="Times New Roman" w:eastAsia="Times New Roman" w:hAnsi="Times New Roman" w:cs="Times New Roman"/>
          <w:b/>
          <w:color w:val="0070C0"/>
          <w:sz w:val="24"/>
        </w:rPr>
        <w:tab/>
      </w:r>
      <w:r w:rsidRPr="007260C8">
        <w:rPr>
          <w:rFonts w:ascii="Times New Roman" w:eastAsia="Times New Roman" w:hAnsi="Times New Roman" w:cs="Times New Roman"/>
          <w:b/>
          <w:color w:val="0070C0"/>
          <w:sz w:val="24"/>
        </w:rPr>
        <w:tab/>
      </w:r>
      <w:r w:rsidR="00690F12" w:rsidRPr="007260C8">
        <w:rPr>
          <w:rFonts w:ascii="Times New Roman" w:eastAsia="Times New Roman" w:hAnsi="Times New Roman" w:cs="Times New Roman"/>
          <w:b/>
          <w:color w:val="0070C0"/>
          <w:sz w:val="24"/>
        </w:rPr>
        <w:tab/>
      </w:r>
    </w:p>
    <w:p w:rsidR="00566D7E" w:rsidRPr="007260C8" w:rsidRDefault="00F80289">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 xml:space="preserve">A. </w:t>
      </w:r>
      <w:r w:rsidR="00690F12" w:rsidRPr="007260C8">
        <w:rPr>
          <w:rFonts w:ascii="Times New Roman" w:eastAsia="Times New Roman" w:hAnsi="Times New Roman" w:cs="Times New Roman"/>
          <w:color w:val="0070C0"/>
          <w:sz w:val="24"/>
        </w:rPr>
        <w:t>Commentaires de la méthode.</w:t>
      </w:r>
    </w:p>
    <w:p w:rsidR="00D54417" w:rsidRPr="007260C8" w:rsidRDefault="00F80289">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 xml:space="preserve">B. </w:t>
      </w:r>
      <w:r w:rsidR="00690F12" w:rsidRPr="007260C8">
        <w:rPr>
          <w:rFonts w:ascii="Times New Roman" w:eastAsia="Times New Roman" w:hAnsi="Times New Roman" w:cs="Times New Roman"/>
          <w:color w:val="0070C0"/>
          <w:sz w:val="24"/>
        </w:rPr>
        <w:t>Commentaires des résultats.</w:t>
      </w:r>
    </w:p>
    <w:p w:rsidR="00D54417" w:rsidRPr="007260C8" w:rsidRDefault="00D54417">
      <w:pPr>
        <w:spacing w:after="0" w:line="240" w:lineRule="auto"/>
        <w:jc w:val="both"/>
        <w:rPr>
          <w:rFonts w:ascii="Times New Roman" w:eastAsia="Times New Roman" w:hAnsi="Times New Roman" w:cs="Times New Roman"/>
          <w:color w:val="0070C0"/>
          <w:sz w:val="24"/>
        </w:rPr>
      </w:pPr>
    </w:p>
    <w:p w:rsidR="00EC7EC4" w:rsidRPr="007260C8" w:rsidRDefault="00EC7EC4">
      <w:pPr>
        <w:spacing w:after="0" w:line="240" w:lineRule="auto"/>
        <w:jc w:val="both"/>
        <w:rPr>
          <w:rFonts w:ascii="Times New Roman" w:eastAsia="Times New Roman" w:hAnsi="Times New Roman" w:cs="Times New Roman"/>
          <w:color w:val="0070C0"/>
          <w:sz w:val="24"/>
        </w:rPr>
      </w:pPr>
    </w:p>
    <w:p w:rsidR="00D54417" w:rsidRPr="007260C8" w:rsidRDefault="00B25F3C">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b/>
          <w:color w:val="0070C0"/>
          <w:sz w:val="24"/>
        </w:rPr>
        <w:t>V.</w:t>
      </w:r>
      <w:r w:rsidR="00566D7E" w:rsidRPr="007260C8">
        <w:rPr>
          <w:rFonts w:ascii="Times New Roman" w:eastAsia="Times New Roman" w:hAnsi="Times New Roman" w:cs="Times New Roman"/>
          <w:b/>
          <w:color w:val="0070C0"/>
          <w:sz w:val="24"/>
        </w:rPr>
        <w:t xml:space="preserve"> CONCLUSION</w:t>
      </w:r>
      <w:r w:rsidR="00566D7E" w:rsidRPr="007260C8">
        <w:rPr>
          <w:rFonts w:ascii="Times New Roman" w:eastAsia="Times New Roman" w:hAnsi="Times New Roman" w:cs="Times New Roman"/>
          <w:b/>
          <w:color w:val="0070C0"/>
          <w:sz w:val="24"/>
        </w:rPr>
        <w:tab/>
      </w:r>
      <w:r w:rsidR="00566D7E" w:rsidRPr="007260C8">
        <w:rPr>
          <w:rFonts w:ascii="Times New Roman" w:eastAsia="Times New Roman" w:hAnsi="Times New Roman" w:cs="Times New Roman"/>
          <w:b/>
          <w:color w:val="0070C0"/>
          <w:sz w:val="24"/>
        </w:rPr>
        <w:tab/>
      </w:r>
      <w:r w:rsidR="00566D7E" w:rsidRPr="007260C8">
        <w:rPr>
          <w:rFonts w:ascii="Times New Roman" w:eastAsia="Times New Roman" w:hAnsi="Times New Roman" w:cs="Times New Roman"/>
          <w:b/>
          <w:color w:val="0070C0"/>
          <w:sz w:val="24"/>
        </w:rPr>
        <w:tab/>
      </w:r>
      <w:r w:rsidR="00566D7E" w:rsidRPr="007260C8">
        <w:rPr>
          <w:rFonts w:ascii="Times New Roman" w:eastAsia="Times New Roman" w:hAnsi="Times New Roman" w:cs="Times New Roman"/>
          <w:b/>
          <w:color w:val="0070C0"/>
          <w:sz w:val="24"/>
        </w:rPr>
        <w:tab/>
      </w:r>
      <w:r w:rsidR="00566D7E" w:rsidRPr="007260C8">
        <w:rPr>
          <w:rFonts w:ascii="Times New Roman" w:eastAsia="Times New Roman" w:hAnsi="Times New Roman" w:cs="Times New Roman"/>
          <w:b/>
          <w:color w:val="0070C0"/>
          <w:sz w:val="24"/>
        </w:rPr>
        <w:tab/>
      </w:r>
      <w:r w:rsidR="00566D7E" w:rsidRPr="007260C8">
        <w:rPr>
          <w:rFonts w:ascii="Times New Roman" w:eastAsia="Times New Roman" w:hAnsi="Times New Roman" w:cs="Times New Roman"/>
          <w:b/>
          <w:color w:val="0070C0"/>
          <w:sz w:val="24"/>
        </w:rPr>
        <w:tab/>
      </w:r>
      <w:r w:rsidR="00566D7E" w:rsidRPr="007260C8">
        <w:rPr>
          <w:rFonts w:ascii="Times New Roman" w:eastAsia="Times New Roman" w:hAnsi="Times New Roman" w:cs="Times New Roman"/>
          <w:b/>
          <w:color w:val="0070C0"/>
          <w:sz w:val="24"/>
        </w:rPr>
        <w:tab/>
      </w:r>
      <w:r w:rsidR="00566D7E" w:rsidRPr="007260C8">
        <w:rPr>
          <w:rFonts w:ascii="Times New Roman" w:eastAsia="Times New Roman" w:hAnsi="Times New Roman" w:cs="Times New Roman"/>
          <w:b/>
          <w:color w:val="0070C0"/>
          <w:sz w:val="24"/>
        </w:rPr>
        <w:tab/>
      </w:r>
      <w:r w:rsidR="00566D7E" w:rsidRPr="007260C8">
        <w:rPr>
          <w:rFonts w:ascii="Times New Roman" w:eastAsia="Times New Roman" w:hAnsi="Times New Roman" w:cs="Times New Roman"/>
          <w:b/>
          <w:color w:val="0070C0"/>
          <w:sz w:val="24"/>
        </w:rPr>
        <w:tab/>
      </w:r>
      <w:r w:rsidR="00441370" w:rsidRPr="007260C8">
        <w:rPr>
          <w:rFonts w:ascii="Times New Roman" w:eastAsia="Times New Roman" w:hAnsi="Times New Roman" w:cs="Times New Roman"/>
          <w:color w:val="0070C0"/>
          <w:sz w:val="24"/>
        </w:rPr>
        <w:t>p.22</w:t>
      </w:r>
      <w:r w:rsidR="00690F12" w:rsidRPr="007260C8">
        <w:rPr>
          <w:rFonts w:ascii="Times New Roman" w:eastAsia="Times New Roman" w:hAnsi="Times New Roman" w:cs="Times New Roman"/>
          <w:color w:val="0070C0"/>
          <w:sz w:val="24"/>
        </w:rPr>
        <w:tab/>
      </w:r>
      <w:r w:rsidR="00690F12" w:rsidRPr="007260C8">
        <w:rPr>
          <w:rFonts w:ascii="Times New Roman" w:eastAsia="Times New Roman" w:hAnsi="Times New Roman" w:cs="Times New Roman"/>
          <w:b/>
          <w:color w:val="0070C0"/>
          <w:sz w:val="24"/>
        </w:rPr>
        <w:tab/>
      </w:r>
      <w:r w:rsidR="00690F12" w:rsidRPr="007260C8">
        <w:rPr>
          <w:rFonts w:ascii="Times New Roman" w:eastAsia="Times New Roman" w:hAnsi="Times New Roman" w:cs="Times New Roman"/>
          <w:b/>
          <w:color w:val="0070C0"/>
          <w:sz w:val="24"/>
        </w:rPr>
        <w:tab/>
      </w:r>
      <w:r w:rsidR="00690F12" w:rsidRPr="007260C8">
        <w:rPr>
          <w:rFonts w:ascii="Times New Roman" w:eastAsia="Times New Roman" w:hAnsi="Times New Roman" w:cs="Times New Roman"/>
          <w:b/>
          <w:color w:val="0070C0"/>
          <w:sz w:val="24"/>
        </w:rPr>
        <w:tab/>
      </w:r>
      <w:r w:rsidR="00690F12" w:rsidRPr="007260C8">
        <w:rPr>
          <w:rFonts w:ascii="Times New Roman" w:eastAsia="Times New Roman" w:hAnsi="Times New Roman" w:cs="Times New Roman"/>
          <w:b/>
          <w:color w:val="0070C0"/>
          <w:sz w:val="24"/>
        </w:rPr>
        <w:tab/>
      </w:r>
      <w:r w:rsidR="00690F12" w:rsidRPr="007260C8">
        <w:rPr>
          <w:rFonts w:ascii="Times New Roman" w:eastAsia="Times New Roman" w:hAnsi="Times New Roman" w:cs="Times New Roman"/>
          <w:b/>
          <w:color w:val="0070C0"/>
          <w:sz w:val="24"/>
        </w:rPr>
        <w:tab/>
      </w:r>
      <w:r w:rsidR="00690F12" w:rsidRPr="007260C8">
        <w:rPr>
          <w:rFonts w:ascii="Times New Roman" w:eastAsia="Times New Roman" w:hAnsi="Times New Roman" w:cs="Times New Roman"/>
          <w:b/>
          <w:color w:val="0070C0"/>
          <w:sz w:val="24"/>
        </w:rPr>
        <w:tab/>
      </w:r>
    </w:p>
    <w:p w:rsidR="00EC7EC4" w:rsidRPr="007260C8" w:rsidRDefault="00EC7EC4">
      <w:pPr>
        <w:spacing w:after="0" w:line="240" w:lineRule="auto"/>
        <w:jc w:val="both"/>
        <w:rPr>
          <w:rFonts w:ascii="Times New Roman" w:eastAsia="Times New Roman" w:hAnsi="Times New Roman" w:cs="Times New Roman"/>
          <w:color w:val="0070C0"/>
          <w:sz w:val="24"/>
        </w:rPr>
      </w:pPr>
    </w:p>
    <w:p w:rsidR="00D54417" w:rsidRPr="007260C8" w:rsidRDefault="00B25F3C">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b/>
          <w:color w:val="0070C0"/>
          <w:sz w:val="24"/>
        </w:rPr>
        <w:t>VI.</w:t>
      </w:r>
      <w:r w:rsidR="00690F12" w:rsidRPr="007260C8">
        <w:rPr>
          <w:rFonts w:ascii="Times New Roman" w:eastAsia="Times New Roman" w:hAnsi="Times New Roman" w:cs="Times New Roman"/>
          <w:b/>
          <w:color w:val="0070C0"/>
          <w:sz w:val="24"/>
        </w:rPr>
        <w:t xml:space="preserve"> BIBLIOGRAPHIE</w:t>
      </w:r>
      <w:r w:rsidR="00566D7E" w:rsidRPr="007260C8">
        <w:rPr>
          <w:rFonts w:ascii="Times New Roman" w:eastAsia="Times New Roman" w:hAnsi="Times New Roman" w:cs="Times New Roman"/>
          <w:b/>
          <w:color w:val="0070C0"/>
          <w:sz w:val="24"/>
        </w:rPr>
        <w:tab/>
      </w:r>
      <w:r w:rsidR="00566D7E" w:rsidRPr="007260C8">
        <w:rPr>
          <w:rFonts w:ascii="Times New Roman" w:eastAsia="Times New Roman" w:hAnsi="Times New Roman" w:cs="Times New Roman"/>
          <w:b/>
          <w:color w:val="0070C0"/>
          <w:sz w:val="24"/>
        </w:rPr>
        <w:tab/>
      </w:r>
      <w:r w:rsidR="00566D7E" w:rsidRPr="007260C8">
        <w:rPr>
          <w:rFonts w:ascii="Times New Roman" w:eastAsia="Times New Roman" w:hAnsi="Times New Roman" w:cs="Times New Roman"/>
          <w:b/>
          <w:color w:val="0070C0"/>
          <w:sz w:val="24"/>
        </w:rPr>
        <w:tab/>
      </w:r>
      <w:r w:rsidR="00566D7E" w:rsidRPr="007260C8">
        <w:rPr>
          <w:rFonts w:ascii="Times New Roman" w:eastAsia="Times New Roman" w:hAnsi="Times New Roman" w:cs="Times New Roman"/>
          <w:b/>
          <w:color w:val="0070C0"/>
          <w:sz w:val="24"/>
        </w:rPr>
        <w:tab/>
      </w:r>
      <w:r w:rsidR="00566D7E" w:rsidRPr="007260C8">
        <w:rPr>
          <w:rFonts w:ascii="Times New Roman" w:eastAsia="Times New Roman" w:hAnsi="Times New Roman" w:cs="Times New Roman"/>
          <w:b/>
          <w:color w:val="0070C0"/>
          <w:sz w:val="24"/>
        </w:rPr>
        <w:tab/>
      </w:r>
      <w:r w:rsidR="00566D7E" w:rsidRPr="007260C8">
        <w:rPr>
          <w:rFonts w:ascii="Times New Roman" w:eastAsia="Times New Roman" w:hAnsi="Times New Roman" w:cs="Times New Roman"/>
          <w:b/>
          <w:color w:val="0070C0"/>
          <w:sz w:val="24"/>
        </w:rPr>
        <w:tab/>
      </w:r>
      <w:r w:rsidR="00566D7E" w:rsidRPr="007260C8">
        <w:rPr>
          <w:rFonts w:ascii="Times New Roman" w:eastAsia="Times New Roman" w:hAnsi="Times New Roman" w:cs="Times New Roman"/>
          <w:b/>
          <w:color w:val="0070C0"/>
          <w:sz w:val="24"/>
        </w:rPr>
        <w:tab/>
      </w:r>
      <w:r w:rsidR="00566D7E" w:rsidRPr="007260C8">
        <w:rPr>
          <w:rFonts w:ascii="Times New Roman" w:eastAsia="Times New Roman" w:hAnsi="Times New Roman" w:cs="Times New Roman"/>
          <w:b/>
          <w:color w:val="0070C0"/>
          <w:sz w:val="24"/>
        </w:rPr>
        <w:tab/>
      </w:r>
      <w:r w:rsidR="00441370" w:rsidRPr="007260C8">
        <w:rPr>
          <w:rFonts w:ascii="Times New Roman" w:eastAsia="Times New Roman" w:hAnsi="Times New Roman" w:cs="Times New Roman"/>
          <w:color w:val="0070C0"/>
          <w:sz w:val="24"/>
        </w:rPr>
        <w:t>p.23</w:t>
      </w:r>
      <w:r w:rsidR="00566D7E" w:rsidRPr="007260C8">
        <w:rPr>
          <w:rFonts w:ascii="Times New Roman" w:eastAsia="Times New Roman" w:hAnsi="Times New Roman" w:cs="Times New Roman"/>
          <w:color w:val="0070C0"/>
          <w:sz w:val="24"/>
        </w:rPr>
        <w:t>-2</w:t>
      </w:r>
      <w:r w:rsidR="00441370" w:rsidRPr="007260C8">
        <w:rPr>
          <w:rFonts w:ascii="Times New Roman" w:eastAsia="Times New Roman" w:hAnsi="Times New Roman" w:cs="Times New Roman"/>
          <w:color w:val="0070C0"/>
          <w:sz w:val="24"/>
        </w:rPr>
        <w:t>5</w:t>
      </w:r>
      <w:r w:rsidR="00690F12" w:rsidRPr="007260C8">
        <w:rPr>
          <w:rFonts w:ascii="Times New Roman" w:eastAsia="Times New Roman" w:hAnsi="Times New Roman" w:cs="Times New Roman"/>
          <w:b/>
          <w:color w:val="0070C0"/>
          <w:sz w:val="24"/>
        </w:rPr>
        <w:tab/>
      </w:r>
    </w:p>
    <w:p w:rsidR="00D54417" w:rsidRPr="007260C8" w:rsidRDefault="00D54417">
      <w:pPr>
        <w:spacing w:after="0" w:line="240" w:lineRule="auto"/>
        <w:jc w:val="both"/>
        <w:rPr>
          <w:rFonts w:ascii="Times New Roman" w:eastAsia="Times New Roman" w:hAnsi="Times New Roman" w:cs="Times New Roman"/>
          <w:color w:val="0070C0"/>
          <w:sz w:val="24"/>
        </w:rPr>
      </w:pPr>
    </w:p>
    <w:p w:rsidR="00833272" w:rsidRPr="007260C8" w:rsidRDefault="00833272">
      <w:pPr>
        <w:spacing w:after="0" w:line="240" w:lineRule="auto"/>
        <w:jc w:val="both"/>
        <w:rPr>
          <w:rFonts w:ascii="Times New Roman" w:eastAsia="Times New Roman" w:hAnsi="Times New Roman" w:cs="Times New Roman"/>
          <w:b/>
          <w:color w:val="0070C0"/>
          <w:sz w:val="24"/>
        </w:rPr>
      </w:pPr>
    </w:p>
    <w:p w:rsidR="00EC666A" w:rsidRPr="007260C8" w:rsidRDefault="00690F12" w:rsidP="008D1096">
      <w:pPr>
        <w:spacing w:after="0" w:line="240" w:lineRule="auto"/>
        <w:jc w:val="both"/>
        <w:rPr>
          <w:rFonts w:ascii="Times New Roman" w:eastAsia="Times New Roman" w:hAnsi="Times New Roman" w:cs="Times New Roman"/>
          <w:b/>
          <w:color w:val="0070C0"/>
          <w:sz w:val="24"/>
        </w:rPr>
      </w:pPr>
      <w:r w:rsidRPr="007260C8">
        <w:rPr>
          <w:rFonts w:ascii="Times New Roman" w:eastAsia="Times New Roman" w:hAnsi="Times New Roman" w:cs="Times New Roman"/>
          <w:b/>
          <w:color w:val="0070C0"/>
          <w:sz w:val="24"/>
        </w:rPr>
        <w:tab/>
      </w:r>
    </w:p>
    <w:p w:rsidR="00EC666A" w:rsidRPr="007260C8" w:rsidRDefault="00EC666A" w:rsidP="00EC7EC4">
      <w:pPr>
        <w:spacing w:after="0" w:line="240" w:lineRule="auto"/>
        <w:ind w:left="1416" w:firstLine="708"/>
        <w:jc w:val="both"/>
        <w:rPr>
          <w:rFonts w:ascii="Times New Roman" w:eastAsia="Times New Roman" w:hAnsi="Times New Roman" w:cs="Times New Roman"/>
          <w:b/>
          <w:color w:val="0070C0"/>
          <w:sz w:val="32"/>
          <w:szCs w:val="32"/>
          <w:u w:val="single"/>
        </w:rPr>
      </w:pPr>
    </w:p>
    <w:p w:rsidR="00EC7EC4" w:rsidRPr="007260C8" w:rsidRDefault="009F5456" w:rsidP="009F5456">
      <w:pPr>
        <w:spacing w:after="0" w:line="240" w:lineRule="auto"/>
        <w:ind w:left="708" w:firstLine="708"/>
        <w:jc w:val="both"/>
        <w:rPr>
          <w:rFonts w:ascii="Times New Roman" w:eastAsia="Times New Roman" w:hAnsi="Times New Roman" w:cs="Times New Roman"/>
          <w:b/>
          <w:color w:val="0070C0"/>
          <w:sz w:val="36"/>
          <w:szCs w:val="36"/>
          <w:u w:val="single"/>
        </w:rPr>
      </w:pPr>
      <w:r w:rsidRPr="007260C8">
        <w:rPr>
          <w:rFonts w:ascii="Times New Roman" w:eastAsia="Times New Roman" w:hAnsi="Times New Roman" w:cs="Times New Roman"/>
          <w:b/>
          <w:color w:val="0070C0"/>
          <w:sz w:val="36"/>
          <w:szCs w:val="36"/>
        </w:rPr>
        <w:t xml:space="preserve">  </w:t>
      </w:r>
      <w:r w:rsidR="00EC7EC4" w:rsidRPr="007260C8">
        <w:rPr>
          <w:rFonts w:ascii="Times New Roman" w:eastAsia="Times New Roman" w:hAnsi="Times New Roman" w:cs="Times New Roman"/>
          <w:b/>
          <w:color w:val="0070C0"/>
          <w:sz w:val="36"/>
          <w:szCs w:val="36"/>
          <w:u w:val="single"/>
        </w:rPr>
        <w:t>I.</w:t>
      </w:r>
      <w:r w:rsidR="00925039" w:rsidRPr="007260C8">
        <w:rPr>
          <w:rFonts w:ascii="Times New Roman" w:eastAsia="Times New Roman" w:hAnsi="Times New Roman" w:cs="Times New Roman"/>
          <w:b/>
          <w:color w:val="0070C0"/>
          <w:sz w:val="36"/>
          <w:szCs w:val="36"/>
          <w:u w:val="single"/>
        </w:rPr>
        <w:t xml:space="preserve"> </w:t>
      </w:r>
      <w:r w:rsidR="00EC7EC4" w:rsidRPr="007260C8">
        <w:rPr>
          <w:rFonts w:ascii="Times New Roman" w:eastAsia="Times New Roman" w:hAnsi="Times New Roman" w:cs="Times New Roman"/>
          <w:b/>
          <w:color w:val="0070C0"/>
          <w:sz w:val="36"/>
          <w:szCs w:val="36"/>
          <w:u w:val="single"/>
        </w:rPr>
        <w:t>INTRODUCTION ET OBJECTIFS</w:t>
      </w:r>
    </w:p>
    <w:p w:rsidR="00EC7EC4" w:rsidRPr="007260C8" w:rsidRDefault="00EC7EC4" w:rsidP="00EC7EC4">
      <w:pPr>
        <w:spacing w:after="0" w:line="240" w:lineRule="auto"/>
        <w:jc w:val="both"/>
        <w:rPr>
          <w:rFonts w:ascii="Times New Roman" w:eastAsia="Times New Roman" w:hAnsi="Times New Roman" w:cs="Times New Roman"/>
          <w:color w:val="0070C0"/>
          <w:sz w:val="32"/>
          <w:szCs w:val="32"/>
        </w:rPr>
      </w:pPr>
    </w:p>
    <w:p w:rsidR="00372E14" w:rsidRPr="007260C8" w:rsidRDefault="00372E14" w:rsidP="00EC7EC4">
      <w:pPr>
        <w:spacing w:after="0" w:line="240" w:lineRule="auto"/>
        <w:jc w:val="both"/>
        <w:rPr>
          <w:rFonts w:ascii="Times New Roman" w:eastAsia="Times New Roman" w:hAnsi="Times New Roman" w:cs="Times New Roman"/>
          <w:color w:val="0070C0"/>
          <w:sz w:val="32"/>
          <w:szCs w:val="32"/>
        </w:rPr>
      </w:pPr>
    </w:p>
    <w:p w:rsidR="00E3018D" w:rsidRPr="007260C8" w:rsidRDefault="00E3018D">
      <w:pPr>
        <w:spacing w:after="0" w:line="240" w:lineRule="auto"/>
        <w:jc w:val="both"/>
        <w:rPr>
          <w:rFonts w:ascii="Times New Roman" w:eastAsia="Times New Roman" w:hAnsi="Times New Roman" w:cs="Times New Roman"/>
          <w:b/>
          <w:color w:val="0070C0"/>
          <w:sz w:val="24"/>
        </w:rPr>
      </w:pPr>
    </w:p>
    <w:p w:rsidR="00D54417" w:rsidRPr="007260C8" w:rsidRDefault="00690F12">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b/>
          <w:color w:val="0070C0"/>
          <w:sz w:val="24"/>
        </w:rPr>
        <w:tab/>
      </w:r>
      <w:r w:rsidRPr="007260C8">
        <w:rPr>
          <w:rFonts w:ascii="Times New Roman" w:eastAsia="Times New Roman" w:hAnsi="Times New Roman" w:cs="Times New Roman"/>
          <w:b/>
          <w:color w:val="0070C0"/>
          <w:sz w:val="24"/>
        </w:rPr>
        <w:tab/>
      </w:r>
      <w:r w:rsidRPr="007260C8">
        <w:rPr>
          <w:rFonts w:ascii="Times New Roman" w:eastAsia="Times New Roman" w:hAnsi="Times New Roman" w:cs="Times New Roman"/>
          <w:b/>
          <w:color w:val="0070C0"/>
          <w:sz w:val="24"/>
        </w:rPr>
        <w:tab/>
      </w:r>
      <w:r w:rsidRPr="007260C8">
        <w:rPr>
          <w:rFonts w:ascii="Times New Roman" w:eastAsia="Times New Roman" w:hAnsi="Times New Roman" w:cs="Times New Roman"/>
          <w:b/>
          <w:color w:val="0070C0"/>
          <w:sz w:val="24"/>
        </w:rPr>
        <w:tab/>
      </w:r>
    </w:p>
    <w:p w:rsidR="00E64322" w:rsidRPr="007260C8" w:rsidRDefault="00690F12">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Le retentissement de la maladie d'Alzheimer et des maladies appar</w:t>
      </w:r>
      <w:r w:rsidR="005D5C4A" w:rsidRPr="007260C8">
        <w:rPr>
          <w:rFonts w:ascii="Times New Roman" w:eastAsia="Times New Roman" w:hAnsi="Times New Roman" w:cs="Times New Roman"/>
          <w:color w:val="0070C0"/>
          <w:sz w:val="24"/>
        </w:rPr>
        <w:t xml:space="preserve">entées sur les aidants </w:t>
      </w:r>
      <w:r w:rsidR="0021360A" w:rsidRPr="007260C8">
        <w:rPr>
          <w:rFonts w:ascii="Times New Roman" w:eastAsia="Times New Roman" w:hAnsi="Times New Roman" w:cs="Times New Roman"/>
          <w:color w:val="0070C0"/>
          <w:sz w:val="24"/>
        </w:rPr>
        <w:t>naturels est une préoccupation de santé publique</w:t>
      </w:r>
      <w:r w:rsidR="006866E1" w:rsidRPr="007260C8">
        <w:rPr>
          <w:rFonts w:ascii="Times New Roman" w:eastAsia="Times New Roman" w:hAnsi="Times New Roman" w:cs="Times New Roman"/>
          <w:color w:val="0070C0"/>
          <w:sz w:val="24"/>
        </w:rPr>
        <w:t>. De nombreux travaux mettent l'accent su</w:t>
      </w:r>
      <w:r w:rsidR="00925039" w:rsidRPr="007260C8">
        <w:rPr>
          <w:rFonts w:ascii="Times New Roman" w:eastAsia="Times New Roman" w:hAnsi="Times New Roman" w:cs="Times New Roman"/>
          <w:color w:val="0070C0"/>
          <w:sz w:val="24"/>
        </w:rPr>
        <w:t xml:space="preserve">r les risques qu'ils encourent: anxiété </w:t>
      </w:r>
      <w:r w:rsidR="000E52EA" w:rsidRPr="007260C8">
        <w:rPr>
          <w:rFonts w:ascii="Times New Roman" w:eastAsia="Times New Roman" w:hAnsi="Times New Roman" w:cs="Times New Roman"/>
          <w:color w:val="0070C0"/>
          <w:sz w:val="24"/>
        </w:rPr>
        <w:t>(13</w:t>
      </w:r>
      <w:r w:rsidR="00E64322" w:rsidRPr="007260C8">
        <w:rPr>
          <w:rFonts w:ascii="Times New Roman" w:eastAsia="Times New Roman" w:hAnsi="Times New Roman" w:cs="Times New Roman"/>
          <w:color w:val="0070C0"/>
          <w:sz w:val="24"/>
        </w:rPr>
        <w:t>)</w:t>
      </w:r>
      <w:r w:rsidR="003A501B" w:rsidRPr="007260C8">
        <w:rPr>
          <w:rFonts w:ascii="Times New Roman" w:eastAsia="Times New Roman" w:hAnsi="Times New Roman" w:cs="Times New Roman"/>
          <w:color w:val="0070C0"/>
          <w:sz w:val="24"/>
        </w:rPr>
        <w:t>(6</w:t>
      </w:r>
      <w:r w:rsidR="000E52EA" w:rsidRPr="007260C8">
        <w:rPr>
          <w:rFonts w:ascii="Times New Roman" w:eastAsia="Times New Roman" w:hAnsi="Times New Roman" w:cs="Times New Roman"/>
          <w:color w:val="0070C0"/>
          <w:sz w:val="24"/>
        </w:rPr>
        <w:t>)(21</w:t>
      </w:r>
      <w:r w:rsidR="00357BD6" w:rsidRPr="007260C8">
        <w:rPr>
          <w:rFonts w:ascii="Times New Roman" w:eastAsia="Times New Roman" w:hAnsi="Times New Roman" w:cs="Times New Roman"/>
          <w:color w:val="0070C0"/>
          <w:sz w:val="24"/>
        </w:rPr>
        <w:t>)</w:t>
      </w:r>
      <w:r w:rsidR="00E64322" w:rsidRPr="007260C8">
        <w:rPr>
          <w:rFonts w:ascii="Times New Roman" w:eastAsia="Times New Roman" w:hAnsi="Times New Roman" w:cs="Times New Roman"/>
          <w:color w:val="0070C0"/>
          <w:sz w:val="24"/>
        </w:rPr>
        <w:t xml:space="preserve">, douleur morale </w:t>
      </w:r>
      <w:r w:rsidR="003A501B" w:rsidRPr="007260C8">
        <w:rPr>
          <w:rFonts w:ascii="Times New Roman" w:eastAsia="Times New Roman" w:hAnsi="Times New Roman" w:cs="Times New Roman"/>
          <w:color w:val="0070C0"/>
          <w:sz w:val="24"/>
        </w:rPr>
        <w:t>(3</w:t>
      </w:r>
      <w:r w:rsidR="00E64322" w:rsidRPr="007260C8">
        <w:rPr>
          <w:rFonts w:ascii="Times New Roman" w:eastAsia="Times New Roman" w:hAnsi="Times New Roman" w:cs="Times New Roman"/>
          <w:color w:val="0070C0"/>
          <w:sz w:val="24"/>
        </w:rPr>
        <w:t xml:space="preserve">), </w:t>
      </w:r>
      <w:r w:rsidR="00034578" w:rsidRPr="007260C8">
        <w:rPr>
          <w:rFonts w:ascii="Times New Roman" w:eastAsia="Times New Roman" w:hAnsi="Times New Roman" w:cs="Times New Roman"/>
          <w:color w:val="0070C0"/>
          <w:sz w:val="24"/>
        </w:rPr>
        <w:t>troubles du sommeil</w:t>
      </w:r>
      <w:r w:rsidR="00E64322" w:rsidRPr="007260C8">
        <w:rPr>
          <w:rFonts w:ascii="Times New Roman" w:eastAsia="Times New Roman" w:hAnsi="Times New Roman" w:cs="Times New Roman"/>
          <w:color w:val="0070C0"/>
          <w:sz w:val="24"/>
        </w:rPr>
        <w:t xml:space="preserve"> </w:t>
      </w:r>
      <w:r w:rsidR="00B952D8" w:rsidRPr="007260C8">
        <w:rPr>
          <w:rFonts w:ascii="Times New Roman" w:eastAsia="Times New Roman" w:hAnsi="Times New Roman" w:cs="Times New Roman"/>
          <w:color w:val="0070C0"/>
          <w:sz w:val="24"/>
        </w:rPr>
        <w:t>(</w:t>
      </w:r>
      <w:r w:rsidR="00115F72" w:rsidRPr="007260C8">
        <w:rPr>
          <w:rFonts w:ascii="Times New Roman" w:eastAsia="Times New Roman" w:hAnsi="Times New Roman" w:cs="Times New Roman"/>
          <w:color w:val="0070C0"/>
          <w:sz w:val="24"/>
        </w:rPr>
        <w:t>30</w:t>
      </w:r>
      <w:r w:rsidR="00E64322" w:rsidRPr="007260C8">
        <w:rPr>
          <w:rFonts w:ascii="Times New Roman" w:eastAsia="Times New Roman" w:hAnsi="Times New Roman" w:cs="Times New Roman"/>
          <w:color w:val="0070C0"/>
          <w:sz w:val="24"/>
        </w:rPr>
        <w:t>)</w:t>
      </w:r>
      <w:r w:rsidR="00115F72" w:rsidRPr="007260C8">
        <w:rPr>
          <w:rFonts w:ascii="Times New Roman" w:eastAsia="Times New Roman" w:hAnsi="Times New Roman" w:cs="Times New Roman"/>
          <w:color w:val="0070C0"/>
          <w:sz w:val="24"/>
        </w:rPr>
        <w:t>(33</w:t>
      </w:r>
      <w:r w:rsidR="00B952D8" w:rsidRPr="007260C8">
        <w:rPr>
          <w:rFonts w:ascii="Times New Roman" w:eastAsia="Times New Roman" w:hAnsi="Times New Roman" w:cs="Times New Roman"/>
          <w:color w:val="0070C0"/>
          <w:sz w:val="24"/>
        </w:rPr>
        <w:t>)</w:t>
      </w:r>
      <w:r w:rsidR="00E64322" w:rsidRPr="007260C8">
        <w:rPr>
          <w:rFonts w:ascii="Times New Roman" w:eastAsia="Times New Roman" w:hAnsi="Times New Roman" w:cs="Times New Roman"/>
          <w:color w:val="0070C0"/>
          <w:sz w:val="24"/>
        </w:rPr>
        <w:t xml:space="preserve"> </w:t>
      </w:r>
      <w:r w:rsidR="00FB4740" w:rsidRPr="007260C8">
        <w:rPr>
          <w:rFonts w:ascii="Times New Roman" w:eastAsia="Times New Roman" w:hAnsi="Times New Roman" w:cs="Times New Roman"/>
          <w:color w:val="0070C0"/>
          <w:sz w:val="24"/>
        </w:rPr>
        <w:t>source de comorbidités psychiatriques et somatiques</w:t>
      </w:r>
      <w:r w:rsidR="00034578" w:rsidRPr="007260C8">
        <w:rPr>
          <w:rFonts w:ascii="Times New Roman" w:eastAsia="Times New Roman" w:hAnsi="Times New Roman" w:cs="Times New Roman"/>
          <w:color w:val="0070C0"/>
          <w:sz w:val="24"/>
        </w:rPr>
        <w:t xml:space="preserve"> </w:t>
      </w:r>
      <w:r w:rsidR="00115F72" w:rsidRPr="007260C8">
        <w:rPr>
          <w:rFonts w:ascii="Times New Roman" w:eastAsia="Times New Roman" w:hAnsi="Times New Roman" w:cs="Times New Roman"/>
          <w:color w:val="0070C0"/>
          <w:sz w:val="24"/>
        </w:rPr>
        <w:t>(30</w:t>
      </w:r>
      <w:r w:rsidR="00034578" w:rsidRPr="007260C8">
        <w:rPr>
          <w:rFonts w:ascii="Times New Roman" w:eastAsia="Times New Roman" w:hAnsi="Times New Roman" w:cs="Times New Roman"/>
          <w:color w:val="0070C0"/>
          <w:sz w:val="24"/>
        </w:rPr>
        <w:t>)</w:t>
      </w:r>
      <w:r w:rsidR="005D5C4A" w:rsidRPr="007260C8">
        <w:rPr>
          <w:rFonts w:ascii="Times New Roman" w:eastAsia="Times New Roman" w:hAnsi="Times New Roman" w:cs="Times New Roman"/>
          <w:color w:val="0070C0"/>
          <w:sz w:val="24"/>
        </w:rPr>
        <w:t xml:space="preserve">, </w:t>
      </w:r>
      <w:r w:rsidR="009C3E54" w:rsidRPr="007260C8">
        <w:rPr>
          <w:rFonts w:ascii="Times New Roman" w:eastAsia="Times New Roman" w:hAnsi="Times New Roman" w:cs="Times New Roman"/>
          <w:color w:val="0070C0"/>
          <w:sz w:val="24"/>
        </w:rPr>
        <w:t xml:space="preserve">dépression (5)(13)(25)(30), </w:t>
      </w:r>
      <w:r w:rsidR="00C946C1" w:rsidRPr="007260C8">
        <w:rPr>
          <w:rFonts w:ascii="Times New Roman" w:eastAsia="Times New Roman" w:hAnsi="Times New Roman" w:cs="Times New Roman"/>
          <w:color w:val="0070C0"/>
          <w:sz w:val="24"/>
        </w:rPr>
        <w:t>réduction de l'es</w:t>
      </w:r>
      <w:r w:rsidR="000E52EA" w:rsidRPr="007260C8">
        <w:rPr>
          <w:rFonts w:ascii="Times New Roman" w:eastAsia="Times New Roman" w:hAnsi="Times New Roman" w:cs="Times New Roman"/>
          <w:color w:val="0070C0"/>
          <w:sz w:val="24"/>
        </w:rPr>
        <w:t>pér</w:t>
      </w:r>
      <w:r w:rsidR="009C3E54" w:rsidRPr="007260C8">
        <w:rPr>
          <w:rFonts w:ascii="Times New Roman" w:eastAsia="Times New Roman" w:hAnsi="Times New Roman" w:cs="Times New Roman"/>
          <w:color w:val="0070C0"/>
          <w:sz w:val="24"/>
        </w:rPr>
        <w:t>ance de vie des aidants (19)</w:t>
      </w:r>
      <w:r w:rsidR="00115F72" w:rsidRPr="007260C8">
        <w:rPr>
          <w:rFonts w:ascii="Times New Roman" w:eastAsia="Times New Roman" w:hAnsi="Times New Roman" w:cs="Times New Roman"/>
          <w:color w:val="0070C0"/>
          <w:sz w:val="24"/>
        </w:rPr>
        <w:t>(24</w:t>
      </w:r>
      <w:r w:rsidR="00C946C1" w:rsidRPr="007260C8">
        <w:rPr>
          <w:rFonts w:ascii="Times New Roman" w:eastAsia="Times New Roman" w:hAnsi="Times New Roman" w:cs="Times New Roman"/>
          <w:color w:val="0070C0"/>
          <w:sz w:val="24"/>
        </w:rPr>
        <w:t xml:space="preserve">), </w:t>
      </w:r>
      <w:r w:rsidR="005D5C4A" w:rsidRPr="007260C8">
        <w:rPr>
          <w:rFonts w:ascii="Times New Roman" w:eastAsia="Times New Roman" w:hAnsi="Times New Roman" w:cs="Times New Roman"/>
          <w:color w:val="0070C0"/>
          <w:sz w:val="24"/>
        </w:rPr>
        <w:t xml:space="preserve">enjeux économiques </w:t>
      </w:r>
      <w:r w:rsidR="000E52EA" w:rsidRPr="007260C8">
        <w:rPr>
          <w:rFonts w:ascii="Times New Roman" w:eastAsia="Times New Roman" w:hAnsi="Times New Roman" w:cs="Times New Roman"/>
          <w:color w:val="0070C0"/>
          <w:sz w:val="24"/>
        </w:rPr>
        <w:t>(19</w:t>
      </w:r>
      <w:r w:rsidR="005D5C4A" w:rsidRPr="007260C8">
        <w:rPr>
          <w:rFonts w:ascii="Times New Roman" w:eastAsia="Times New Roman" w:hAnsi="Times New Roman" w:cs="Times New Roman"/>
          <w:color w:val="0070C0"/>
          <w:sz w:val="24"/>
        </w:rPr>
        <w:t>)</w:t>
      </w:r>
      <w:r w:rsidR="009B42A4" w:rsidRPr="007260C8">
        <w:rPr>
          <w:rFonts w:ascii="Times New Roman" w:eastAsia="Times New Roman" w:hAnsi="Times New Roman" w:cs="Times New Roman"/>
          <w:color w:val="0070C0"/>
          <w:sz w:val="24"/>
        </w:rPr>
        <w:t xml:space="preserve">, </w:t>
      </w:r>
      <w:r w:rsidR="000E52EA" w:rsidRPr="007260C8">
        <w:rPr>
          <w:rFonts w:ascii="Times New Roman" w:eastAsia="Times New Roman" w:hAnsi="Times New Roman" w:cs="Times New Roman"/>
          <w:color w:val="0070C0"/>
          <w:sz w:val="24"/>
        </w:rPr>
        <w:t>comportements nuisibles (20</w:t>
      </w:r>
      <w:r w:rsidR="009B42A4" w:rsidRPr="007260C8">
        <w:rPr>
          <w:rFonts w:ascii="Times New Roman" w:eastAsia="Times New Roman" w:hAnsi="Times New Roman" w:cs="Times New Roman"/>
          <w:color w:val="0070C0"/>
          <w:sz w:val="24"/>
        </w:rPr>
        <w:t>).</w:t>
      </w:r>
    </w:p>
    <w:p w:rsidR="00E64322" w:rsidRPr="007260C8" w:rsidRDefault="00690F12">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 xml:space="preserve">La complexité des situations </w:t>
      </w:r>
      <w:r w:rsidR="002163CA" w:rsidRPr="007260C8">
        <w:rPr>
          <w:rFonts w:ascii="Times New Roman" w:eastAsia="Times New Roman" w:hAnsi="Times New Roman" w:cs="Times New Roman"/>
          <w:color w:val="0070C0"/>
          <w:sz w:val="24"/>
        </w:rPr>
        <w:t xml:space="preserve">à domicile </w:t>
      </w:r>
      <w:r w:rsidRPr="007260C8">
        <w:rPr>
          <w:rFonts w:ascii="Times New Roman" w:eastAsia="Times New Roman" w:hAnsi="Times New Roman" w:cs="Times New Roman"/>
          <w:color w:val="0070C0"/>
          <w:sz w:val="24"/>
        </w:rPr>
        <w:t>ne relève pas uniquement du contexte médico-psycho-social du patient e</w:t>
      </w:r>
      <w:r w:rsidR="00FD304A" w:rsidRPr="007260C8">
        <w:rPr>
          <w:rFonts w:ascii="Times New Roman" w:eastAsia="Times New Roman" w:hAnsi="Times New Roman" w:cs="Times New Roman"/>
          <w:color w:val="0070C0"/>
          <w:sz w:val="24"/>
        </w:rPr>
        <w:t>t de la charge pour les a</w:t>
      </w:r>
      <w:r w:rsidR="00026230" w:rsidRPr="007260C8">
        <w:rPr>
          <w:rFonts w:ascii="Times New Roman" w:eastAsia="Times New Roman" w:hAnsi="Times New Roman" w:cs="Times New Roman"/>
          <w:color w:val="0070C0"/>
          <w:sz w:val="24"/>
        </w:rPr>
        <w:t>idants</w:t>
      </w:r>
      <w:r w:rsidR="00FD304A" w:rsidRPr="007260C8">
        <w:rPr>
          <w:rFonts w:ascii="Times New Roman" w:eastAsia="Times New Roman" w:hAnsi="Times New Roman" w:cs="Times New Roman"/>
          <w:color w:val="0070C0"/>
          <w:sz w:val="24"/>
        </w:rPr>
        <w:t xml:space="preserve"> citée dans la littérature</w:t>
      </w:r>
      <w:r w:rsidR="001E0B44">
        <w:rPr>
          <w:rFonts w:ascii="Times New Roman" w:eastAsia="Times New Roman" w:hAnsi="Times New Roman" w:cs="Times New Roman"/>
          <w:color w:val="0070C0"/>
          <w:sz w:val="24"/>
        </w:rPr>
        <w:t xml:space="preserve">, </w:t>
      </w:r>
      <w:r w:rsidR="00FD304A" w:rsidRPr="007260C8">
        <w:rPr>
          <w:rFonts w:ascii="Times New Roman" w:eastAsia="Times New Roman" w:hAnsi="Times New Roman" w:cs="Times New Roman"/>
          <w:color w:val="0070C0"/>
          <w:sz w:val="24"/>
        </w:rPr>
        <w:t>pour laquelle des soluti</w:t>
      </w:r>
      <w:r w:rsidR="00E64322" w:rsidRPr="007260C8">
        <w:rPr>
          <w:rFonts w:ascii="Times New Roman" w:eastAsia="Times New Roman" w:hAnsi="Times New Roman" w:cs="Times New Roman"/>
          <w:color w:val="0070C0"/>
          <w:sz w:val="24"/>
        </w:rPr>
        <w:t xml:space="preserve">ons sont </w:t>
      </w:r>
      <w:r w:rsidR="000F17B7" w:rsidRPr="007260C8">
        <w:rPr>
          <w:rFonts w:ascii="Times New Roman" w:eastAsia="Times New Roman" w:hAnsi="Times New Roman" w:cs="Times New Roman"/>
          <w:color w:val="0070C0"/>
          <w:sz w:val="24"/>
        </w:rPr>
        <w:t>régulièrement étudiées (8)</w:t>
      </w:r>
      <w:r w:rsidR="000E52EA" w:rsidRPr="007260C8">
        <w:rPr>
          <w:rFonts w:ascii="Times New Roman" w:eastAsia="Times New Roman" w:hAnsi="Times New Roman" w:cs="Times New Roman"/>
          <w:color w:val="0070C0"/>
          <w:sz w:val="24"/>
        </w:rPr>
        <w:t>(12</w:t>
      </w:r>
      <w:r w:rsidR="000F17B7" w:rsidRPr="007260C8">
        <w:rPr>
          <w:rFonts w:ascii="Times New Roman" w:eastAsia="Times New Roman" w:hAnsi="Times New Roman" w:cs="Times New Roman"/>
          <w:color w:val="0070C0"/>
          <w:sz w:val="24"/>
        </w:rPr>
        <w:t>)</w:t>
      </w:r>
      <w:r w:rsidR="000E52EA" w:rsidRPr="007260C8">
        <w:rPr>
          <w:rFonts w:ascii="Times New Roman" w:eastAsia="Times New Roman" w:hAnsi="Times New Roman" w:cs="Times New Roman"/>
          <w:color w:val="0070C0"/>
          <w:sz w:val="24"/>
        </w:rPr>
        <w:t>(22</w:t>
      </w:r>
      <w:r w:rsidR="000F17B7" w:rsidRPr="007260C8">
        <w:rPr>
          <w:rFonts w:ascii="Times New Roman" w:eastAsia="Times New Roman" w:hAnsi="Times New Roman" w:cs="Times New Roman"/>
          <w:color w:val="0070C0"/>
          <w:sz w:val="24"/>
        </w:rPr>
        <w:t>)</w:t>
      </w:r>
      <w:r w:rsidR="00115F72" w:rsidRPr="007260C8">
        <w:rPr>
          <w:rFonts w:ascii="Times New Roman" w:eastAsia="Times New Roman" w:hAnsi="Times New Roman" w:cs="Times New Roman"/>
          <w:color w:val="0070C0"/>
          <w:sz w:val="24"/>
        </w:rPr>
        <w:t>(24</w:t>
      </w:r>
      <w:r w:rsidR="000F17B7" w:rsidRPr="007260C8">
        <w:rPr>
          <w:rFonts w:ascii="Times New Roman" w:eastAsia="Times New Roman" w:hAnsi="Times New Roman" w:cs="Times New Roman"/>
          <w:color w:val="0070C0"/>
          <w:sz w:val="24"/>
        </w:rPr>
        <w:t>)</w:t>
      </w:r>
      <w:r w:rsidR="00115F72" w:rsidRPr="007260C8">
        <w:rPr>
          <w:rFonts w:ascii="Times New Roman" w:eastAsia="Times New Roman" w:hAnsi="Times New Roman" w:cs="Times New Roman"/>
          <w:color w:val="0070C0"/>
          <w:sz w:val="24"/>
        </w:rPr>
        <w:t>(34</w:t>
      </w:r>
      <w:r w:rsidR="000F17B7" w:rsidRPr="007260C8">
        <w:rPr>
          <w:rFonts w:ascii="Times New Roman" w:eastAsia="Times New Roman" w:hAnsi="Times New Roman" w:cs="Times New Roman"/>
          <w:color w:val="0070C0"/>
          <w:sz w:val="24"/>
        </w:rPr>
        <w:t>)</w:t>
      </w:r>
      <w:r w:rsidR="00115F72" w:rsidRPr="007260C8">
        <w:rPr>
          <w:rFonts w:ascii="Times New Roman" w:eastAsia="Times New Roman" w:hAnsi="Times New Roman" w:cs="Times New Roman"/>
          <w:color w:val="0070C0"/>
          <w:sz w:val="24"/>
        </w:rPr>
        <w:t>(35)(36</w:t>
      </w:r>
      <w:r w:rsidR="000F17B7" w:rsidRPr="007260C8">
        <w:rPr>
          <w:rFonts w:ascii="Times New Roman" w:eastAsia="Times New Roman" w:hAnsi="Times New Roman" w:cs="Times New Roman"/>
          <w:color w:val="0070C0"/>
          <w:sz w:val="24"/>
        </w:rPr>
        <w:t>)</w:t>
      </w:r>
      <w:r w:rsidR="00C50B3E" w:rsidRPr="007260C8">
        <w:rPr>
          <w:rFonts w:ascii="Times New Roman" w:eastAsia="Times New Roman" w:hAnsi="Times New Roman" w:cs="Times New Roman"/>
          <w:color w:val="0070C0"/>
          <w:sz w:val="24"/>
        </w:rPr>
        <w:t>.</w:t>
      </w:r>
    </w:p>
    <w:p w:rsidR="00FD304A" w:rsidRPr="007260C8" w:rsidRDefault="00690F12">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 xml:space="preserve">Elle peut aussi être liée </w:t>
      </w:r>
      <w:r w:rsidR="00FD304A" w:rsidRPr="007260C8">
        <w:rPr>
          <w:rFonts w:ascii="Times New Roman" w:eastAsia="Times New Roman" w:hAnsi="Times New Roman" w:cs="Times New Roman"/>
          <w:color w:val="0070C0"/>
          <w:sz w:val="24"/>
        </w:rPr>
        <w:t xml:space="preserve">à une </w:t>
      </w:r>
      <w:r w:rsidR="006675F6" w:rsidRPr="007260C8">
        <w:rPr>
          <w:rFonts w:ascii="Times New Roman" w:eastAsia="Times New Roman" w:hAnsi="Times New Roman" w:cs="Times New Roman"/>
          <w:color w:val="0070C0"/>
          <w:sz w:val="24"/>
        </w:rPr>
        <w:t xml:space="preserve">inadaptation de la </w:t>
      </w:r>
      <w:r w:rsidR="00FD304A" w:rsidRPr="007260C8">
        <w:rPr>
          <w:rFonts w:ascii="Times New Roman" w:eastAsia="Times New Roman" w:hAnsi="Times New Roman" w:cs="Times New Roman"/>
          <w:color w:val="0070C0"/>
          <w:sz w:val="24"/>
        </w:rPr>
        <w:t xml:space="preserve">prise en charge </w:t>
      </w:r>
      <w:r w:rsidR="006675F6" w:rsidRPr="007260C8">
        <w:rPr>
          <w:rFonts w:ascii="Times New Roman" w:eastAsia="Times New Roman" w:hAnsi="Times New Roman" w:cs="Times New Roman"/>
          <w:color w:val="0070C0"/>
          <w:sz w:val="24"/>
        </w:rPr>
        <w:t xml:space="preserve">par des aidants de profil </w:t>
      </w:r>
      <w:r w:rsidR="00FD304A" w:rsidRPr="007260C8">
        <w:rPr>
          <w:rFonts w:ascii="Times New Roman" w:eastAsia="Times New Roman" w:hAnsi="Times New Roman" w:cs="Times New Roman"/>
          <w:color w:val="0070C0"/>
          <w:sz w:val="24"/>
        </w:rPr>
        <w:t>bien particulier.</w:t>
      </w:r>
      <w:r w:rsidR="000F17B7" w:rsidRPr="007260C8">
        <w:rPr>
          <w:rFonts w:ascii="Times New Roman" w:eastAsia="Times New Roman" w:hAnsi="Times New Roman" w:cs="Times New Roman"/>
          <w:color w:val="0070C0"/>
          <w:sz w:val="24"/>
        </w:rPr>
        <w:t xml:space="preserve"> </w:t>
      </w:r>
      <w:r w:rsidR="009C3E54" w:rsidRPr="007260C8">
        <w:rPr>
          <w:rFonts w:ascii="Times New Roman" w:eastAsia="Times New Roman" w:hAnsi="Times New Roman" w:cs="Times New Roman"/>
          <w:color w:val="0070C0"/>
          <w:sz w:val="24"/>
        </w:rPr>
        <w:t>C</w:t>
      </w:r>
      <w:r w:rsidR="00C50B3E" w:rsidRPr="007260C8">
        <w:rPr>
          <w:rFonts w:ascii="Times New Roman" w:eastAsia="Times New Roman" w:hAnsi="Times New Roman" w:cs="Times New Roman"/>
          <w:color w:val="0070C0"/>
          <w:sz w:val="24"/>
        </w:rPr>
        <w:t xml:space="preserve">es </w:t>
      </w:r>
      <w:r w:rsidR="00FD304A" w:rsidRPr="007260C8">
        <w:rPr>
          <w:rFonts w:ascii="Times New Roman" w:eastAsia="Times New Roman" w:hAnsi="Times New Roman" w:cs="Times New Roman"/>
          <w:color w:val="0070C0"/>
          <w:sz w:val="24"/>
        </w:rPr>
        <w:t xml:space="preserve">profils </w:t>
      </w:r>
      <w:r w:rsidR="009C3E54" w:rsidRPr="007260C8">
        <w:rPr>
          <w:rFonts w:ascii="Times New Roman" w:eastAsia="Times New Roman" w:hAnsi="Times New Roman" w:cs="Times New Roman"/>
          <w:color w:val="0070C0"/>
          <w:sz w:val="24"/>
        </w:rPr>
        <w:t xml:space="preserve">ne sont pas sans conséquences graves sur la santé du patient et </w:t>
      </w:r>
      <w:r w:rsidR="00C50B3E" w:rsidRPr="007260C8">
        <w:rPr>
          <w:rFonts w:ascii="Times New Roman" w:eastAsia="Times New Roman" w:hAnsi="Times New Roman" w:cs="Times New Roman"/>
          <w:color w:val="0070C0"/>
          <w:sz w:val="24"/>
        </w:rPr>
        <w:t xml:space="preserve">peuvent </w:t>
      </w:r>
      <w:r w:rsidR="00176731" w:rsidRPr="007260C8">
        <w:rPr>
          <w:rFonts w:ascii="Times New Roman" w:eastAsia="Times New Roman" w:hAnsi="Times New Roman" w:cs="Times New Roman"/>
          <w:color w:val="0070C0"/>
          <w:sz w:val="24"/>
        </w:rPr>
        <w:t xml:space="preserve">aussi </w:t>
      </w:r>
      <w:r w:rsidR="00FD304A" w:rsidRPr="007260C8">
        <w:rPr>
          <w:rFonts w:ascii="Times New Roman" w:eastAsia="Times New Roman" w:hAnsi="Times New Roman" w:cs="Times New Roman"/>
          <w:color w:val="0070C0"/>
          <w:sz w:val="24"/>
        </w:rPr>
        <w:t>être à l'origine d'épuisement des équipes sur le terrain.</w:t>
      </w:r>
    </w:p>
    <w:p w:rsidR="00D54417" w:rsidRPr="007260C8" w:rsidRDefault="0027148B">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Cette analyse</w:t>
      </w:r>
      <w:r w:rsidR="00176731" w:rsidRPr="007260C8">
        <w:rPr>
          <w:rFonts w:ascii="Times New Roman" w:eastAsia="Times New Roman" w:hAnsi="Times New Roman" w:cs="Times New Roman"/>
          <w:color w:val="0070C0"/>
          <w:sz w:val="24"/>
        </w:rPr>
        <w:t xml:space="preserve"> </w:t>
      </w:r>
      <w:r w:rsidR="00690F12" w:rsidRPr="007260C8">
        <w:rPr>
          <w:rFonts w:ascii="Times New Roman" w:eastAsia="Times New Roman" w:hAnsi="Times New Roman" w:cs="Times New Roman"/>
          <w:color w:val="0070C0"/>
          <w:sz w:val="24"/>
        </w:rPr>
        <w:t>p</w:t>
      </w:r>
      <w:r w:rsidR="00176731" w:rsidRPr="007260C8">
        <w:rPr>
          <w:rFonts w:ascii="Times New Roman" w:eastAsia="Times New Roman" w:hAnsi="Times New Roman" w:cs="Times New Roman"/>
          <w:color w:val="0070C0"/>
          <w:sz w:val="24"/>
        </w:rPr>
        <w:t xml:space="preserve">asse en revue les </w:t>
      </w:r>
      <w:r w:rsidR="00690F12" w:rsidRPr="007260C8">
        <w:rPr>
          <w:rFonts w:ascii="Times New Roman" w:eastAsia="Times New Roman" w:hAnsi="Times New Roman" w:cs="Times New Roman"/>
          <w:color w:val="0070C0"/>
          <w:sz w:val="24"/>
        </w:rPr>
        <w:t xml:space="preserve">patients inclus dans un réseau de santé gérontologique parisien et répertorie </w:t>
      </w:r>
      <w:r w:rsidR="00C50B3E" w:rsidRPr="007260C8">
        <w:rPr>
          <w:rFonts w:ascii="Times New Roman" w:eastAsia="Times New Roman" w:hAnsi="Times New Roman" w:cs="Times New Roman"/>
          <w:color w:val="0070C0"/>
          <w:sz w:val="24"/>
        </w:rPr>
        <w:t xml:space="preserve">rétrospectivement sur trois ans </w:t>
      </w:r>
      <w:r w:rsidR="00690F12" w:rsidRPr="007260C8">
        <w:rPr>
          <w:rFonts w:ascii="Times New Roman" w:eastAsia="Times New Roman" w:hAnsi="Times New Roman" w:cs="Times New Roman"/>
          <w:color w:val="0070C0"/>
          <w:sz w:val="24"/>
        </w:rPr>
        <w:t xml:space="preserve">les prises en </w:t>
      </w:r>
      <w:r w:rsidR="00C50B3E" w:rsidRPr="007260C8">
        <w:rPr>
          <w:rFonts w:ascii="Times New Roman" w:eastAsia="Times New Roman" w:hAnsi="Times New Roman" w:cs="Times New Roman"/>
          <w:color w:val="0070C0"/>
          <w:sz w:val="24"/>
        </w:rPr>
        <w:t xml:space="preserve">charge </w:t>
      </w:r>
      <w:r w:rsidRPr="007260C8">
        <w:rPr>
          <w:rFonts w:ascii="Times New Roman" w:eastAsia="Times New Roman" w:hAnsi="Times New Roman" w:cs="Times New Roman"/>
          <w:color w:val="0070C0"/>
          <w:sz w:val="24"/>
        </w:rPr>
        <w:t xml:space="preserve">jugées </w:t>
      </w:r>
      <w:r w:rsidR="00C50B3E" w:rsidRPr="007260C8">
        <w:rPr>
          <w:rFonts w:ascii="Times New Roman" w:eastAsia="Times New Roman" w:hAnsi="Times New Roman" w:cs="Times New Roman"/>
          <w:color w:val="0070C0"/>
          <w:sz w:val="24"/>
        </w:rPr>
        <w:t xml:space="preserve">inadaptées </w:t>
      </w:r>
      <w:r w:rsidR="00690F12" w:rsidRPr="007260C8">
        <w:rPr>
          <w:rFonts w:ascii="Times New Roman" w:eastAsia="Times New Roman" w:hAnsi="Times New Roman" w:cs="Times New Roman"/>
          <w:color w:val="0070C0"/>
          <w:sz w:val="24"/>
        </w:rPr>
        <w:t>en</w:t>
      </w:r>
      <w:r w:rsidR="006675F6" w:rsidRPr="007260C8">
        <w:rPr>
          <w:rFonts w:ascii="Times New Roman" w:eastAsia="Times New Roman" w:hAnsi="Times New Roman" w:cs="Times New Roman"/>
          <w:color w:val="0070C0"/>
          <w:sz w:val="24"/>
        </w:rPr>
        <w:t xml:space="preserve"> fonction du profil des aidants.</w:t>
      </w:r>
      <w:r w:rsidR="008A08F3">
        <w:rPr>
          <w:rFonts w:ascii="Times New Roman" w:eastAsia="Times New Roman" w:hAnsi="Times New Roman" w:cs="Times New Roman"/>
          <w:color w:val="0070C0"/>
          <w:sz w:val="24"/>
        </w:rPr>
        <w:t xml:space="preserve"> </w:t>
      </w:r>
      <w:r w:rsidRPr="007260C8">
        <w:rPr>
          <w:rFonts w:ascii="Times New Roman" w:eastAsia="Times New Roman" w:hAnsi="Times New Roman" w:cs="Times New Roman"/>
          <w:color w:val="0070C0"/>
          <w:sz w:val="24"/>
        </w:rPr>
        <w:t xml:space="preserve">Ce travail </w:t>
      </w:r>
      <w:r w:rsidR="00176731" w:rsidRPr="007260C8">
        <w:rPr>
          <w:rFonts w:ascii="Times New Roman" w:eastAsia="Times New Roman" w:hAnsi="Times New Roman" w:cs="Times New Roman"/>
          <w:color w:val="0070C0"/>
          <w:sz w:val="24"/>
        </w:rPr>
        <w:t>présente le cas d'une patiente sous emprise d'un aidant, présentant des troubles du com</w:t>
      </w:r>
      <w:r w:rsidR="000C565B" w:rsidRPr="007260C8">
        <w:rPr>
          <w:rFonts w:ascii="Times New Roman" w:eastAsia="Times New Roman" w:hAnsi="Times New Roman" w:cs="Times New Roman"/>
          <w:color w:val="0070C0"/>
          <w:sz w:val="24"/>
        </w:rPr>
        <w:t>portement associés à des épisodes</w:t>
      </w:r>
      <w:r w:rsidR="00176731" w:rsidRPr="007260C8">
        <w:rPr>
          <w:rFonts w:ascii="Times New Roman" w:eastAsia="Times New Roman" w:hAnsi="Times New Roman" w:cs="Times New Roman"/>
          <w:color w:val="0070C0"/>
          <w:sz w:val="24"/>
        </w:rPr>
        <w:t xml:space="preserve"> confusionnel</w:t>
      </w:r>
      <w:r w:rsidR="000C565B" w:rsidRPr="007260C8">
        <w:rPr>
          <w:rFonts w:ascii="Times New Roman" w:eastAsia="Times New Roman" w:hAnsi="Times New Roman" w:cs="Times New Roman"/>
          <w:color w:val="0070C0"/>
          <w:sz w:val="24"/>
        </w:rPr>
        <w:t>s</w:t>
      </w:r>
      <w:r w:rsidR="00176731" w:rsidRPr="007260C8">
        <w:rPr>
          <w:rFonts w:ascii="Times New Roman" w:eastAsia="Times New Roman" w:hAnsi="Times New Roman" w:cs="Times New Roman"/>
          <w:color w:val="0070C0"/>
          <w:sz w:val="24"/>
        </w:rPr>
        <w:t xml:space="preserve">, mettant en échec l'application du plan d'aides et de soins à domicile. </w:t>
      </w:r>
      <w:r w:rsidR="00690F12" w:rsidRPr="007260C8">
        <w:rPr>
          <w:rFonts w:ascii="Times New Roman" w:eastAsia="Times New Roman" w:hAnsi="Times New Roman" w:cs="Times New Roman"/>
          <w:color w:val="0070C0"/>
          <w:sz w:val="24"/>
        </w:rPr>
        <w:t>L'inté</w:t>
      </w:r>
      <w:r w:rsidR="00176731" w:rsidRPr="007260C8">
        <w:rPr>
          <w:rFonts w:ascii="Times New Roman" w:eastAsia="Times New Roman" w:hAnsi="Times New Roman" w:cs="Times New Roman"/>
          <w:color w:val="0070C0"/>
          <w:sz w:val="24"/>
        </w:rPr>
        <w:t>rêt de ce travail est d'inciter</w:t>
      </w:r>
      <w:r w:rsidR="009C3E54" w:rsidRPr="007260C8">
        <w:rPr>
          <w:rFonts w:ascii="Times New Roman" w:eastAsia="Times New Roman" w:hAnsi="Times New Roman" w:cs="Times New Roman"/>
          <w:color w:val="0070C0"/>
          <w:sz w:val="24"/>
        </w:rPr>
        <w:t xml:space="preserve"> à identifier s'il y a implication de l'</w:t>
      </w:r>
      <w:r w:rsidR="00176731" w:rsidRPr="007260C8">
        <w:rPr>
          <w:rFonts w:ascii="Times New Roman" w:eastAsia="Times New Roman" w:hAnsi="Times New Roman" w:cs="Times New Roman"/>
          <w:color w:val="0070C0"/>
          <w:sz w:val="24"/>
        </w:rPr>
        <w:t>aidant dans l'échec d'une prise en charge sans systématiquement imputer l'altération des fonctions cognitives.</w:t>
      </w:r>
    </w:p>
    <w:p w:rsidR="003C6EEC" w:rsidRPr="007260C8" w:rsidRDefault="003C6EEC">
      <w:pPr>
        <w:spacing w:after="0" w:line="240" w:lineRule="auto"/>
        <w:jc w:val="both"/>
        <w:rPr>
          <w:rFonts w:ascii="Times New Roman" w:eastAsia="Times New Roman" w:hAnsi="Times New Roman" w:cs="Times New Roman"/>
          <w:color w:val="0070C0"/>
          <w:sz w:val="24"/>
        </w:rPr>
      </w:pPr>
    </w:p>
    <w:p w:rsidR="00EC7EC4" w:rsidRPr="007260C8" w:rsidRDefault="00EC7EC4">
      <w:pPr>
        <w:spacing w:after="0" w:line="240" w:lineRule="auto"/>
        <w:jc w:val="both"/>
        <w:rPr>
          <w:rFonts w:ascii="Times New Roman" w:eastAsia="Times New Roman" w:hAnsi="Times New Roman" w:cs="Times New Roman"/>
          <w:color w:val="0070C0"/>
          <w:sz w:val="24"/>
        </w:rPr>
      </w:pPr>
    </w:p>
    <w:p w:rsidR="00EC7EC4" w:rsidRPr="007260C8" w:rsidRDefault="00EC7EC4">
      <w:pPr>
        <w:spacing w:after="0" w:line="240" w:lineRule="auto"/>
        <w:jc w:val="both"/>
        <w:rPr>
          <w:rFonts w:ascii="Times New Roman" w:eastAsia="Times New Roman" w:hAnsi="Times New Roman" w:cs="Times New Roman"/>
          <w:color w:val="0070C0"/>
          <w:sz w:val="24"/>
        </w:rPr>
      </w:pPr>
    </w:p>
    <w:p w:rsidR="00EC7EC4" w:rsidRPr="007260C8" w:rsidRDefault="00EC7EC4">
      <w:pPr>
        <w:spacing w:after="0" w:line="240" w:lineRule="auto"/>
        <w:jc w:val="both"/>
        <w:rPr>
          <w:rFonts w:ascii="Times New Roman" w:eastAsia="Times New Roman" w:hAnsi="Times New Roman" w:cs="Times New Roman"/>
          <w:color w:val="0070C0"/>
          <w:sz w:val="24"/>
        </w:rPr>
      </w:pPr>
    </w:p>
    <w:p w:rsidR="00EC7EC4" w:rsidRPr="007260C8" w:rsidRDefault="00EC7EC4">
      <w:pPr>
        <w:spacing w:after="0" w:line="240" w:lineRule="auto"/>
        <w:jc w:val="both"/>
        <w:rPr>
          <w:rFonts w:ascii="Times New Roman" w:eastAsia="Times New Roman" w:hAnsi="Times New Roman" w:cs="Times New Roman"/>
          <w:color w:val="0070C0"/>
          <w:sz w:val="24"/>
        </w:rPr>
      </w:pPr>
    </w:p>
    <w:p w:rsidR="00EC7EC4" w:rsidRPr="007260C8" w:rsidRDefault="00EC7EC4">
      <w:pPr>
        <w:spacing w:after="0" w:line="240" w:lineRule="auto"/>
        <w:jc w:val="both"/>
        <w:rPr>
          <w:rFonts w:ascii="Times New Roman" w:eastAsia="Times New Roman" w:hAnsi="Times New Roman" w:cs="Times New Roman"/>
          <w:color w:val="0070C0"/>
          <w:sz w:val="24"/>
        </w:rPr>
      </w:pPr>
    </w:p>
    <w:p w:rsidR="00EC7EC4" w:rsidRPr="007260C8" w:rsidRDefault="00EC7EC4">
      <w:pPr>
        <w:spacing w:after="0" w:line="240" w:lineRule="auto"/>
        <w:jc w:val="both"/>
        <w:rPr>
          <w:rFonts w:ascii="Times New Roman" w:eastAsia="Times New Roman" w:hAnsi="Times New Roman" w:cs="Times New Roman"/>
          <w:color w:val="0070C0"/>
          <w:sz w:val="24"/>
        </w:rPr>
      </w:pPr>
    </w:p>
    <w:p w:rsidR="00EC7EC4" w:rsidRPr="007260C8" w:rsidRDefault="00EC7EC4">
      <w:pPr>
        <w:spacing w:after="0" w:line="240" w:lineRule="auto"/>
        <w:jc w:val="both"/>
        <w:rPr>
          <w:rFonts w:ascii="Times New Roman" w:eastAsia="Times New Roman" w:hAnsi="Times New Roman" w:cs="Times New Roman"/>
          <w:color w:val="0070C0"/>
          <w:sz w:val="24"/>
        </w:rPr>
      </w:pPr>
    </w:p>
    <w:p w:rsidR="00EC7EC4" w:rsidRPr="007260C8" w:rsidRDefault="00EC7EC4">
      <w:pPr>
        <w:spacing w:after="0" w:line="240" w:lineRule="auto"/>
        <w:jc w:val="both"/>
        <w:rPr>
          <w:rFonts w:ascii="Times New Roman" w:eastAsia="Times New Roman" w:hAnsi="Times New Roman" w:cs="Times New Roman"/>
          <w:color w:val="0070C0"/>
          <w:sz w:val="24"/>
        </w:rPr>
      </w:pPr>
    </w:p>
    <w:p w:rsidR="00EC7EC4" w:rsidRPr="007260C8" w:rsidRDefault="00EC7EC4">
      <w:pPr>
        <w:spacing w:after="0" w:line="240" w:lineRule="auto"/>
        <w:jc w:val="both"/>
        <w:rPr>
          <w:rFonts w:ascii="Times New Roman" w:eastAsia="Times New Roman" w:hAnsi="Times New Roman" w:cs="Times New Roman"/>
          <w:color w:val="0070C0"/>
          <w:sz w:val="24"/>
        </w:rPr>
      </w:pPr>
    </w:p>
    <w:p w:rsidR="00EC7EC4" w:rsidRPr="007260C8" w:rsidRDefault="00EC7EC4">
      <w:pPr>
        <w:spacing w:after="0" w:line="240" w:lineRule="auto"/>
        <w:jc w:val="both"/>
        <w:rPr>
          <w:rFonts w:ascii="Times New Roman" w:eastAsia="Times New Roman" w:hAnsi="Times New Roman" w:cs="Times New Roman"/>
          <w:color w:val="0070C0"/>
          <w:sz w:val="24"/>
        </w:rPr>
      </w:pPr>
    </w:p>
    <w:p w:rsidR="008D1096" w:rsidRPr="007260C8" w:rsidRDefault="008D1096">
      <w:pPr>
        <w:spacing w:after="0" w:line="240" w:lineRule="auto"/>
        <w:jc w:val="both"/>
        <w:rPr>
          <w:rFonts w:ascii="Times New Roman" w:eastAsia="Times New Roman" w:hAnsi="Times New Roman" w:cs="Times New Roman"/>
          <w:color w:val="0070C0"/>
          <w:sz w:val="24"/>
        </w:rPr>
      </w:pPr>
    </w:p>
    <w:p w:rsidR="008D1096" w:rsidRPr="007260C8" w:rsidRDefault="008D1096">
      <w:pPr>
        <w:spacing w:after="0" w:line="240" w:lineRule="auto"/>
        <w:jc w:val="both"/>
        <w:rPr>
          <w:rFonts w:ascii="Times New Roman" w:eastAsia="Times New Roman" w:hAnsi="Times New Roman" w:cs="Times New Roman"/>
          <w:color w:val="0070C0"/>
          <w:sz w:val="24"/>
        </w:rPr>
      </w:pPr>
    </w:p>
    <w:p w:rsidR="008D1096" w:rsidRDefault="008D1096">
      <w:pPr>
        <w:spacing w:after="0" w:line="240" w:lineRule="auto"/>
        <w:jc w:val="both"/>
        <w:rPr>
          <w:rFonts w:ascii="Times New Roman" w:eastAsia="Times New Roman" w:hAnsi="Times New Roman" w:cs="Times New Roman"/>
          <w:color w:val="0070C0"/>
          <w:sz w:val="24"/>
        </w:rPr>
      </w:pPr>
    </w:p>
    <w:p w:rsidR="00A22C21" w:rsidRDefault="00A22C21">
      <w:pPr>
        <w:spacing w:after="0" w:line="240" w:lineRule="auto"/>
        <w:jc w:val="both"/>
        <w:rPr>
          <w:rFonts w:ascii="Times New Roman" w:eastAsia="Times New Roman" w:hAnsi="Times New Roman" w:cs="Times New Roman"/>
          <w:color w:val="0070C0"/>
          <w:sz w:val="24"/>
        </w:rPr>
      </w:pPr>
    </w:p>
    <w:p w:rsidR="00A22C21" w:rsidRDefault="00A22C21">
      <w:pPr>
        <w:spacing w:after="0" w:line="240" w:lineRule="auto"/>
        <w:jc w:val="both"/>
        <w:rPr>
          <w:rFonts w:ascii="Times New Roman" w:eastAsia="Times New Roman" w:hAnsi="Times New Roman" w:cs="Times New Roman"/>
          <w:color w:val="0070C0"/>
          <w:sz w:val="24"/>
        </w:rPr>
      </w:pPr>
    </w:p>
    <w:p w:rsidR="00A22C21" w:rsidRDefault="00A22C21">
      <w:pPr>
        <w:spacing w:after="0" w:line="240" w:lineRule="auto"/>
        <w:jc w:val="both"/>
        <w:rPr>
          <w:rFonts w:ascii="Times New Roman" w:eastAsia="Times New Roman" w:hAnsi="Times New Roman" w:cs="Times New Roman"/>
          <w:color w:val="0070C0"/>
          <w:sz w:val="24"/>
        </w:rPr>
      </w:pPr>
    </w:p>
    <w:p w:rsidR="00A22C21" w:rsidRDefault="00A22C21">
      <w:pPr>
        <w:spacing w:after="0" w:line="240" w:lineRule="auto"/>
        <w:jc w:val="both"/>
        <w:rPr>
          <w:rFonts w:ascii="Times New Roman" w:eastAsia="Times New Roman" w:hAnsi="Times New Roman" w:cs="Times New Roman"/>
          <w:color w:val="0070C0"/>
          <w:sz w:val="24"/>
        </w:rPr>
      </w:pPr>
    </w:p>
    <w:p w:rsidR="00C7505D" w:rsidRDefault="00C7505D">
      <w:pPr>
        <w:spacing w:after="0" w:line="240" w:lineRule="auto"/>
        <w:jc w:val="both"/>
        <w:rPr>
          <w:rFonts w:ascii="Times New Roman" w:eastAsia="Times New Roman" w:hAnsi="Times New Roman" w:cs="Times New Roman"/>
          <w:color w:val="0070C0"/>
          <w:sz w:val="24"/>
        </w:rPr>
      </w:pPr>
    </w:p>
    <w:p w:rsidR="00C7505D" w:rsidRPr="007260C8" w:rsidRDefault="00C7505D">
      <w:pPr>
        <w:spacing w:after="0" w:line="240" w:lineRule="auto"/>
        <w:jc w:val="both"/>
        <w:rPr>
          <w:rFonts w:ascii="Times New Roman" w:eastAsia="Times New Roman" w:hAnsi="Times New Roman" w:cs="Times New Roman"/>
          <w:color w:val="0070C0"/>
          <w:sz w:val="24"/>
        </w:rPr>
      </w:pPr>
    </w:p>
    <w:p w:rsidR="008D1096" w:rsidRPr="007260C8" w:rsidRDefault="008D1096" w:rsidP="0072490C">
      <w:pPr>
        <w:spacing w:after="0" w:line="240" w:lineRule="auto"/>
        <w:ind w:left="2832" w:firstLine="708"/>
        <w:jc w:val="both"/>
        <w:rPr>
          <w:rFonts w:ascii="Times New Roman" w:eastAsia="Times New Roman" w:hAnsi="Times New Roman" w:cs="Times New Roman"/>
          <w:color w:val="0070C0"/>
          <w:sz w:val="24"/>
        </w:rPr>
      </w:pPr>
    </w:p>
    <w:p w:rsidR="00833272" w:rsidRPr="007260C8" w:rsidRDefault="008D1096" w:rsidP="008D1096">
      <w:pPr>
        <w:spacing w:after="0" w:line="240" w:lineRule="auto"/>
        <w:ind w:left="2124" w:firstLine="708"/>
        <w:jc w:val="both"/>
        <w:rPr>
          <w:rFonts w:ascii="Times New Roman" w:eastAsia="Times New Roman" w:hAnsi="Times New Roman" w:cs="Times New Roman"/>
          <w:b/>
          <w:color w:val="0070C0"/>
          <w:sz w:val="36"/>
          <w:szCs w:val="36"/>
          <w:u w:val="single"/>
        </w:rPr>
      </w:pPr>
      <w:r w:rsidRPr="007260C8">
        <w:rPr>
          <w:rFonts w:ascii="Times New Roman" w:eastAsia="Times New Roman" w:hAnsi="Times New Roman" w:cs="Times New Roman"/>
          <w:color w:val="0070C0"/>
          <w:sz w:val="24"/>
        </w:rPr>
        <w:lastRenderedPageBreak/>
        <w:t xml:space="preserve">       </w:t>
      </w:r>
      <w:r w:rsidR="00B55A52" w:rsidRPr="007260C8">
        <w:rPr>
          <w:rFonts w:ascii="Times New Roman" w:eastAsia="Times New Roman" w:hAnsi="Times New Roman" w:cs="Times New Roman"/>
          <w:b/>
          <w:color w:val="0070C0"/>
          <w:sz w:val="36"/>
          <w:szCs w:val="36"/>
          <w:u w:val="single"/>
        </w:rPr>
        <w:t>II.</w:t>
      </w:r>
      <w:r w:rsidR="00690F12" w:rsidRPr="007260C8">
        <w:rPr>
          <w:rFonts w:ascii="Times New Roman" w:eastAsia="Times New Roman" w:hAnsi="Times New Roman" w:cs="Times New Roman"/>
          <w:b/>
          <w:color w:val="0070C0"/>
          <w:sz w:val="36"/>
          <w:szCs w:val="36"/>
          <w:u w:val="single"/>
        </w:rPr>
        <w:t xml:space="preserve"> METHODE</w:t>
      </w:r>
    </w:p>
    <w:p w:rsidR="00E54033" w:rsidRPr="007260C8" w:rsidRDefault="00E54033" w:rsidP="0072490C">
      <w:pPr>
        <w:spacing w:after="0" w:line="240" w:lineRule="auto"/>
        <w:ind w:left="2832" w:firstLine="708"/>
        <w:jc w:val="both"/>
        <w:rPr>
          <w:rFonts w:ascii="Times New Roman" w:eastAsia="Times New Roman" w:hAnsi="Times New Roman" w:cs="Times New Roman"/>
          <w:b/>
          <w:color w:val="0070C0"/>
          <w:sz w:val="32"/>
          <w:szCs w:val="32"/>
          <w:u w:val="single"/>
        </w:rPr>
      </w:pPr>
    </w:p>
    <w:p w:rsidR="00D54417" w:rsidRPr="007260C8" w:rsidRDefault="00B55A52">
      <w:pPr>
        <w:spacing w:after="0" w:line="240" w:lineRule="auto"/>
        <w:jc w:val="both"/>
        <w:rPr>
          <w:rFonts w:ascii="Times New Roman" w:eastAsia="Times New Roman" w:hAnsi="Times New Roman" w:cs="Times New Roman"/>
          <w:b/>
          <w:color w:val="0070C0"/>
          <w:sz w:val="24"/>
          <w:u w:val="single"/>
        </w:rPr>
      </w:pPr>
      <w:r w:rsidRPr="007260C8">
        <w:rPr>
          <w:rFonts w:ascii="Times New Roman" w:eastAsia="Times New Roman" w:hAnsi="Times New Roman" w:cs="Times New Roman"/>
          <w:b/>
          <w:color w:val="0070C0"/>
          <w:sz w:val="24"/>
          <w:u w:val="single"/>
        </w:rPr>
        <w:t>A.</w:t>
      </w:r>
      <w:r w:rsidR="00690F12" w:rsidRPr="007260C8">
        <w:rPr>
          <w:rFonts w:ascii="Times New Roman" w:eastAsia="Times New Roman" w:hAnsi="Times New Roman" w:cs="Times New Roman"/>
          <w:b/>
          <w:color w:val="0070C0"/>
          <w:sz w:val="24"/>
          <w:u w:val="single"/>
        </w:rPr>
        <w:t xml:space="preserve"> </w:t>
      </w:r>
      <w:r w:rsidR="003A3387" w:rsidRPr="007260C8">
        <w:rPr>
          <w:rFonts w:ascii="Times New Roman" w:eastAsia="Times New Roman" w:hAnsi="Times New Roman" w:cs="Times New Roman"/>
          <w:b/>
          <w:color w:val="0070C0"/>
          <w:sz w:val="24"/>
          <w:u w:val="single"/>
        </w:rPr>
        <w:t xml:space="preserve">Présentation </w:t>
      </w:r>
      <w:r w:rsidR="00690F12" w:rsidRPr="007260C8">
        <w:rPr>
          <w:rFonts w:ascii="Times New Roman" w:eastAsia="Times New Roman" w:hAnsi="Times New Roman" w:cs="Times New Roman"/>
          <w:b/>
          <w:color w:val="0070C0"/>
          <w:sz w:val="24"/>
          <w:u w:val="single"/>
        </w:rPr>
        <w:t>du réseau gérontologique.</w:t>
      </w:r>
    </w:p>
    <w:p w:rsidR="007F1747" w:rsidRPr="007260C8" w:rsidRDefault="007F1747">
      <w:pPr>
        <w:spacing w:after="0" w:line="240" w:lineRule="auto"/>
        <w:jc w:val="both"/>
        <w:rPr>
          <w:rFonts w:ascii="Times New Roman" w:eastAsia="Times New Roman" w:hAnsi="Times New Roman" w:cs="Times New Roman"/>
          <w:color w:val="0070C0"/>
          <w:sz w:val="24"/>
        </w:rPr>
      </w:pPr>
    </w:p>
    <w:p w:rsidR="00D54417" w:rsidRPr="007260C8" w:rsidRDefault="00427C34">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 xml:space="preserve">Le </w:t>
      </w:r>
      <w:r w:rsidR="00026230" w:rsidRPr="007260C8">
        <w:rPr>
          <w:rFonts w:ascii="Times New Roman" w:eastAsia="Times New Roman" w:hAnsi="Times New Roman" w:cs="Times New Roman"/>
          <w:color w:val="0070C0"/>
          <w:sz w:val="24"/>
        </w:rPr>
        <w:t>réseau gérontologique</w:t>
      </w:r>
      <w:r w:rsidR="00690F12" w:rsidRPr="007260C8">
        <w:rPr>
          <w:rFonts w:ascii="Times New Roman" w:eastAsia="Times New Roman" w:hAnsi="Times New Roman" w:cs="Times New Roman"/>
          <w:color w:val="0070C0"/>
          <w:sz w:val="24"/>
        </w:rPr>
        <w:t xml:space="preserve"> </w:t>
      </w:r>
      <w:r w:rsidRPr="007260C8">
        <w:rPr>
          <w:rFonts w:ascii="Times New Roman" w:eastAsia="Times New Roman" w:hAnsi="Times New Roman" w:cs="Times New Roman"/>
          <w:color w:val="0070C0"/>
          <w:sz w:val="24"/>
        </w:rPr>
        <w:t>fait partie des Réseaux de Santé Paris Ouest qui couvrent les 7</w:t>
      </w:r>
      <w:r w:rsidRPr="007260C8">
        <w:rPr>
          <w:rFonts w:ascii="Times New Roman" w:eastAsia="Times New Roman" w:hAnsi="Times New Roman" w:cs="Times New Roman"/>
          <w:color w:val="0070C0"/>
          <w:sz w:val="24"/>
          <w:vertAlign w:val="superscript"/>
        </w:rPr>
        <w:t>ème,</w:t>
      </w:r>
      <w:r w:rsidRPr="007260C8">
        <w:rPr>
          <w:rFonts w:ascii="Times New Roman" w:eastAsia="Times New Roman" w:hAnsi="Times New Roman" w:cs="Times New Roman"/>
          <w:color w:val="0070C0"/>
          <w:sz w:val="24"/>
        </w:rPr>
        <w:t xml:space="preserve"> 15</w:t>
      </w:r>
      <w:r w:rsidRPr="007260C8">
        <w:rPr>
          <w:rFonts w:ascii="Times New Roman" w:eastAsia="Times New Roman" w:hAnsi="Times New Roman" w:cs="Times New Roman"/>
          <w:color w:val="0070C0"/>
          <w:sz w:val="24"/>
          <w:vertAlign w:val="superscript"/>
        </w:rPr>
        <w:t>ème</w:t>
      </w:r>
      <w:r w:rsidRPr="007260C8">
        <w:rPr>
          <w:rFonts w:ascii="Times New Roman" w:eastAsia="Times New Roman" w:hAnsi="Times New Roman" w:cs="Times New Roman"/>
          <w:color w:val="0070C0"/>
          <w:sz w:val="24"/>
        </w:rPr>
        <w:t xml:space="preserve"> et 16</w:t>
      </w:r>
      <w:r w:rsidRPr="007260C8">
        <w:rPr>
          <w:rFonts w:ascii="Times New Roman" w:eastAsia="Times New Roman" w:hAnsi="Times New Roman" w:cs="Times New Roman"/>
          <w:color w:val="0070C0"/>
          <w:sz w:val="24"/>
          <w:vertAlign w:val="superscript"/>
        </w:rPr>
        <w:t>ème</w:t>
      </w:r>
      <w:r w:rsidRPr="007260C8">
        <w:rPr>
          <w:rFonts w:ascii="Times New Roman" w:eastAsia="Times New Roman" w:hAnsi="Times New Roman" w:cs="Times New Roman"/>
          <w:color w:val="0070C0"/>
          <w:sz w:val="24"/>
        </w:rPr>
        <w:t xml:space="preserve"> arrondissements de Paris</w:t>
      </w:r>
      <w:r w:rsidR="00015DC5" w:rsidRPr="007260C8">
        <w:rPr>
          <w:rFonts w:ascii="Times New Roman" w:eastAsia="Times New Roman" w:hAnsi="Times New Roman" w:cs="Times New Roman"/>
          <w:color w:val="0070C0"/>
          <w:sz w:val="24"/>
        </w:rPr>
        <w:t>,</w:t>
      </w:r>
      <w:r w:rsidRPr="007260C8">
        <w:rPr>
          <w:rFonts w:ascii="Times New Roman" w:eastAsia="Times New Roman" w:hAnsi="Times New Roman" w:cs="Times New Roman"/>
          <w:color w:val="0070C0"/>
          <w:sz w:val="24"/>
        </w:rPr>
        <w:t xml:space="preserve"> </w:t>
      </w:r>
      <w:r w:rsidR="00690F12" w:rsidRPr="007260C8">
        <w:rPr>
          <w:rFonts w:ascii="Times New Roman" w:eastAsia="Times New Roman" w:hAnsi="Times New Roman" w:cs="Times New Roman"/>
          <w:color w:val="0070C0"/>
          <w:sz w:val="24"/>
        </w:rPr>
        <w:t xml:space="preserve">et </w:t>
      </w:r>
      <w:r w:rsidR="006675F6" w:rsidRPr="007260C8">
        <w:rPr>
          <w:rFonts w:ascii="Times New Roman" w:eastAsia="Times New Roman" w:hAnsi="Times New Roman" w:cs="Times New Roman"/>
          <w:color w:val="0070C0"/>
          <w:sz w:val="24"/>
        </w:rPr>
        <w:t xml:space="preserve">qui comprend </w:t>
      </w:r>
      <w:r w:rsidRPr="007260C8">
        <w:rPr>
          <w:rFonts w:ascii="Times New Roman" w:eastAsia="Times New Roman" w:hAnsi="Times New Roman" w:cs="Times New Roman"/>
          <w:color w:val="0070C0"/>
          <w:sz w:val="24"/>
        </w:rPr>
        <w:t xml:space="preserve">le </w:t>
      </w:r>
      <w:r w:rsidR="00690F12" w:rsidRPr="007260C8">
        <w:rPr>
          <w:rFonts w:ascii="Times New Roman" w:eastAsia="Times New Roman" w:hAnsi="Times New Roman" w:cs="Times New Roman"/>
          <w:color w:val="0070C0"/>
          <w:sz w:val="24"/>
        </w:rPr>
        <w:t>r</w:t>
      </w:r>
      <w:r w:rsidR="00026230" w:rsidRPr="007260C8">
        <w:rPr>
          <w:rFonts w:ascii="Times New Roman" w:eastAsia="Times New Roman" w:hAnsi="Times New Roman" w:cs="Times New Roman"/>
          <w:color w:val="0070C0"/>
          <w:sz w:val="24"/>
        </w:rPr>
        <w:t>éseau de soins palliatifs</w:t>
      </w:r>
      <w:r w:rsidR="00690F12" w:rsidRPr="007260C8">
        <w:rPr>
          <w:rFonts w:ascii="Times New Roman" w:eastAsia="Times New Roman" w:hAnsi="Times New Roman" w:cs="Times New Roman"/>
          <w:color w:val="0070C0"/>
          <w:sz w:val="24"/>
        </w:rPr>
        <w:t>.</w:t>
      </w:r>
    </w:p>
    <w:p w:rsidR="00427C34" w:rsidRPr="007260C8" w:rsidRDefault="00015DC5">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Le réseau gérontologique intervient dans</w:t>
      </w:r>
      <w:r w:rsidR="00427C34" w:rsidRPr="007260C8">
        <w:rPr>
          <w:rFonts w:ascii="Times New Roman" w:eastAsia="Times New Roman" w:hAnsi="Times New Roman" w:cs="Times New Roman"/>
          <w:color w:val="0070C0"/>
          <w:sz w:val="24"/>
        </w:rPr>
        <w:t xml:space="preserve"> les 7</w:t>
      </w:r>
      <w:r w:rsidR="00427C34" w:rsidRPr="007260C8">
        <w:rPr>
          <w:rFonts w:ascii="Times New Roman" w:eastAsia="Times New Roman" w:hAnsi="Times New Roman" w:cs="Times New Roman"/>
          <w:color w:val="0070C0"/>
          <w:sz w:val="24"/>
          <w:vertAlign w:val="superscript"/>
        </w:rPr>
        <w:t>ème</w:t>
      </w:r>
      <w:r w:rsidR="00427C34" w:rsidRPr="007260C8">
        <w:rPr>
          <w:rFonts w:ascii="Times New Roman" w:eastAsia="Times New Roman" w:hAnsi="Times New Roman" w:cs="Times New Roman"/>
          <w:color w:val="0070C0"/>
          <w:sz w:val="24"/>
        </w:rPr>
        <w:t xml:space="preserve"> et 15</w:t>
      </w:r>
      <w:r w:rsidR="00427C34" w:rsidRPr="007260C8">
        <w:rPr>
          <w:rFonts w:ascii="Times New Roman" w:eastAsia="Times New Roman" w:hAnsi="Times New Roman" w:cs="Times New Roman"/>
          <w:color w:val="0070C0"/>
          <w:sz w:val="24"/>
          <w:vertAlign w:val="superscript"/>
        </w:rPr>
        <w:t>ème</w:t>
      </w:r>
      <w:r w:rsidR="00427C34" w:rsidRPr="007260C8">
        <w:rPr>
          <w:rFonts w:ascii="Times New Roman" w:eastAsia="Times New Roman" w:hAnsi="Times New Roman" w:cs="Times New Roman"/>
          <w:color w:val="0070C0"/>
          <w:sz w:val="24"/>
        </w:rPr>
        <w:t xml:space="preserve"> arrondissements de Paris et va s’étendre au 16</w:t>
      </w:r>
      <w:r w:rsidR="00427C34" w:rsidRPr="007260C8">
        <w:rPr>
          <w:rFonts w:ascii="Times New Roman" w:eastAsia="Times New Roman" w:hAnsi="Times New Roman" w:cs="Times New Roman"/>
          <w:color w:val="0070C0"/>
          <w:sz w:val="24"/>
          <w:vertAlign w:val="superscript"/>
        </w:rPr>
        <w:t>ème</w:t>
      </w:r>
      <w:r w:rsidR="00427C34" w:rsidRPr="007260C8">
        <w:rPr>
          <w:rFonts w:ascii="Times New Roman" w:eastAsia="Times New Roman" w:hAnsi="Times New Roman" w:cs="Times New Roman"/>
          <w:color w:val="0070C0"/>
          <w:sz w:val="24"/>
        </w:rPr>
        <w:t xml:space="preserve"> arrondissement au 01/01/15</w:t>
      </w:r>
      <w:r w:rsidR="006675F6" w:rsidRPr="007260C8">
        <w:rPr>
          <w:rFonts w:ascii="Times New Roman" w:eastAsia="Times New Roman" w:hAnsi="Times New Roman" w:cs="Times New Roman"/>
          <w:color w:val="0070C0"/>
          <w:sz w:val="24"/>
        </w:rPr>
        <w:t>,</w:t>
      </w:r>
      <w:r w:rsidR="00427C34" w:rsidRPr="007260C8">
        <w:rPr>
          <w:rFonts w:ascii="Times New Roman" w:eastAsia="Times New Roman" w:hAnsi="Times New Roman" w:cs="Times New Roman"/>
          <w:color w:val="0070C0"/>
          <w:sz w:val="24"/>
        </w:rPr>
        <w:t xml:space="preserve"> avec l'</w:t>
      </w:r>
      <w:r w:rsidRPr="007260C8">
        <w:rPr>
          <w:rFonts w:ascii="Times New Roman" w:eastAsia="Times New Roman" w:hAnsi="Times New Roman" w:cs="Times New Roman"/>
          <w:color w:val="0070C0"/>
          <w:sz w:val="24"/>
        </w:rPr>
        <w:t>arrivée prochaine d'un second gériatre pour renforcer l’équipe.</w:t>
      </w:r>
    </w:p>
    <w:p w:rsidR="00026230" w:rsidRPr="007260C8" w:rsidRDefault="003A3387" w:rsidP="00026230">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L’équipe</w:t>
      </w:r>
      <w:r w:rsidR="00015DC5" w:rsidRPr="007260C8">
        <w:rPr>
          <w:rFonts w:ascii="Times New Roman" w:eastAsia="Times New Roman" w:hAnsi="Times New Roman" w:cs="Times New Roman"/>
          <w:color w:val="0070C0"/>
          <w:sz w:val="24"/>
        </w:rPr>
        <w:t>,</w:t>
      </w:r>
      <w:r w:rsidRPr="007260C8">
        <w:rPr>
          <w:rFonts w:ascii="Times New Roman" w:eastAsia="Times New Roman" w:hAnsi="Times New Roman" w:cs="Times New Roman"/>
          <w:color w:val="0070C0"/>
          <w:sz w:val="24"/>
        </w:rPr>
        <w:t xml:space="preserve"> </w:t>
      </w:r>
      <w:r w:rsidR="00015DC5" w:rsidRPr="007260C8">
        <w:rPr>
          <w:rFonts w:ascii="Times New Roman" w:eastAsia="Times New Roman" w:hAnsi="Times New Roman" w:cs="Times New Roman"/>
          <w:color w:val="0070C0"/>
          <w:sz w:val="24"/>
        </w:rPr>
        <w:t xml:space="preserve">telle qu’elle se présente, </w:t>
      </w:r>
      <w:r w:rsidR="00026230" w:rsidRPr="007260C8">
        <w:rPr>
          <w:rFonts w:ascii="Times New Roman" w:eastAsia="Times New Roman" w:hAnsi="Times New Roman" w:cs="Times New Roman"/>
          <w:color w:val="0070C0"/>
          <w:sz w:val="24"/>
        </w:rPr>
        <w:t>est constituée d'un gériatre et d'une infirmière coordinatrice qui effectuent en binôme les évaluat</w:t>
      </w:r>
      <w:r w:rsidR="00015DC5" w:rsidRPr="007260C8">
        <w:rPr>
          <w:rFonts w:ascii="Times New Roman" w:eastAsia="Times New Roman" w:hAnsi="Times New Roman" w:cs="Times New Roman"/>
          <w:color w:val="0070C0"/>
          <w:sz w:val="24"/>
        </w:rPr>
        <w:t>i</w:t>
      </w:r>
      <w:r w:rsidR="00A22C21">
        <w:rPr>
          <w:rFonts w:ascii="Times New Roman" w:eastAsia="Times New Roman" w:hAnsi="Times New Roman" w:cs="Times New Roman"/>
          <w:color w:val="0070C0"/>
          <w:sz w:val="24"/>
        </w:rPr>
        <w:t xml:space="preserve">ons gérontologiques à domicile. </w:t>
      </w:r>
      <w:r w:rsidR="00015DC5" w:rsidRPr="007260C8">
        <w:rPr>
          <w:rFonts w:ascii="Times New Roman" w:eastAsia="Times New Roman" w:hAnsi="Times New Roman" w:cs="Times New Roman"/>
          <w:color w:val="0070C0"/>
          <w:sz w:val="24"/>
        </w:rPr>
        <w:t>U</w:t>
      </w:r>
      <w:r w:rsidR="00EE443E" w:rsidRPr="007260C8">
        <w:rPr>
          <w:rFonts w:ascii="Times New Roman" w:eastAsia="Times New Roman" w:hAnsi="Times New Roman" w:cs="Times New Roman"/>
          <w:color w:val="0070C0"/>
          <w:sz w:val="24"/>
        </w:rPr>
        <w:t xml:space="preserve">n directeur administratif et </w:t>
      </w:r>
      <w:r w:rsidR="00026230" w:rsidRPr="007260C8">
        <w:rPr>
          <w:rFonts w:ascii="Times New Roman" w:eastAsia="Times New Roman" w:hAnsi="Times New Roman" w:cs="Times New Roman"/>
          <w:color w:val="0070C0"/>
          <w:sz w:val="24"/>
        </w:rPr>
        <w:t>une secrétaire</w:t>
      </w:r>
      <w:r w:rsidR="00EE443E" w:rsidRPr="007260C8">
        <w:rPr>
          <w:rFonts w:ascii="Times New Roman" w:eastAsia="Times New Roman" w:hAnsi="Times New Roman" w:cs="Times New Roman"/>
          <w:color w:val="0070C0"/>
          <w:sz w:val="24"/>
        </w:rPr>
        <w:t>,</w:t>
      </w:r>
      <w:r w:rsidR="00026230" w:rsidRPr="007260C8">
        <w:rPr>
          <w:rFonts w:ascii="Times New Roman" w:eastAsia="Times New Roman" w:hAnsi="Times New Roman" w:cs="Times New Roman"/>
          <w:color w:val="0070C0"/>
          <w:sz w:val="24"/>
        </w:rPr>
        <w:t xml:space="preserve"> qui réceptionn</w:t>
      </w:r>
      <w:r w:rsidR="00015DC5" w:rsidRPr="007260C8">
        <w:rPr>
          <w:rFonts w:ascii="Times New Roman" w:eastAsia="Times New Roman" w:hAnsi="Times New Roman" w:cs="Times New Roman"/>
          <w:color w:val="0070C0"/>
          <w:sz w:val="24"/>
        </w:rPr>
        <w:t>e les signalements des patients</w:t>
      </w:r>
      <w:r w:rsidR="00EE443E" w:rsidRPr="007260C8">
        <w:rPr>
          <w:rFonts w:ascii="Times New Roman" w:eastAsia="Times New Roman" w:hAnsi="Times New Roman" w:cs="Times New Roman"/>
          <w:color w:val="0070C0"/>
          <w:sz w:val="24"/>
        </w:rPr>
        <w:t>,</w:t>
      </w:r>
      <w:r w:rsidR="00015DC5" w:rsidRPr="007260C8">
        <w:rPr>
          <w:rFonts w:ascii="Times New Roman" w:eastAsia="Times New Roman" w:hAnsi="Times New Roman" w:cs="Times New Roman"/>
          <w:color w:val="0070C0"/>
          <w:sz w:val="24"/>
        </w:rPr>
        <w:t xml:space="preserve"> la complètent.  </w:t>
      </w:r>
    </w:p>
    <w:p w:rsidR="00026230" w:rsidRPr="007260C8" w:rsidRDefault="00026230" w:rsidP="00026230">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 xml:space="preserve">L'équipe sur le terrain évalue les besoins en soins et en aides </w:t>
      </w:r>
      <w:r w:rsidR="00427C34" w:rsidRPr="007260C8">
        <w:rPr>
          <w:rFonts w:ascii="Times New Roman" w:eastAsia="Times New Roman" w:hAnsi="Times New Roman" w:cs="Times New Roman"/>
          <w:color w:val="0070C0"/>
          <w:sz w:val="24"/>
        </w:rPr>
        <w:t>et les coordonne</w:t>
      </w:r>
      <w:r w:rsidRPr="007260C8">
        <w:rPr>
          <w:rFonts w:ascii="Times New Roman" w:eastAsia="Times New Roman" w:hAnsi="Times New Roman" w:cs="Times New Roman"/>
          <w:color w:val="0070C0"/>
          <w:sz w:val="24"/>
        </w:rPr>
        <w:t>.</w:t>
      </w:r>
    </w:p>
    <w:p w:rsidR="00D54417" w:rsidRPr="007260C8" w:rsidRDefault="003D4476">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r>
      <w:r w:rsidRPr="007260C8">
        <w:rPr>
          <w:rFonts w:ascii="Times New Roman" w:eastAsia="Times New Roman" w:hAnsi="Times New Roman" w:cs="Times New Roman"/>
          <w:color w:val="0070C0"/>
          <w:sz w:val="24"/>
        </w:rPr>
        <w:tab/>
      </w:r>
    </w:p>
    <w:p w:rsidR="00D54417" w:rsidRPr="007260C8" w:rsidRDefault="008C04CA">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 xml:space="preserve">Le réseau gérontologique est </w:t>
      </w:r>
      <w:r w:rsidR="00690F12" w:rsidRPr="007260C8">
        <w:rPr>
          <w:rFonts w:ascii="Times New Roman" w:eastAsia="Times New Roman" w:hAnsi="Times New Roman" w:cs="Times New Roman"/>
          <w:color w:val="0070C0"/>
          <w:sz w:val="24"/>
        </w:rPr>
        <w:t>sous la tutelle de l’Agence Régionale de Santé</w:t>
      </w:r>
      <w:r w:rsidRPr="007260C8">
        <w:rPr>
          <w:rFonts w:ascii="Times New Roman" w:eastAsia="Times New Roman" w:hAnsi="Times New Roman" w:cs="Times New Roman"/>
          <w:color w:val="0070C0"/>
          <w:sz w:val="24"/>
        </w:rPr>
        <w:t xml:space="preserve"> (ARS)</w:t>
      </w:r>
      <w:r w:rsidR="00690F12" w:rsidRPr="007260C8">
        <w:rPr>
          <w:rFonts w:ascii="Times New Roman" w:eastAsia="Times New Roman" w:hAnsi="Times New Roman" w:cs="Times New Roman"/>
          <w:color w:val="0070C0"/>
          <w:sz w:val="24"/>
        </w:rPr>
        <w:t xml:space="preserve">. La FREGIF (Fédération des Réseaux de Santé Gérontologiques d’Ile-de-France) détermine la définition de l’inclusion d’un patient  au sein des réseaux gérontologiques. Après signalement du patient, son inclusion implique: </w:t>
      </w:r>
    </w:p>
    <w:p w:rsidR="00D54417" w:rsidRPr="007260C8" w:rsidRDefault="003D4476" w:rsidP="003D4476">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t>-</w:t>
      </w:r>
      <w:r w:rsidRPr="007260C8">
        <w:rPr>
          <w:rFonts w:ascii="Times New Roman" w:eastAsia="Times New Roman" w:hAnsi="Times New Roman" w:cs="Times New Roman"/>
          <w:color w:val="0070C0"/>
          <w:sz w:val="24"/>
        </w:rPr>
        <w:tab/>
      </w:r>
      <w:r w:rsidR="00427C34" w:rsidRPr="007260C8">
        <w:rPr>
          <w:rFonts w:ascii="Times New Roman" w:eastAsia="Times New Roman" w:hAnsi="Times New Roman" w:cs="Times New Roman"/>
          <w:color w:val="0070C0"/>
          <w:sz w:val="24"/>
        </w:rPr>
        <w:t>l'</w:t>
      </w:r>
      <w:r w:rsidR="00690F12" w:rsidRPr="007260C8">
        <w:rPr>
          <w:rFonts w:ascii="Times New Roman" w:eastAsia="Times New Roman" w:hAnsi="Times New Roman" w:cs="Times New Roman"/>
          <w:color w:val="0070C0"/>
          <w:sz w:val="24"/>
        </w:rPr>
        <w:t xml:space="preserve">accord du patient et/ou de l’entourage ET du médecin traitant et/ou référent </w:t>
      </w:r>
      <w:r w:rsidRPr="007260C8">
        <w:rPr>
          <w:rFonts w:ascii="Times New Roman" w:eastAsia="Times New Roman" w:hAnsi="Times New Roman" w:cs="Times New Roman"/>
          <w:color w:val="0070C0"/>
          <w:sz w:val="24"/>
        </w:rPr>
        <w:tab/>
      </w:r>
      <w:r w:rsidRPr="007260C8">
        <w:rPr>
          <w:rFonts w:ascii="Times New Roman" w:eastAsia="Times New Roman" w:hAnsi="Times New Roman" w:cs="Times New Roman"/>
          <w:color w:val="0070C0"/>
          <w:sz w:val="24"/>
        </w:rPr>
        <w:tab/>
      </w:r>
      <w:r w:rsidR="00690F12" w:rsidRPr="007260C8">
        <w:rPr>
          <w:rFonts w:ascii="Times New Roman" w:eastAsia="Times New Roman" w:hAnsi="Times New Roman" w:cs="Times New Roman"/>
          <w:color w:val="0070C0"/>
          <w:sz w:val="24"/>
        </w:rPr>
        <w:t>hospitalier</w:t>
      </w:r>
    </w:p>
    <w:p w:rsidR="00D54417" w:rsidRPr="007260C8" w:rsidRDefault="003D4476">
      <w:pPr>
        <w:spacing w:after="0" w:line="240" w:lineRule="auto"/>
        <w:ind w:left="708"/>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t>ET</w:t>
      </w:r>
      <w:r w:rsidR="00690F12" w:rsidRPr="007260C8">
        <w:rPr>
          <w:rFonts w:ascii="Times New Roman" w:eastAsia="Times New Roman" w:hAnsi="Times New Roman" w:cs="Times New Roman"/>
          <w:color w:val="0070C0"/>
          <w:sz w:val="24"/>
        </w:rPr>
        <w:t> :</w:t>
      </w:r>
    </w:p>
    <w:p w:rsidR="00B55A52" w:rsidRPr="007260C8" w:rsidRDefault="003D4476" w:rsidP="00B55A52">
      <w:pPr>
        <w:spacing w:after="0" w:line="240" w:lineRule="auto"/>
        <w:ind w:left="708"/>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w:t>
      </w:r>
      <w:r w:rsidRPr="007260C8">
        <w:rPr>
          <w:rFonts w:ascii="Times New Roman" w:eastAsia="Times New Roman" w:hAnsi="Times New Roman" w:cs="Times New Roman"/>
          <w:color w:val="0070C0"/>
          <w:sz w:val="24"/>
        </w:rPr>
        <w:tab/>
      </w:r>
      <w:r w:rsidR="00690F12" w:rsidRPr="007260C8">
        <w:rPr>
          <w:rFonts w:ascii="Times New Roman" w:eastAsia="Times New Roman" w:hAnsi="Times New Roman" w:cs="Times New Roman"/>
          <w:color w:val="0070C0"/>
          <w:sz w:val="24"/>
        </w:rPr>
        <w:t>au moins une des actions suivantes :</w:t>
      </w:r>
    </w:p>
    <w:p w:rsidR="00D54417" w:rsidRPr="007260C8" w:rsidRDefault="00690F12" w:rsidP="00B55A52">
      <w:pPr>
        <w:pStyle w:val="Paragraphedeliste"/>
        <w:numPr>
          <w:ilvl w:val="0"/>
          <w:numId w:val="7"/>
        </w:num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visite d’évaluation auprès du patient par au moins un salarié</w:t>
      </w:r>
    </w:p>
    <w:p w:rsidR="00D54417" w:rsidRPr="007260C8" w:rsidRDefault="00690F12" w:rsidP="00B55A52">
      <w:pPr>
        <w:pStyle w:val="Paragraphedeliste"/>
        <w:numPr>
          <w:ilvl w:val="0"/>
          <w:numId w:val="7"/>
        </w:num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action de coord</w:t>
      </w:r>
      <w:r w:rsidR="006675F6" w:rsidRPr="007260C8">
        <w:rPr>
          <w:rFonts w:ascii="Times New Roman" w:eastAsia="Times New Roman" w:hAnsi="Times New Roman" w:cs="Times New Roman"/>
          <w:color w:val="0070C0"/>
          <w:sz w:val="24"/>
        </w:rPr>
        <w:t>ination avec un professionnel de</w:t>
      </w:r>
      <w:r w:rsidRPr="007260C8">
        <w:rPr>
          <w:rFonts w:ascii="Times New Roman" w:eastAsia="Times New Roman" w:hAnsi="Times New Roman" w:cs="Times New Roman"/>
          <w:color w:val="0070C0"/>
          <w:sz w:val="24"/>
        </w:rPr>
        <w:t xml:space="preserve"> premier recours</w:t>
      </w:r>
    </w:p>
    <w:p w:rsidR="00D54417" w:rsidRPr="007260C8" w:rsidRDefault="00690F12" w:rsidP="00E3018D">
      <w:pPr>
        <w:pStyle w:val="Paragraphedeliste"/>
        <w:numPr>
          <w:ilvl w:val="0"/>
          <w:numId w:val="7"/>
        </w:num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expertise/cons</w:t>
      </w:r>
      <w:r w:rsidR="006675F6" w:rsidRPr="007260C8">
        <w:rPr>
          <w:rFonts w:ascii="Times New Roman" w:eastAsia="Times New Roman" w:hAnsi="Times New Roman" w:cs="Times New Roman"/>
          <w:color w:val="0070C0"/>
          <w:sz w:val="24"/>
        </w:rPr>
        <w:t>eil auprès d’un professionnel de</w:t>
      </w:r>
      <w:r w:rsidRPr="007260C8">
        <w:rPr>
          <w:rFonts w:ascii="Times New Roman" w:eastAsia="Times New Roman" w:hAnsi="Times New Roman" w:cs="Times New Roman"/>
          <w:color w:val="0070C0"/>
          <w:sz w:val="24"/>
        </w:rPr>
        <w:t xml:space="preserve"> premier recours</w:t>
      </w:r>
      <w:r w:rsidR="00427C34" w:rsidRPr="007260C8">
        <w:rPr>
          <w:rFonts w:ascii="Times New Roman" w:eastAsia="Times New Roman" w:hAnsi="Times New Roman" w:cs="Times New Roman"/>
          <w:color w:val="0070C0"/>
          <w:sz w:val="24"/>
        </w:rPr>
        <w:t>.</w:t>
      </w:r>
    </w:p>
    <w:p w:rsidR="007F1747" w:rsidRPr="007260C8" w:rsidRDefault="00015DC5">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L</w:t>
      </w:r>
      <w:r w:rsidR="00690F12" w:rsidRPr="007260C8">
        <w:rPr>
          <w:rFonts w:ascii="Times New Roman" w:eastAsia="Times New Roman" w:hAnsi="Times New Roman" w:cs="Times New Roman"/>
          <w:color w:val="0070C0"/>
          <w:sz w:val="24"/>
        </w:rPr>
        <w:t>es professionnels de premier recours sont : les médecins généralistes, les pharmaciens d’officine, les infirmiers, les chirurgiens-dentistes,  les kinésithérapeutes, les orthophonistes, les travailleurs sociaux, les SSIAD</w:t>
      </w:r>
      <w:r w:rsidR="006675F6" w:rsidRPr="007260C8">
        <w:rPr>
          <w:rFonts w:ascii="Times New Roman" w:eastAsia="Times New Roman" w:hAnsi="Times New Roman" w:cs="Times New Roman"/>
          <w:color w:val="0070C0"/>
          <w:sz w:val="24"/>
        </w:rPr>
        <w:t xml:space="preserve"> (Services de Soins Infirmiers à Domicile)</w:t>
      </w:r>
      <w:r w:rsidR="00690F12" w:rsidRPr="007260C8">
        <w:rPr>
          <w:rFonts w:ascii="Times New Roman" w:eastAsia="Times New Roman" w:hAnsi="Times New Roman" w:cs="Times New Roman"/>
          <w:color w:val="0070C0"/>
          <w:sz w:val="24"/>
        </w:rPr>
        <w:t>, l’HAD</w:t>
      </w:r>
      <w:r w:rsidR="006675F6" w:rsidRPr="007260C8">
        <w:rPr>
          <w:rFonts w:ascii="Times New Roman" w:eastAsia="Times New Roman" w:hAnsi="Times New Roman" w:cs="Times New Roman"/>
          <w:color w:val="0070C0"/>
          <w:sz w:val="24"/>
        </w:rPr>
        <w:t xml:space="preserve"> (Hospitalisation à Domicile)</w:t>
      </w:r>
      <w:r w:rsidR="00690F12" w:rsidRPr="007260C8">
        <w:rPr>
          <w:rFonts w:ascii="Times New Roman" w:eastAsia="Times New Roman" w:hAnsi="Times New Roman" w:cs="Times New Roman"/>
          <w:color w:val="0070C0"/>
          <w:sz w:val="24"/>
        </w:rPr>
        <w:t>, les réseaux de santé de proximité, les laboratoires de  biologie de proximité, les cabinets de radiologie de proximité.</w:t>
      </w:r>
    </w:p>
    <w:p w:rsidR="00427C34" w:rsidRPr="007260C8" w:rsidRDefault="00427C34">
      <w:pPr>
        <w:spacing w:after="0" w:line="240" w:lineRule="auto"/>
        <w:jc w:val="both"/>
        <w:rPr>
          <w:rFonts w:ascii="Times New Roman" w:eastAsia="Times New Roman" w:hAnsi="Times New Roman" w:cs="Times New Roman"/>
          <w:color w:val="0070C0"/>
          <w:sz w:val="24"/>
        </w:rPr>
      </w:pPr>
    </w:p>
    <w:p w:rsidR="00D54417" w:rsidRPr="007260C8" w:rsidRDefault="00690F12">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Les partenaires du réseau sont les médecins et les paramédicaux de v</w:t>
      </w:r>
      <w:r w:rsidR="0008358F" w:rsidRPr="007260C8">
        <w:rPr>
          <w:rFonts w:ascii="Times New Roman" w:eastAsia="Times New Roman" w:hAnsi="Times New Roman" w:cs="Times New Roman"/>
          <w:color w:val="0070C0"/>
          <w:sz w:val="24"/>
        </w:rPr>
        <w:t>ille, les SSIAD</w:t>
      </w:r>
      <w:r w:rsidRPr="007260C8">
        <w:rPr>
          <w:rFonts w:ascii="Times New Roman" w:eastAsia="Times New Roman" w:hAnsi="Times New Roman" w:cs="Times New Roman"/>
          <w:color w:val="0070C0"/>
          <w:sz w:val="24"/>
        </w:rPr>
        <w:t xml:space="preserve">, les services d’aides à domicile, les services sociaux de </w:t>
      </w:r>
      <w:r w:rsidR="00427C34" w:rsidRPr="007260C8">
        <w:rPr>
          <w:rFonts w:ascii="Times New Roman" w:eastAsia="Times New Roman" w:hAnsi="Times New Roman" w:cs="Times New Roman"/>
          <w:color w:val="0070C0"/>
          <w:sz w:val="24"/>
        </w:rPr>
        <w:t xml:space="preserve">la </w:t>
      </w:r>
      <w:r w:rsidRPr="007260C8">
        <w:rPr>
          <w:rFonts w:ascii="Times New Roman" w:eastAsia="Times New Roman" w:hAnsi="Times New Roman" w:cs="Times New Roman"/>
          <w:color w:val="0070C0"/>
          <w:sz w:val="24"/>
        </w:rPr>
        <w:t>v</w:t>
      </w:r>
      <w:r w:rsidR="0008358F" w:rsidRPr="007260C8">
        <w:rPr>
          <w:rFonts w:ascii="Times New Roman" w:eastAsia="Times New Roman" w:hAnsi="Times New Roman" w:cs="Times New Roman"/>
          <w:color w:val="0070C0"/>
          <w:sz w:val="24"/>
        </w:rPr>
        <w:t>ille (dont</w:t>
      </w:r>
      <w:r w:rsidRPr="007260C8">
        <w:rPr>
          <w:rFonts w:ascii="Times New Roman" w:eastAsia="Times New Roman" w:hAnsi="Times New Roman" w:cs="Times New Roman"/>
          <w:color w:val="0070C0"/>
          <w:sz w:val="24"/>
        </w:rPr>
        <w:t xml:space="preserve"> le CLIC Paris Emeraude Ouest</w:t>
      </w:r>
      <w:r w:rsidR="0008358F" w:rsidRPr="007260C8">
        <w:rPr>
          <w:rFonts w:ascii="Times New Roman" w:eastAsia="Times New Roman" w:hAnsi="Times New Roman" w:cs="Times New Roman"/>
          <w:color w:val="0070C0"/>
          <w:sz w:val="24"/>
        </w:rPr>
        <w:t>*</w:t>
      </w:r>
      <w:r w:rsidRPr="007260C8">
        <w:rPr>
          <w:rFonts w:ascii="Times New Roman" w:eastAsia="Times New Roman" w:hAnsi="Times New Roman" w:cs="Times New Roman"/>
          <w:color w:val="0070C0"/>
          <w:sz w:val="24"/>
        </w:rPr>
        <w:t>,</w:t>
      </w:r>
      <w:r w:rsidR="0008358F" w:rsidRPr="007260C8">
        <w:rPr>
          <w:rFonts w:ascii="Times New Roman" w:eastAsia="Times New Roman" w:hAnsi="Times New Roman" w:cs="Times New Roman"/>
          <w:color w:val="0070C0"/>
          <w:sz w:val="24"/>
        </w:rPr>
        <w:t xml:space="preserve"> l'APA**, le SSDP***, le CASVP****),</w:t>
      </w:r>
      <w:r w:rsidRPr="007260C8">
        <w:rPr>
          <w:rFonts w:ascii="Times New Roman" w:eastAsia="Times New Roman" w:hAnsi="Times New Roman" w:cs="Times New Roman"/>
          <w:color w:val="0070C0"/>
          <w:sz w:val="24"/>
        </w:rPr>
        <w:t xml:space="preserve"> l’Equipe Spécialisée Alzheimer et maladies</w:t>
      </w:r>
      <w:r w:rsidR="0008358F" w:rsidRPr="007260C8">
        <w:rPr>
          <w:rFonts w:ascii="Times New Roman" w:eastAsia="Times New Roman" w:hAnsi="Times New Roman" w:cs="Times New Roman"/>
          <w:color w:val="0070C0"/>
          <w:sz w:val="24"/>
        </w:rPr>
        <w:t xml:space="preserve"> apparentées, l'</w:t>
      </w:r>
      <w:r w:rsidRPr="007260C8">
        <w:rPr>
          <w:rFonts w:ascii="Times New Roman" w:eastAsia="Times New Roman" w:hAnsi="Times New Roman" w:cs="Times New Roman"/>
          <w:color w:val="0070C0"/>
          <w:sz w:val="24"/>
        </w:rPr>
        <w:t>HAD, les CMP, les hôpitaux de secteur et certains établissements de santé, les accueils de jour, la plateforme d’accompagnement et de répit des aidants familiaux.</w:t>
      </w:r>
    </w:p>
    <w:p w:rsidR="0008358F" w:rsidRPr="007260C8" w:rsidRDefault="0008358F">
      <w:pPr>
        <w:spacing w:after="0" w:line="240" w:lineRule="auto"/>
        <w:jc w:val="both"/>
        <w:rPr>
          <w:rFonts w:ascii="Times New Roman" w:eastAsia="Times New Roman" w:hAnsi="Times New Roman" w:cs="Times New Roman"/>
          <w:color w:val="0070C0"/>
          <w:sz w:val="24"/>
        </w:rPr>
      </w:pPr>
    </w:p>
    <w:p w:rsidR="003A3387" w:rsidRPr="007260C8" w:rsidRDefault="003A3387" w:rsidP="003A3387">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Les patients décrits dans ce travail résident dans les 7</w:t>
      </w:r>
      <w:r w:rsidRPr="007260C8">
        <w:rPr>
          <w:rFonts w:ascii="Times New Roman" w:eastAsia="Times New Roman" w:hAnsi="Times New Roman" w:cs="Times New Roman"/>
          <w:color w:val="0070C0"/>
          <w:sz w:val="24"/>
          <w:vertAlign w:val="superscript"/>
        </w:rPr>
        <w:t>ème</w:t>
      </w:r>
      <w:r w:rsidRPr="007260C8">
        <w:rPr>
          <w:rFonts w:ascii="Times New Roman" w:eastAsia="Times New Roman" w:hAnsi="Times New Roman" w:cs="Times New Roman"/>
          <w:color w:val="0070C0"/>
          <w:sz w:val="24"/>
        </w:rPr>
        <w:t xml:space="preserve"> et 15</w:t>
      </w:r>
      <w:r w:rsidRPr="007260C8">
        <w:rPr>
          <w:rFonts w:ascii="Times New Roman" w:eastAsia="Times New Roman" w:hAnsi="Times New Roman" w:cs="Times New Roman"/>
          <w:color w:val="0070C0"/>
          <w:sz w:val="24"/>
          <w:vertAlign w:val="superscript"/>
        </w:rPr>
        <w:t>ème</w:t>
      </w:r>
      <w:r w:rsidRPr="007260C8">
        <w:rPr>
          <w:rFonts w:ascii="Times New Roman" w:eastAsia="Times New Roman" w:hAnsi="Times New Roman" w:cs="Times New Roman"/>
          <w:color w:val="0070C0"/>
          <w:sz w:val="24"/>
        </w:rPr>
        <w:t xml:space="preserve"> arrondissements de Paris.</w:t>
      </w:r>
    </w:p>
    <w:p w:rsidR="003A3387" w:rsidRPr="007260C8" w:rsidRDefault="003A3387">
      <w:pPr>
        <w:spacing w:after="0" w:line="240" w:lineRule="auto"/>
        <w:jc w:val="both"/>
        <w:rPr>
          <w:rFonts w:ascii="Times New Roman" w:eastAsia="Times New Roman" w:hAnsi="Times New Roman" w:cs="Times New Roman"/>
          <w:color w:val="0070C0"/>
          <w:sz w:val="24"/>
        </w:rPr>
      </w:pPr>
    </w:p>
    <w:p w:rsidR="003A3387" w:rsidRPr="007260C8" w:rsidRDefault="003A3387">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 xml:space="preserve">Des réunions d'inclusions ont lieu bi-mensuellement avec le CLIC Paris </w:t>
      </w:r>
      <w:r w:rsidR="008C04CA" w:rsidRPr="007260C8">
        <w:rPr>
          <w:rFonts w:ascii="Times New Roman" w:eastAsia="Times New Roman" w:hAnsi="Times New Roman" w:cs="Times New Roman"/>
          <w:color w:val="0070C0"/>
          <w:sz w:val="24"/>
        </w:rPr>
        <w:t xml:space="preserve">Emeraude </w:t>
      </w:r>
      <w:r w:rsidRPr="007260C8">
        <w:rPr>
          <w:rFonts w:ascii="Times New Roman" w:eastAsia="Times New Roman" w:hAnsi="Times New Roman" w:cs="Times New Roman"/>
          <w:color w:val="0070C0"/>
          <w:sz w:val="24"/>
        </w:rPr>
        <w:t>Oue</w:t>
      </w:r>
      <w:r w:rsidR="008C04CA" w:rsidRPr="007260C8">
        <w:rPr>
          <w:rFonts w:ascii="Times New Roman" w:eastAsia="Times New Roman" w:hAnsi="Times New Roman" w:cs="Times New Roman"/>
          <w:color w:val="0070C0"/>
          <w:sz w:val="24"/>
        </w:rPr>
        <w:t>st</w:t>
      </w:r>
      <w:r w:rsidRPr="007260C8">
        <w:rPr>
          <w:rFonts w:ascii="Times New Roman" w:eastAsia="Times New Roman" w:hAnsi="Times New Roman" w:cs="Times New Roman"/>
          <w:color w:val="0070C0"/>
          <w:sz w:val="24"/>
        </w:rPr>
        <w:t>.</w:t>
      </w:r>
    </w:p>
    <w:p w:rsidR="003A3387" w:rsidRPr="007260C8" w:rsidRDefault="003A3387">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 xml:space="preserve">Le réseau gérontologique participe mensuellement à la CTPA (Commission Technique Personnes Agées) de chaque arrondissement lors de </w:t>
      </w:r>
      <w:r w:rsidR="008C04CA" w:rsidRPr="007260C8">
        <w:rPr>
          <w:rFonts w:ascii="Times New Roman" w:eastAsia="Times New Roman" w:hAnsi="Times New Roman" w:cs="Times New Roman"/>
          <w:color w:val="0070C0"/>
          <w:sz w:val="24"/>
        </w:rPr>
        <w:t xml:space="preserve">la </w:t>
      </w:r>
      <w:r w:rsidRPr="007260C8">
        <w:rPr>
          <w:rFonts w:ascii="Times New Roman" w:eastAsia="Times New Roman" w:hAnsi="Times New Roman" w:cs="Times New Roman"/>
          <w:color w:val="0070C0"/>
          <w:sz w:val="24"/>
        </w:rPr>
        <w:t>prése</w:t>
      </w:r>
      <w:r w:rsidR="008C04CA" w:rsidRPr="007260C8">
        <w:rPr>
          <w:rFonts w:ascii="Times New Roman" w:eastAsia="Times New Roman" w:hAnsi="Times New Roman" w:cs="Times New Roman"/>
          <w:color w:val="0070C0"/>
          <w:sz w:val="24"/>
        </w:rPr>
        <w:t>ntation de cas complexes par chacun des</w:t>
      </w:r>
      <w:r w:rsidRPr="007260C8">
        <w:rPr>
          <w:rFonts w:ascii="Times New Roman" w:eastAsia="Times New Roman" w:hAnsi="Times New Roman" w:cs="Times New Roman"/>
          <w:color w:val="0070C0"/>
          <w:sz w:val="24"/>
        </w:rPr>
        <w:t xml:space="preserve"> partenaires.</w:t>
      </w:r>
    </w:p>
    <w:p w:rsidR="0008358F" w:rsidRPr="007260C8" w:rsidRDefault="0008358F">
      <w:pPr>
        <w:spacing w:after="0" w:line="240" w:lineRule="auto"/>
        <w:jc w:val="both"/>
        <w:rPr>
          <w:rFonts w:ascii="Times New Roman" w:eastAsia="Times New Roman" w:hAnsi="Times New Roman" w:cs="Times New Roman"/>
          <w:color w:val="0070C0"/>
          <w:sz w:val="24"/>
        </w:rPr>
      </w:pPr>
    </w:p>
    <w:p w:rsidR="0008358F" w:rsidRPr="007260C8" w:rsidRDefault="0008358F" w:rsidP="0008358F">
      <w:pPr>
        <w:spacing w:after="0" w:line="240" w:lineRule="auto"/>
        <w:jc w:val="both"/>
        <w:rPr>
          <w:rFonts w:ascii="Times New Roman" w:eastAsia="Times New Roman" w:hAnsi="Times New Roman" w:cs="Times New Roman"/>
          <w:color w:val="0070C0"/>
          <w:sz w:val="20"/>
          <w:szCs w:val="20"/>
        </w:rPr>
      </w:pPr>
      <w:r w:rsidRPr="007260C8">
        <w:rPr>
          <w:rFonts w:ascii="Times New Roman" w:eastAsia="Times New Roman" w:hAnsi="Times New Roman" w:cs="Times New Roman"/>
          <w:color w:val="0070C0"/>
          <w:sz w:val="24"/>
        </w:rPr>
        <w:t>*</w:t>
      </w:r>
      <w:r w:rsidRPr="007260C8">
        <w:rPr>
          <w:rFonts w:ascii="Times New Roman" w:eastAsia="Times New Roman" w:hAnsi="Times New Roman" w:cs="Times New Roman"/>
          <w:color w:val="0070C0"/>
          <w:sz w:val="20"/>
          <w:szCs w:val="20"/>
        </w:rPr>
        <w:t>Centre Local d’Information et de Coordination gérontologique</w:t>
      </w:r>
    </w:p>
    <w:p w:rsidR="00427C34" w:rsidRPr="007260C8" w:rsidRDefault="0008358F">
      <w:pPr>
        <w:spacing w:after="0" w:line="240" w:lineRule="auto"/>
        <w:jc w:val="both"/>
        <w:rPr>
          <w:rFonts w:ascii="Times New Roman" w:eastAsia="Times New Roman" w:hAnsi="Times New Roman" w:cs="Times New Roman"/>
          <w:color w:val="0070C0"/>
          <w:sz w:val="20"/>
          <w:szCs w:val="20"/>
        </w:rPr>
      </w:pPr>
      <w:r w:rsidRPr="007260C8">
        <w:rPr>
          <w:rFonts w:ascii="Times New Roman" w:eastAsia="Times New Roman" w:hAnsi="Times New Roman" w:cs="Times New Roman"/>
          <w:color w:val="0070C0"/>
          <w:sz w:val="20"/>
          <w:szCs w:val="20"/>
        </w:rPr>
        <w:t>** Allocation Personnalisée d'Autonomie</w:t>
      </w:r>
    </w:p>
    <w:p w:rsidR="0008358F" w:rsidRPr="007260C8" w:rsidRDefault="0008358F">
      <w:pPr>
        <w:spacing w:after="0" w:line="240" w:lineRule="auto"/>
        <w:jc w:val="both"/>
        <w:rPr>
          <w:rFonts w:ascii="Times New Roman" w:eastAsia="Times New Roman" w:hAnsi="Times New Roman" w:cs="Times New Roman"/>
          <w:color w:val="0070C0"/>
          <w:sz w:val="20"/>
          <w:szCs w:val="20"/>
        </w:rPr>
      </w:pPr>
      <w:r w:rsidRPr="007260C8">
        <w:rPr>
          <w:rFonts w:ascii="Times New Roman" w:eastAsia="Times New Roman" w:hAnsi="Times New Roman" w:cs="Times New Roman"/>
          <w:color w:val="0070C0"/>
          <w:sz w:val="20"/>
          <w:szCs w:val="20"/>
        </w:rPr>
        <w:t>***Service Social Départemental Polyvalent</w:t>
      </w:r>
    </w:p>
    <w:p w:rsidR="0008358F" w:rsidRPr="007260C8" w:rsidRDefault="0008358F">
      <w:pPr>
        <w:spacing w:after="0" w:line="240" w:lineRule="auto"/>
        <w:jc w:val="both"/>
        <w:rPr>
          <w:rFonts w:ascii="Times New Roman" w:eastAsia="Times New Roman" w:hAnsi="Times New Roman" w:cs="Times New Roman"/>
          <w:color w:val="0070C0"/>
          <w:sz w:val="20"/>
          <w:szCs w:val="20"/>
        </w:rPr>
      </w:pPr>
      <w:r w:rsidRPr="007260C8">
        <w:rPr>
          <w:rFonts w:ascii="Times New Roman" w:eastAsia="Times New Roman" w:hAnsi="Times New Roman" w:cs="Times New Roman"/>
          <w:color w:val="0070C0"/>
          <w:sz w:val="20"/>
          <w:szCs w:val="20"/>
        </w:rPr>
        <w:t>****Centre d'Action Sociale de la Ville de Paris</w:t>
      </w:r>
    </w:p>
    <w:p w:rsidR="00EC7EC4" w:rsidRPr="007260C8" w:rsidRDefault="00EC7EC4">
      <w:pPr>
        <w:spacing w:after="0" w:line="240" w:lineRule="auto"/>
        <w:jc w:val="both"/>
        <w:rPr>
          <w:rFonts w:ascii="Times New Roman" w:eastAsia="Times New Roman" w:hAnsi="Times New Roman" w:cs="Times New Roman"/>
          <w:color w:val="0070C0"/>
          <w:sz w:val="20"/>
          <w:szCs w:val="20"/>
        </w:rPr>
      </w:pPr>
    </w:p>
    <w:p w:rsidR="0008358F" w:rsidRPr="007260C8" w:rsidRDefault="0008358F">
      <w:pPr>
        <w:spacing w:after="0" w:line="240" w:lineRule="auto"/>
        <w:jc w:val="both"/>
        <w:rPr>
          <w:rFonts w:ascii="Times New Roman" w:eastAsia="Times New Roman" w:hAnsi="Times New Roman" w:cs="Times New Roman"/>
          <w:color w:val="0070C0"/>
          <w:sz w:val="24"/>
        </w:rPr>
      </w:pPr>
    </w:p>
    <w:p w:rsidR="00D54417" w:rsidRPr="007260C8" w:rsidRDefault="00F80289">
      <w:pPr>
        <w:spacing w:after="0" w:line="240" w:lineRule="auto"/>
        <w:jc w:val="both"/>
        <w:rPr>
          <w:rFonts w:ascii="Times New Roman" w:eastAsia="Times New Roman" w:hAnsi="Times New Roman" w:cs="Times New Roman"/>
          <w:b/>
          <w:color w:val="0070C0"/>
          <w:sz w:val="24"/>
          <w:u w:val="single"/>
        </w:rPr>
      </w:pPr>
      <w:r w:rsidRPr="007260C8">
        <w:rPr>
          <w:rFonts w:ascii="Times New Roman" w:eastAsia="Times New Roman" w:hAnsi="Times New Roman" w:cs="Times New Roman"/>
          <w:b/>
          <w:color w:val="0070C0"/>
          <w:sz w:val="24"/>
          <w:u w:val="single"/>
        </w:rPr>
        <w:lastRenderedPageBreak/>
        <w:t>B.</w:t>
      </w:r>
      <w:r w:rsidR="00690F12" w:rsidRPr="007260C8">
        <w:rPr>
          <w:rFonts w:ascii="Times New Roman" w:eastAsia="Times New Roman" w:hAnsi="Times New Roman" w:cs="Times New Roman"/>
          <w:b/>
          <w:color w:val="0070C0"/>
          <w:sz w:val="24"/>
          <w:u w:val="single"/>
        </w:rPr>
        <w:t xml:space="preserve"> Les pat</w:t>
      </w:r>
      <w:r w:rsidR="008C04CA" w:rsidRPr="007260C8">
        <w:rPr>
          <w:rFonts w:ascii="Times New Roman" w:eastAsia="Times New Roman" w:hAnsi="Times New Roman" w:cs="Times New Roman"/>
          <w:b/>
          <w:color w:val="0070C0"/>
          <w:sz w:val="24"/>
          <w:u w:val="single"/>
        </w:rPr>
        <w:t xml:space="preserve">ients inclus au réseau </w:t>
      </w:r>
      <w:r w:rsidR="00690F12" w:rsidRPr="007260C8">
        <w:rPr>
          <w:rFonts w:ascii="Times New Roman" w:eastAsia="Times New Roman" w:hAnsi="Times New Roman" w:cs="Times New Roman"/>
          <w:b/>
          <w:color w:val="0070C0"/>
          <w:sz w:val="24"/>
          <w:u w:val="single"/>
        </w:rPr>
        <w:t>gérontologique</w:t>
      </w:r>
      <w:r w:rsidR="003A3387" w:rsidRPr="007260C8">
        <w:rPr>
          <w:rFonts w:ascii="Times New Roman" w:eastAsia="Times New Roman" w:hAnsi="Times New Roman" w:cs="Times New Roman"/>
          <w:b/>
          <w:color w:val="0070C0"/>
          <w:sz w:val="24"/>
          <w:u w:val="single"/>
        </w:rPr>
        <w:t>.</w:t>
      </w:r>
    </w:p>
    <w:p w:rsidR="007F1747" w:rsidRPr="007260C8" w:rsidRDefault="007F1747">
      <w:pPr>
        <w:spacing w:after="0" w:line="240" w:lineRule="auto"/>
        <w:jc w:val="both"/>
        <w:rPr>
          <w:rFonts w:ascii="Times New Roman" w:eastAsia="Times New Roman" w:hAnsi="Times New Roman" w:cs="Times New Roman"/>
          <w:color w:val="0070C0"/>
          <w:sz w:val="24"/>
        </w:rPr>
      </w:pPr>
    </w:p>
    <w:p w:rsidR="00D54417" w:rsidRPr="007260C8" w:rsidRDefault="00690F12">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Les personnes âgées concernées sont âgées de 75 ans et plus (o</w:t>
      </w:r>
      <w:r w:rsidR="00F66094" w:rsidRPr="007260C8">
        <w:rPr>
          <w:rFonts w:ascii="Times New Roman" w:eastAsia="Times New Roman" w:hAnsi="Times New Roman" w:cs="Times New Roman"/>
          <w:color w:val="0070C0"/>
          <w:sz w:val="24"/>
        </w:rPr>
        <w:t>u présentent des comorbidités</w:t>
      </w:r>
      <w:r w:rsidRPr="007260C8">
        <w:rPr>
          <w:rFonts w:ascii="Times New Roman" w:eastAsia="Times New Roman" w:hAnsi="Times New Roman" w:cs="Times New Roman"/>
          <w:color w:val="0070C0"/>
          <w:sz w:val="24"/>
        </w:rPr>
        <w:t xml:space="preserve"> de type gériatrique), vivant à domicile ou en foyer logement, en perte d’autonomie.</w:t>
      </w:r>
    </w:p>
    <w:p w:rsidR="00D54417" w:rsidRPr="007260C8" w:rsidRDefault="00690F12">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Elles s</w:t>
      </w:r>
      <w:r w:rsidR="00427C34" w:rsidRPr="007260C8">
        <w:rPr>
          <w:rFonts w:ascii="Times New Roman" w:eastAsia="Times New Roman" w:hAnsi="Times New Roman" w:cs="Times New Roman"/>
          <w:color w:val="0070C0"/>
          <w:sz w:val="24"/>
        </w:rPr>
        <w:t>ont signalées au réseau et incluses en fonction d</w:t>
      </w:r>
      <w:r w:rsidR="00F66094" w:rsidRPr="007260C8">
        <w:rPr>
          <w:rFonts w:ascii="Times New Roman" w:eastAsia="Times New Roman" w:hAnsi="Times New Roman" w:cs="Times New Roman"/>
          <w:color w:val="0070C0"/>
          <w:sz w:val="24"/>
        </w:rPr>
        <w:t xml:space="preserve">’une grille </w:t>
      </w:r>
      <w:r w:rsidRPr="007260C8">
        <w:rPr>
          <w:rFonts w:ascii="Times New Roman" w:eastAsia="Times New Roman" w:hAnsi="Times New Roman" w:cs="Times New Roman"/>
          <w:color w:val="0070C0"/>
          <w:sz w:val="24"/>
        </w:rPr>
        <w:t>d’éligibilité </w:t>
      </w:r>
      <w:r w:rsidR="00F66094" w:rsidRPr="007260C8">
        <w:rPr>
          <w:rFonts w:ascii="Times New Roman" w:eastAsia="Times New Roman" w:hAnsi="Times New Roman" w:cs="Times New Roman"/>
          <w:color w:val="0070C0"/>
          <w:sz w:val="24"/>
        </w:rPr>
        <w:t xml:space="preserve">prenant en compte une appréciation des éléments suivants </w:t>
      </w:r>
      <w:r w:rsidR="0023136E" w:rsidRPr="007260C8">
        <w:rPr>
          <w:rFonts w:ascii="Times New Roman" w:eastAsia="Times New Roman" w:hAnsi="Times New Roman" w:cs="Times New Roman"/>
          <w:color w:val="0070C0"/>
          <w:sz w:val="24"/>
        </w:rPr>
        <w:t>:</w:t>
      </w:r>
    </w:p>
    <w:p w:rsidR="00D54417" w:rsidRPr="007260C8" w:rsidRDefault="003D4476" w:rsidP="003D4476">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t>-</w:t>
      </w:r>
      <w:r w:rsidRPr="007260C8">
        <w:rPr>
          <w:rFonts w:ascii="Times New Roman" w:eastAsia="Times New Roman" w:hAnsi="Times New Roman" w:cs="Times New Roman"/>
          <w:color w:val="0070C0"/>
          <w:sz w:val="24"/>
        </w:rPr>
        <w:tab/>
      </w:r>
      <w:r w:rsidR="00690F12" w:rsidRPr="007260C8">
        <w:rPr>
          <w:rFonts w:ascii="Times New Roman" w:eastAsia="Times New Roman" w:hAnsi="Times New Roman" w:cs="Times New Roman"/>
          <w:color w:val="0070C0"/>
          <w:sz w:val="24"/>
        </w:rPr>
        <w:t>personne vivant seul</w:t>
      </w:r>
      <w:r w:rsidR="00015DC5" w:rsidRPr="007260C8">
        <w:rPr>
          <w:rFonts w:ascii="Times New Roman" w:eastAsia="Times New Roman" w:hAnsi="Times New Roman" w:cs="Times New Roman"/>
          <w:color w:val="0070C0"/>
          <w:sz w:val="24"/>
        </w:rPr>
        <w:t>e</w:t>
      </w:r>
      <w:r w:rsidR="00690F12" w:rsidRPr="007260C8">
        <w:rPr>
          <w:rFonts w:ascii="Times New Roman" w:eastAsia="Times New Roman" w:hAnsi="Times New Roman" w:cs="Times New Roman"/>
          <w:color w:val="0070C0"/>
          <w:sz w:val="24"/>
        </w:rPr>
        <w:t xml:space="preserve"> ou non au domicile </w:t>
      </w:r>
    </w:p>
    <w:p w:rsidR="00D54417" w:rsidRPr="007260C8" w:rsidRDefault="003D4476" w:rsidP="003D4476">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t>-</w:t>
      </w:r>
      <w:r w:rsidRPr="007260C8">
        <w:rPr>
          <w:rFonts w:ascii="Times New Roman" w:eastAsia="Times New Roman" w:hAnsi="Times New Roman" w:cs="Times New Roman"/>
          <w:color w:val="0070C0"/>
          <w:sz w:val="24"/>
        </w:rPr>
        <w:tab/>
      </w:r>
      <w:r w:rsidR="00690F12" w:rsidRPr="007260C8">
        <w:rPr>
          <w:rFonts w:ascii="Times New Roman" w:eastAsia="Times New Roman" w:hAnsi="Times New Roman" w:cs="Times New Roman"/>
          <w:color w:val="0070C0"/>
          <w:sz w:val="24"/>
        </w:rPr>
        <w:t>présence ou non d’un aidant familial ou de voisinage </w:t>
      </w:r>
    </w:p>
    <w:p w:rsidR="00D54417" w:rsidRPr="007260C8" w:rsidRDefault="003D4476" w:rsidP="00D92224">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t>-</w:t>
      </w:r>
      <w:r w:rsidRPr="007260C8">
        <w:rPr>
          <w:rFonts w:ascii="Times New Roman" w:eastAsia="Times New Roman" w:hAnsi="Times New Roman" w:cs="Times New Roman"/>
          <w:color w:val="0070C0"/>
          <w:sz w:val="24"/>
        </w:rPr>
        <w:tab/>
      </w:r>
      <w:r w:rsidR="00690F12" w:rsidRPr="007260C8">
        <w:rPr>
          <w:rFonts w:ascii="Times New Roman" w:eastAsia="Times New Roman" w:hAnsi="Times New Roman" w:cs="Times New Roman"/>
          <w:color w:val="0070C0"/>
          <w:sz w:val="24"/>
        </w:rPr>
        <w:t>prise de décision pour les tâches de la vie quotidienne </w:t>
      </w:r>
    </w:p>
    <w:p w:rsidR="00D54417" w:rsidRPr="007260C8" w:rsidRDefault="00D92224" w:rsidP="00D92224">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t>-</w:t>
      </w:r>
      <w:r w:rsidRPr="007260C8">
        <w:rPr>
          <w:rFonts w:ascii="Times New Roman" w:eastAsia="Times New Roman" w:hAnsi="Times New Roman" w:cs="Times New Roman"/>
          <w:color w:val="0070C0"/>
          <w:sz w:val="24"/>
        </w:rPr>
        <w:tab/>
      </w:r>
      <w:r w:rsidR="0008358F" w:rsidRPr="007260C8">
        <w:rPr>
          <w:rFonts w:ascii="Times New Roman" w:eastAsia="Times New Roman" w:hAnsi="Times New Roman" w:cs="Times New Roman"/>
          <w:color w:val="0070C0"/>
          <w:sz w:val="24"/>
        </w:rPr>
        <w:t xml:space="preserve">état de </w:t>
      </w:r>
      <w:r w:rsidR="00690F12" w:rsidRPr="007260C8">
        <w:rPr>
          <w:rFonts w:ascii="Times New Roman" w:eastAsia="Times New Roman" w:hAnsi="Times New Roman" w:cs="Times New Roman"/>
          <w:color w:val="0070C0"/>
          <w:sz w:val="24"/>
        </w:rPr>
        <w:t>santé </w:t>
      </w:r>
      <w:r w:rsidR="0023136E" w:rsidRPr="007260C8">
        <w:rPr>
          <w:rFonts w:ascii="Times New Roman" w:eastAsia="Times New Roman" w:hAnsi="Times New Roman" w:cs="Times New Roman"/>
          <w:color w:val="0070C0"/>
          <w:sz w:val="24"/>
        </w:rPr>
        <w:t>selon l'auto</w:t>
      </w:r>
      <w:r w:rsidR="00A22C21">
        <w:rPr>
          <w:rFonts w:ascii="Times New Roman" w:eastAsia="Times New Roman" w:hAnsi="Times New Roman" w:cs="Times New Roman"/>
          <w:color w:val="0070C0"/>
          <w:sz w:val="24"/>
        </w:rPr>
        <w:t>-</w:t>
      </w:r>
      <w:r w:rsidR="0023136E" w:rsidRPr="007260C8">
        <w:rPr>
          <w:rFonts w:ascii="Times New Roman" w:eastAsia="Times New Roman" w:hAnsi="Times New Roman" w:cs="Times New Roman"/>
          <w:color w:val="0070C0"/>
          <w:sz w:val="24"/>
        </w:rPr>
        <w:t>évaluation du</w:t>
      </w:r>
      <w:r w:rsidR="00015DC5" w:rsidRPr="007260C8">
        <w:rPr>
          <w:rFonts w:ascii="Times New Roman" w:eastAsia="Times New Roman" w:hAnsi="Times New Roman" w:cs="Times New Roman"/>
          <w:color w:val="0070C0"/>
          <w:sz w:val="24"/>
        </w:rPr>
        <w:t xml:space="preserve"> patient</w:t>
      </w:r>
    </w:p>
    <w:p w:rsidR="00D54417" w:rsidRPr="007260C8" w:rsidRDefault="00D92224" w:rsidP="00D92224">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t>-</w:t>
      </w:r>
      <w:r w:rsidRPr="007260C8">
        <w:rPr>
          <w:rFonts w:ascii="Times New Roman" w:eastAsia="Times New Roman" w:hAnsi="Times New Roman" w:cs="Times New Roman"/>
          <w:color w:val="0070C0"/>
          <w:sz w:val="24"/>
        </w:rPr>
        <w:tab/>
      </w:r>
      <w:r w:rsidR="0008358F" w:rsidRPr="007260C8">
        <w:rPr>
          <w:rFonts w:ascii="Times New Roman" w:eastAsia="Times New Roman" w:hAnsi="Times New Roman" w:cs="Times New Roman"/>
          <w:color w:val="0070C0"/>
          <w:sz w:val="24"/>
        </w:rPr>
        <w:t xml:space="preserve">existence d'une </w:t>
      </w:r>
      <w:r w:rsidR="00EE443E" w:rsidRPr="007260C8">
        <w:rPr>
          <w:rFonts w:ascii="Times New Roman" w:eastAsia="Times New Roman" w:hAnsi="Times New Roman" w:cs="Times New Roman"/>
          <w:color w:val="0070C0"/>
          <w:sz w:val="24"/>
        </w:rPr>
        <w:t xml:space="preserve">dyspnée lors de l’accomplissement des tâches </w:t>
      </w:r>
      <w:r w:rsidR="00690F12" w:rsidRPr="007260C8">
        <w:rPr>
          <w:rFonts w:ascii="Times New Roman" w:eastAsia="Times New Roman" w:hAnsi="Times New Roman" w:cs="Times New Roman"/>
          <w:color w:val="0070C0"/>
          <w:sz w:val="24"/>
        </w:rPr>
        <w:t xml:space="preserve">de la vie </w:t>
      </w:r>
      <w:r w:rsidR="00EE443E" w:rsidRPr="007260C8">
        <w:rPr>
          <w:rFonts w:ascii="Times New Roman" w:eastAsia="Times New Roman" w:hAnsi="Times New Roman" w:cs="Times New Roman"/>
          <w:color w:val="0070C0"/>
          <w:sz w:val="24"/>
        </w:rPr>
        <w:tab/>
      </w:r>
      <w:r w:rsidR="00EE443E" w:rsidRPr="007260C8">
        <w:rPr>
          <w:rFonts w:ascii="Times New Roman" w:eastAsia="Times New Roman" w:hAnsi="Times New Roman" w:cs="Times New Roman"/>
          <w:color w:val="0070C0"/>
          <w:sz w:val="24"/>
        </w:rPr>
        <w:tab/>
      </w:r>
      <w:r w:rsidR="00EE443E" w:rsidRPr="007260C8">
        <w:rPr>
          <w:rFonts w:ascii="Times New Roman" w:eastAsia="Times New Roman" w:hAnsi="Times New Roman" w:cs="Times New Roman"/>
          <w:color w:val="0070C0"/>
          <w:sz w:val="24"/>
        </w:rPr>
        <w:tab/>
        <w:t>quotidienne</w:t>
      </w:r>
    </w:p>
    <w:p w:rsidR="00D54417" w:rsidRPr="007260C8" w:rsidRDefault="00D92224" w:rsidP="00D92224">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t>-</w:t>
      </w:r>
      <w:r w:rsidRPr="007260C8">
        <w:rPr>
          <w:rFonts w:ascii="Times New Roman" w:eastAsia="Times New Roman" w:hAnsi="Times New Roman" w:cs="Times New Roman"/>
          <w:color w:val="0070C0"/>
          <w:sz w:val="24"/>
        </w:rPr>
        <w:tab/>
      </w:r>
      <w:r w:rsidR="00427C34" w:rsidRPr="007260C8">
        <w:rPr>
          <w:rFonts w:ascii="Times New Roman" w:eastAsia="Times New Roman" w:hAnsi="Times New Roman" w:cs="Times New Roman"/>
          <w:color w:val="0070C0"/>
          <w:sz w:val="24"/>
        </w:rPr>
        <w:t xml:space="preserve">conservation d'une </w:t>
      </w:r>
      <w:r w:rsidR="00690F12" w:rsidRPr="007260C8">
        <w:rPr>
          <w:rFonts w:ascii="Times New Roman" w:eastAsia="Times New Roman" w:hAnsi="Times New Roman" w:cs="Times New Roman"/>
          <w:color w:val="0070C0"/>
          <w:sz w:val="24"/>
        </w:rPr>
        <w:t>hygiène personnelle </w:t>
      </w:r>
    </w:p>
    <w:p w:rsidR="00D54417" w:rsidRPr="007260C8" w:rsidRDefault="00D92224" w:rsidP="00D92224">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t>-</w:t>
      </w:r>
      <w:r w:rsidRPr="007260C8">
        <w:rPr>
          <w:rFonts w:ascii="Times New Roman" w:eastAsia="Times New Roman" w:hAnsi="Times New Roman" w:cs="Times New Roman"/>
          <w:color w:val="0070C0"/>
          <w:sz w:val="24"/>
        </w:rPr>
        <w:tab/>
      </w:r>
      <w:r w:rsidR="00427C34" w:rsidRPr="007260C8">
        <w:rPr>
          <w:rFonts w:ascii="Times New Roman" w:eastAsia="Times New Roman" w:hAnsi="Times New Roman" w:cs="Times New Roman"/>
          <w:color w:val="0070C0"/>
          <w:sz w:val="24"/>
        </w:rPr>
        <w:t>autonomie pour l'habillement de la partie inférieure du</w:t>
      </w:r>
      <w:r w:rsidR="00690F12" w:rsidRPr="007260C8">
        <w:rPr>
          <w:rFonts w:ascii="Times New Roman" w:eastAsia="Times New Roman" w:hAnsi="Times New Roman" w:cs="Times New Roman"/>
          <w:color w:val="0070C0"/>
          <w:sz w:val="24"/>
        </w:rPr>
        <w:t xml:space="preserve"> corps </w:t>
      </w:r>
    </w:p>
    <w:p w:rsidR="00D54417" w:rsidRPr="007260C8" w:rsidRDefault="00D92224" w:rsidP="00D92224">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t>-</w:t>
      </w:r>
      <w:r w:rsidRPr="007260C8">
        <w:rPr>
          <w:rFonts w:ascii="Times New Roman" w:eastAsia="Times New Roman" w:hAnsi="Times New Roman" w:cs="Times New Roman"/>
          <w:color w:val="0070C0"/>
          <w:sz w:val="24"/>
        </w:rPr>
        <w:tab/>
      </w:r>
      <w:r w:rsidR="0008358F" w:rsidRPr="007260C8">
        <w:rPr>
          <w:rFonts w:ascii="Times New Roman" w:eastAsia="Times New Roman" w:hAnsi="Times New Roman" w:cs="Times New Roman"/>
          <w:color w:val="0070C0"/>
          <w:sz w:val="24"/>
        </w:rPr>
        <w:t>autonomie pour</w:t>
      </w:r>
      <w:r w:rsidR="00427C34" w:rsidRPr="007260C8">
        <w:rPr>
          <w:rFonts w:ascii="Times New Roman" w:eastAsia="Times New Roman" w:hAnsi="Times New Roman" w:cs="Times New Roman"/>
          <w:color w:val="0070C0"/>
          <w:sz w:val="24"/>
        </w:rPr>
        <w:t xml:space="preserve"> la </w:t>
      </w:r>
      <w:r w:rsidR="00690F12" w:rsidRPr="007260C8">
        <w:rPr>
          <w:rFonts w:ascii="Times New Roman" w:eastAsia="Times New Roman" w:hAnsi="Times New Roman" w:cs="Times New Roman"/>
          <w:color w:val="0070C0"/>
          <w:sz w:val="24"/>
        </w:rPr>
        <w:t>marche</w:t>
      </w:r>
      <w:r w:rsidR="00427C34" w:rsidRPr="007260C8">
        <w:rPr>
          <w:rFonts w:ascii="Times New Roman" w:eastAsia="Times New Roman" w:hAnsi="Times New Roman" w:cs="Times New Roman"/>
          <w:color w:val="0070C0"/>
          <w:sz w:val="24"/>
        </w:rPr>
        <w:t>.</w:t>
      </w:r>
    </w:p>
    <w:p w:rsidR="00D54417" w:rsidRPr="007260C8" w:rsidRDefault="00D54417">
      <w:pPr>
        <w:spacing w:after="0" w:line="240" w:lineRule="auto"/>
        <w:ind w:left="1068"/>
        <w:jc w:val="both"/>
        <w:rPr>
          <w:rFonts w:ascii="Times New Roman" w:eastAsia="Times New Roman" w:hAnsi="Times New Roman" w:cs="Times New Roman"/>
          <w:color w:val="0070C0"/>
          <w:sz w:val="24"/>
        </w:rPr>
      </w:pPr>
    </w:p>
    <w:p w:rsidR="0060250D" w:rsidRPr="007260C8" w:rsidRDefault="00690F12">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Les carac</w:t>
      </w:r>
      <w:r w:rsidR="00EC666A" w:rsidRPr="007260C8">
        <w:rPr>
          <w:rFonts w:ascii="Times New Roman" w:eastAsia="Times New Roman" w:hAnsi="Times New Roman" w:cs="Times New Roman"/>
          <w:color w:val="0070C0"/>
          <w:sz w:val="24"/>
        </w:rPr>
        <w:t>téristiques des patients sont</w:t>
      </w:r>
      <w:r w:rsidRPr="007260C8">
        <w:rPr>
          <w:rFonts w:ascii="Times New Roman" w:eastAsia="Times New Roman" w:hAnsi="Times New Roman" w:cs="Times New Roman"/>
          <w:color w:val="0070C0"/>
          <w:sz w:val="24"/>
        </w:rPr>
        <w:t xml:space="preserve"> recueillies dans le </w:t>
      </w:r>
      <w:r w:rsidR="00DD0B67" w:rsidRPr="007260C8">
        <w:rPr>
          <w:rFonts w:ascii="Times New Roman" w:eastAsia="Times New Roman" w:hAnsi="Times New Roman" w:cs="Times New Roman"/>
          <w:color w:val="0070C0"/>
          <w:sz w:val="24"/>
        </w:rPr>
        <w:t>dossier médico-social</w:t>
      </w:r>
      <w:r w:rsidR="00F04E95" w:rsidRPr="007260C8">
        <w:rPr>
          <w:rFonts w:ascii="Times New Roman" w:eastAsia="Times New Roman" w:hAnsi="Times New Roman" w:cs="Times New Roman"/>
          <w:color w:val="0070C0"/>
          <w:sz w:val="24"/>
        </w:rPr>
        <w:t>,</w:t>
      </w:r>
      <w:r w:rsidR="00DD0B67" w:rsidRPr="007260C8">
        <w:rPr>
          <w:rFonts w:ascii="Times New Roman" w:eastAsia="Times New Roman" w:hAnsi="Times New Roman" w:cs="Times New Roman"/>
          <w:color w:val="0070C0"/>
          <w:sz w:val="24"/>
        </w:rPr>
        <w:t xml:space="preserve"> qui contient </w:t>
      </w:r>
      <w:r w:rsidRPr="007260C8">
        <w:rPr>
          <w:rFonts w:ascii="Times New Roman" w:eastAsia="Times New Roman" w:hAnsi="Times New Roman" w:cs="Times New Roman"/>
          <w:color w:val="0070C0"/>
          <w:sz w:val="24"/>
        </w:rPr>
        <w:t>le plan personnalisé</w:t>
      </w:r>
      <w:r w:rsidR="008C04CA" w:rsidRPr="007260C8">
        <w:rPr>
          <w:rFonts w:ascii="Times New Roman" w:eastAsia="Times New Roman" w:hAnsi="Times New Roman" w:cs="Times New Roman"/>
          <w:color w:val="0070C0"/>
          <w:sz w:val="24"/>
        </w:rPr>
        <w:t xml:space="preserve"> de santé (P</w:t>
      </w:r>
      <w:r w:rsidRPr="007260C8">
        <w:rPr>
          <w:rFonts w:ascii="Times New Roman" w:eastAsia="Times New Roman" w:hAnsi="Times New Roman" w:cs="Times New Roman"/>
          <w:color w:val="0070C0"/>
          <w:sz w:val="24"/>
        </w:rPr>
        <w:t>P</w:t>
      </w:r>
      <w:r w:rsidR="008C04CA" w:rsidRPr="007260C8">
        <w:rPr>
          <w:rFonts w:ascii="Times New Roman" w:eastAsia="Times New Roman" w:hAnsi="Times New Roman" w:cs="Times New Roman"/>
          <w:color w:val="0070C0"/>
          <w:sz w:val="24"/>
        </w:rPr>
        <w:t>S</w:t>
      </w:r>
      <w:r w:rsidRPr="007260C8">
        <w:rPr>
          <w:rFonts w:ascii="Times New Roman" w:eastAsia="Times New Roman" w:hAnsi="Times New Roman" w:cs="Times New Roman"/>
          <w:color w:val="0070C0"/>
          <w:sz w:val="24"/>
        </w:rPr>
        <w:t>)</w:t>
      </w:r>
      <w:r w:rsidR="00F04E95" w:rsidRPr="007260C8">
        <w:rPr>
          <w:rFonts w:ascii="Times New Roman" w:eastAsia="Times New Roman" w:hAnsi="Times New Roman" w:cs="Times New Roman"/>
          <w:color w:val="0070C0"/>
          <w:sz w:val="24"/>
        </w:rPr>
        <w:t>,</w:t>
      </w:r>
      <w:r w:rsidRPr="007260C8">
        <w:rPr>
          <w:rFonts w:ascii="Times New Roman" w:eastAsia="Times New Roman" w:hAnsi="Times New Roman" w:cs="Times New Roman"/>
          <w:color w:val="0070C0"/>
          <w:sz w:val="24"/>
        </w:rPr>
        <w:t xml:space="preserve"> rédigé par le gériatre, proposé au décours de l’</w:t>
      </w:r>
      <w:r w:rsidR="00F04E95" w:rsidRPr="007260C8">
        <w:rPr>
          <w:rFonts w:ascii="Times New Roman" w:eastAsia="Times New Roman" w:hAnsi="Times New Roman" w:cs="Times New Roman"/>
          <w:color w:val="0070C0"/>
          <w:sz w:val="24"/>
        </w:rPr>
        <w:t>évaluation gérontologique</w:t>
      </w:r>
      <w:r w:rsidR="008C04CA" w:rsidRPr="007260C8">
        <w:rPr>
          <w:rFonts w:ascii="Times New Roman" w:eastAsia="Times New Roman" w:hAnsi="Times New Roman" w:cs="Times New Roman"/>
          <w:color w:val="0070C0"/>
          <w:sz w:val="24"/>
        </w:rPr>
        <w:t xml:space="preserve">. </w:t>
      </w:r>
    </w:p>
    <w:p w:rsidR="00EC666A" w:rsidRPr="007260C8" w:rsidRDefault="00EC666A" w:rsidP="00EC666A">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Les caractéristiques des patients qui sont prises en compte sont:</w:t>
      </w:r>
    </w:p>
    <w:p w:rsidR="00EC666A" w:rsidRPr="007260C8" w:rsidRDefault="00EC666A" w:rsidP="00EC666A">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t>-</w:t>
      </w:r>
      <w:r w:rsidRPr="007260C8">
        <w:rPr>
          <w:rFonts w:ascii="Times New Roman" w:eastAsia="Times New Roman" w:hAnsi="Times New Roman" w:cs="Times New Roman"/>
          <w:color w:val="0070C0"/>
          <w:sz w:val="24"/>
        </w:rPr>
        <w:tab/>
        <w:t>âge et sexe</w:t>
      </w:r>
    </w:p>
    <w:p w:rsidR="00EC666A" w:rsidRPr="007260C8" w:rsidRDefault="00EC666A" w:rsidP="00EC666A">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t>-</w:t>
      </w:r>
      <w:r w:rsidRPr="007260C8">
        <w:rPr>
          <w:rFonts w:ascii="Times New Roman" w:eastAsia="Times New Roman" w:hAnsi="Times New Roman" w:cs="Times New Roman"/>
          <w:color w:val="0070C0"/>
          <w:sz w:val="24"/>
        </w:rPr>
        <w:tab/>
        <w:t>nombre de comorbidités</w:t>
      </w:r>
    </w:p>
    <w:p w:rsidR="00EC666A" w:rsidRPr="007260C8" w:rsidRDefault="00EC666A" w:rsidP="00EC666A">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t>-</w:t>
      </w:r>
      <w:r w:rsidRPr="007260C8">
        <w:rPr>
          <w:rFonts w:ascii="Times New Roman" w:eastAsia="Times New Roman" w:hAnsi="Times New Roman" w:cs="Times New Roman"/>
          <w:color w:val="0070C0"/>
          <w:sz w:val="24"/>
        </w:rPr>
        <w:tab/>
        <w:t>degré d’autonomie selon la grille AGGIR</w:t>
      </w:r>
    </w:p>
    <w:p w:rsidR="00EC666A" w:rsidRPr="007260C8" w:rsidRDefault="00EC666A" w:rsidP="00EC666A">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t>-</w:t>
      </w:r>
      <w:r w:rsidRPr="007260C8">
        <w:rPr>
          <w:rFonts w:ascii="Times New Roman" w:eastAsia="Times New Roman" w:hAnsi="Times New Roman" w:cs="Times New Roman"/>
          <w:color w:val="0070C0"/>
          <w:sz w:val="24"/>
        </w:rPr>
        <w:tab/>
        <w:t xml:space="preserve">existence de troubles cognitifs liés à une maladie d’Alzheimer ou apparentée et </w:t>
      </w:r>
      <w:r w:rsidRPr="007260C8">
        <w:rPr>
          <w:rFonts w:ascii="Times New Roman" w:eastAsia="Times New Roman" w:hAnsi="Times New Roman" w:cs="Times New Roman"/>
          <w:color w:val="0070C0"/>
          <w:sz w:val="24"/>
        </w:rPr>
        <w:tab/>
      </w:r>
      <w:r w:rsidRPr="007260C8">
        <w:rPr>
          <w:rFonts w:ascii="Times New Roman" w:eastAsia="Times New Roman" w:hAnsi="Times New Roman" w:cs="Times New Roman"/>
          <w:color w:val="0070C0"/>
          <w:sz w:val="24"/>
        </w:rPr>
        <w:tab/>
        <w:t xml:space="preserve">leur stade.  </w:t>
      </w:r>
    </w:p>
    <w:p w:rsidR="00EC666A" w:rsidRPr="007260C8" w:rsidRDefault="00EC666A" w:rsidP="00EC666A">
      <w:pPr>
        <w:spacing w:after="0" w:line="240" w:lineRule="auto"/>
        <w:ind w:left="708"/>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r>
      <w:r w:rsidR="00186211" w:rsidRPr="007260C8">
        <w:rPr>
          <w:rFonts w:ascii="Times New Roman" w:eastAsia="Times New Roman" w:hAnsi="Times New Roman" w:cs="Times New Roman"/>
          <w:color w:val="0070C0"/>
          <w:sz w:val="24"/>
        </w:rPr>
        <w:t>Les stades de la démence sont</w:t>
      </w:r>
      <w:r w:rsidRPr="007260C8">
        <w:rPr>
          <w:rFonts w:ascii="Times New Roman" w:eastAsia="Times New Roman" w:hAnsi="Times New Roman" w:cs="Times New Roman"/>
          <w:color w:val="0070C0"/>
          <w:sz w:val="24"/>
        </w:rPr>
        <w:t xml:space="preserve"> classés selon les scores du MMSE:</w:t>
      </w:r>
    </w:p>
    <w:p w:rsidR="00EC666A" w:rsidRPr="007260C8" w:rsidRDefault="00EC666A" w:rsidP="00EC666A">
      <w:pPr>
        <w:pStyle w:val="Paragraphedeliste"/>
        <w:numPr>
          <w:ilvl w:val="0"/>
          <w:numId w:val="5"/>
        </w:num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stade léger : score supérieur à 20 (10)</w:t>
      </w:r>
    </w:p>
    <w:p w:rsidR="00EC666A" w:rsidRPr="007260C8" w:rsidRDefault="00EC666A" w:rsidP="00EC666A">
      <w:pPr>
        <w:pStyle w:val="Paragraphedeliste"/>
        <w:numPr>
          <w:ilvl w:val="0"/>
          <w:numId w:val="5"/>
        </w:num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stade modéré : score de 16 à 20/30</w:t>
      </w:r>
    </w:p>
    <w:p w:rsidR="00EC666A" w:rsidRPr="007260C8" w:rsidRDefault="00EC666A" w:rsidP="00EC666A">
      <w:pPr>
        <w:pStyle w:val="Paragraphedeliste"/>
        <w:numPr>
          <w:ilvl w:val="0"/>
          <w:numId w:val="5"/>
        </w:num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stade modérément sévère: score de 10 à 15/30  (31)</w:t>
      </w:r>
    </w:p>
    <w:p w:rsidR="00EC666A" w:rsidRPr="007260C8" w:rsidRDefault="00EC666A" w:rsidP="00EC666A">
      <w:pPr>
        <w:pStyle w:val="Paragraphedeliste"/>
        <w:numPr>
          <w:ilvl w:val="0"/>
          <w:numId w:val="5"/>
        </w:num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stade sévère : score de 3 à 9/30 (31)</w:t>
      </w:r>
    </w:p>
    <w:p w:rsidR="00EC666A" w:rsidRPr="007260C8" w:rsidRDefault="00EC666A" w:rsidP="00EC666A">
      <w:pPr>
        <w:pStyle w:val="Paragraphedeliste"/>
        <w:numPr>
          <w:ilvl w:val="0"/>
          <w:numId w:val="5"/>
        </w:num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stade très sévère : score inférieur à 3/30 (31)</w:t>
      </w:r>
    </w:p>
    <w:p w:rsidR="00EC666A" w:rsidRPr="007260C8" w:rsidRDefault="00EC666A" w:rsidP="00EC666A">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t>-</w:t>
      </w:r>
      <w:r w:rsidRPr="007260C8">
        <w:rPr>
          <w:rFonts w:ascii="Times New Roman" w:eastAsia="Times New Roman" w:hAnsi="Times New Roman" w:cs="Times New Roman"/>
          <w:color w:val="0070C0"/>
          <w:sz w:val="24"/>
        </w:rPr>
        <w:tab/>
        <w:t xml:space="preserve">existence d'un syndrome dépressif selon le mini-GDS (mini-Geriatric </w:t>
      </w:r>
      <w:r w:rsidRPr="007260C8">
        <w:rPr>
          <w:rFonts w:ascii="Times New Roman" w:eastAsia="Times New Roman" w:hAnsi="Times New Roman" w:cs="Times New Roman"/>
          <w:color w:val="0070C0"/>
          <w:sz w:val="24"/>
        </w:rPr>
        <w:tab/>
      </w:r>
      <w:r w:rsidRPr="007260C8">
        <w:rPr>
          <w:rFonts w:ascii="Times New Roman" w:eastAsia="Times New Roman" w:hAnsi="Times New Roman" w:cs="Times New Roman"/>
          <w:color w:val="0070C0"/>
          <w:sz w:val="24"/>
        </w:rPr>
        <w:tab/>
      </w:r>
      <w:r w:rsidRPr="007260C8">
        <w:rPr>
          <w:rFonts w:ascii="Times New Roman" w:eastAsia="Times New Roman" w:hAnsi="Times New Roman" w:cs="Times New Roman"/>
          <w:color w:val="0070C0"/>
          <w:sz w:val="24"/>
        </w:rPr>
        <w:tab/>
        <w:t xml:space="preserve">Depression Scale) couplé à  un interrogatoire recherchant des symptômes </w:t>
      </w:r>
      <w:r w:rsidRPr="007260C8">
        <w:rPr>
          <w:rFonts w:ascii="Times New Roman" w:eastAsia="Times New Roman" w:hAnsi="Times New Roman" w:cs="Times New Roman"/>
          <w:color w:val="0070C0"/>
          <w:sz w:val="24"/>
        </w:rPr>
        <w:tab/>
      </w:r>
      <w:r w:rsidRPr="007260C8">
        <w:rPr>
          <w:rFonts w:ascii="Times New Roman" w:eastAsia="Times New Roman" w:hAnsi="Times New Roman" w:cs="Times New Roman"/>
          <w:color w:val="0070C0"/>
          <w:sz w:val="24"/>
        </w:rPr>
        <w:tab/>
        <w:t xml:space="preserve">compris dans la CIM-10 (Classification Internationale des Maladies de l’OMS, </w:t>
      </w:r>
      <w:r w:rsidRPr="007260C8">
        <w:rPr>
          <w:rFonts w:ascii="Times New Roman" w:eastAsia="Times New Roman" w:hAnsi="Times New Roman" w:cs="Times New Roman"/>
          <w:color w:val="0070C0"/>
          <w:sz w:val="24"/>
        </w:rPr>
        <w:tab/>
      </w:r>
      <w:r w:rsidRPr="007260C8">
        <w:rPr>
          <w:rFonts w:ascii="Times New Roman" w:eastAsia="Times New Roman" w:hAnsi="Times New Roman" w:cs="Times New Roman"/>
          <w:color w:val="0070C0"/>
          <w:sz w:val="24"/>
        </w:rPr>
        <w:tab/>
        <w:t>dixième version)</w:t>
      </w:r>
    </w:p>
    <w:p w:rsidR="00EC666A" w:rsidRPr="007260C8" w:rsidRDefault="00EC666A" w:rsidP="00EC666A">
      <w:pPr>
        <w:spacing w:after="0" w:line="240" w:lineRule="auto"/>
        <w:ind w:left="708" w:hanging="3"/>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w:t>
      </w:r>
      <w:r w:rsidRPr="007260C8">
        <w:rPr>
          <w:rFonts w:ascii="Times New Roman" w:eastAsia="Times New Roman" w:hAnsi="Times New Roman" w:cs="Times New Roman"/>
          <w:color w:val="0070C0"/>
          <w:sz w:val="24"/>
        </w:rPr>
        <w:tab/>
        <w:t xml:space="preserve">existence de troubles du comportement: apathie, déambulation, agressivité, </w:t>
      </w:r>
      <w:r w:rsidRPr="007260C8">
        <w:rPr>
          <w:rFonts w:ascii="Times New Roman" w:eastAsia="Times New Roman" w:hAnsi="Times New Roman" w:cs="Times New Roman"/>
          <w:color w:val="0070C0"/>
          <w:sz w:val="24"/>
        </w:rPr>
        <w:tab/>
        <w:t xml:space="preserve">inversion du rythme nycthéméral, désinhibition, agitation, gloutonnerie, </w:t>
      </w:r>
      <w:r w:rsidRPr="007260C8">
        <w:rPr>
          <w:rFonts w:ascii="Times New Roman" w:eastAsia="Times New Roman" w:hAnsi="Times New Roman" w:cs="Times New Roman"/>
          <w:color w:val="0070C0"/>
          <w:sz w:val="24"/>
        </w:rPr>
        <w:tab/>
        <w:t xml:space="preserve">opposition, irritabilité </w:t>
      </w:r>
      <w:r w:rsidRPr="007260C8">
        <w:rPr>
          <w:rFonts w:ascii="Times New Roman" w:eastAsia="Times New Roman" w:hAnsi="Times New Roman" w:cs="Times New Roman"/>
          <w:color w:val="0070C0"/>
          <w:sz w:val="24"/>
        </w:rPr>
        <w:tab/>
      </w:r>
    </w:p>
    <w:p w:rsidR="00EC666A" w:rsidRPr="007260C8" w:rsidRDefault="00EC666A" w:rsidP="00EC666A">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t>-</w:t>
      </w:r>
      <w:r w:rsidRPr="007260C8">
        <w:rPr>
          <w:rFonts w:ascii="Times New Roman" w:eastAsia="Times New Roman" w:hAnsi="Times New Roman" w:cs="Times New Roman"/>
          <w:color w:val="0070C0"/>
          <w:sz w:val="24"/>
        </w:rPr>
        <w:tab/>
        <w:t>refus de soins.</w:t>
      </w:r>
    </w:p>
    <w:p w:rsidR="00EC666A" w:rsidRPr="007260C8" w:rsidRDefault="00EC666A">
      <w:pPr>
        <w:spacing w:after="0" w:line="240" w:lineRule="auto"/>
        <w:jc w:val="both"/>
        <w:rPr>
          <w:rFonts w:ascii="Times New Roman" w:eastAsia="Times New Roman" w:hAnsi="Times New Roman" w:cs="Times New Roman"/>
          <w:color w:val="0070C0"/>
          <w:sz w:val="24"/>
        </w:rPr>
      </w:pPr>
    </w:p>
    <w:p w:rsidR="00D54417" w:rsidRPr="007260C8" w:rsidRDefault="008C04CA">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Le plan</w:t>
      </w:r>
      <w:r w:rsidR="00690F12" w:rsidRPr="007260C8">
        <w:rPr>
          <w:rFonts w:ascii="Times New Roman" w:eastAsia="Times New Roman" w:hAnsi="Times New Roman" w:cs="Times New Roman"/>
          <w:color w:val="0070C0"/>
          <w:sz w:val="24"/>
        </w:rPr>
        <w:t xml:space="preserve"> personnalisé </w:t>
      </w:r>
      <w:r w:rsidRPr="007260C8">
        <w:rPr>
          <w:rFonts w:ascii="Times New Roman" w:eastAsia="Times New Roman" w:hAnsi="Times New Roman" w:cs="Times New Roman"/>
          <w:color w:val="0070C0"/>
          <w:sz w:val="24"/>
        </w:rPr>
        <w:t xml:space="preserve">de santé </w:t>
      </w:r>
      <w:r w:rsidR="00EC666A" w:rsidRPr="007260C8">
        <w:rPr>
          <w:rFonts w:ascii="Times New Roman" w:eastAsia="Times New Roman" w:hAnsi="Times New Roman" w:cs="Times New Roman"/>
          <w:color w:val="0070C0"/>
          <w:sz w:val="24"/>
        </w:rPr>
        <w:t xml:space="preserve">(PPS) </w:t>
      </w:r>
      <w:r w:rsidR="00690F12" w:rsidRPr="007260C8">
        <w:rPr>
          <w:rFonts w:ascii="Times New Roman" w:eastAsia="Times New Roman" w:hAnsi="Times New Roman" w:cs="Times New Roman"/>
          <w:color w:val="0070C0"/>
          <w:sz w:val="24"/>
        </w:rPr>
        <w:t>comprend deux parties élaborées sous forme de propositions au médecin traitant :</w:t>
      </w:r>
    </w:p>
    <w:p w:rsidR="00D92224" w:rsidRPr="007260C8" w:rsidRDefault="00D92224" w:rsidP="00F04E95">
      <w:pPr>
        <w:spacing w:after="0" w:line="240" w:lineRule="auto"/>
        <w:ind w:left="1416" w:hanging="711"/>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w:t>
      </w:r>
      <w:r w:rsidRPr="007260C8">
        <w:rPr>
          <w:rFonts w:ascii="Times New Roman" w:eastAsia="Times New Roman" w:hAnsi="Times New Roman" w:cs="Times New Roman"/>
          <w:color w:val="0070C0"/>
          <w:sz w:val="24"/>
        </w:rPr>
        <w:tab/>
      </w:r>
      <w:r w:rsidR="00690F12" w:rsidRPr="007260C8">
        <w:rPr>
          <w:rFonts w:ascii="Times New Roman" w:eastAsia="Times New Roman" w:hAnsi="Times New Roman" w:cs="Times New Roman"/>
          <w:color w:val="0070C0"/>
          <w:sz w:val="24"/>
        </w:rPr>
        <w:t xml:space="preserve">le plan de soins selon </w:t>
      </w:r>
      <w:r w:rsidR="0060250D" w:rsidRPr="007260C8">
        <w:rPr>
          <w:rFonts w:ascii="Times New Roman" w:eastAsia="Times New Roman" w:hAnsi="Times New Roman" w:cs="Times New Roman"/>
          <w:color w:val="0070C0"/>
          <w:sz w:val="24"/>
        </w:rPr>
        <w:t>l</w:t>
      </w:r>
      <w:r w:rsidR="00F04E95" w:rsidRPr="007260C8">
        <w:rPr>
          <w:rFonts w:ascii="Times New Roman" w:eastAsia="Times New Roman" w:hAnsi="Times New Roman" w:cs="Times New Roman"/>
          <w:color w:val="0070C0"/>
          <w:sz w:val="24"/>
        </w:rPr>
        <w:t>’éval</w:t>
      </w:r>
      <w:r w:rsidR="00EC666A" w:rsidRPr="007260C8">
        <w:rPr>
          <w:rFonts w:ascii="Times New Roman" w:eastAsia="Times New Roman" w:hAnsi="Times New Roman" w:cs="Times New Roman"/>
          <w:color w:val="0070C0"/>
          <w:sz w:val="24"/>
        </w:rPr>
        <w:t xml:space="preserve">uation gériatrique </w:t>
      </w:r>
      <w:r w:rsidR="00F04E95" w:rsidRPr="007260C8">
        <w:rPr>
          <w:rFonts w:ascii="Times New Roman" w:eastAsia="Times New Roman" w:hAnsi="Times New Roman" w:cs="Times New Roman"/>
          <w:color w:val="0070C0"/>
          <w:sz w:val="24"/>
        </w:rPr>
        <w:t>et l</w:t>
      </w:r>
      <w:r w:rsidR="00EC666A" w:rsidRPr="007260C8">
        <w:rPr>
          <w:rFonts w:ascii="Times New Roman" w:eastAsia="Times New Roman" w:hAnsi="Times New Roman" w:cs="Times New Roman"/>
          <w:color w:val="0070C0"/>
          <w:sz w:val="24"/>
        </w:rPr>
        <w:t>es recommandations qui en découlent</w:t>
      </w:r>
      <w:r w:rsidR="00F04E95" w:rsidRPr="007260C8">
        <w:rPr>
          <w:rFonts w:ascii="Times New Roman" w:eastAsia="Times New Roman" w:hAnsi="Times New Roman" w:cs="Times New Roman"/>
          <w:color w:val="0070C0"/>
          <w:sz w:val="24"/>
        </w:rPr>
        <w:t xml:space="preserve">. Il peut déboucher sur </w:t>
      </w:r>
      <w:r w:rsidR="0060250D" w:rsidRPr="007260C8">
        <w:rPr>
          <w:rFonts w:ascii="Times New Roman" w:eastAsia="Times New Roman" w:hAnsi="Times New Roman" w:cs="Times New Roman"/>
          <w:color w:val="0070C0"/>
          <w:sz w:val="24"/>
        </w:rPr>
        <w:t>des propositions de consulta</w:t>
      </w:r>
      <w:r w:rsidR="00EC666A" w:rsidRPr="007260C8">
        <w:rPr>
          <w:rFonts w:ascii="Times New Roman" w:eastAsia="Times New Roman" w:hAnsi="Times New Roman" w:cs="Times New Roman"/>
          <w:color w:val="0070C0"/>
          <w:sz w:val="24"/>
        </w:rPr>
        <w:t xml:space="preserve">tions, d'hospitalisation complète </w:t>
      </w:r>
      <w:r w:rsidR="0060250D" w:rsidRPr="007260C8">
        <w:rPr>
          <w:rFonts w:ascii="Times New Roman" w:eastAsia="Times New Roman" w:hAnsi="Times New Roman" w:cs="Times New Roman"/>
          <w:color w:val="0070C0"/>
          <w:sz w:val="24"/>
        </w:rPr>
        <w:t>programmée ou non, d'hospitalisation de jour, d'inte</w:t>
      </w:r>
      <w:r w:rsidR="00F04E95" w:rsidRPr="007260C8">
        <w:rPr>
          <w:rFonts w:ascii="Times New Roman" w:eastAsia="Times New Roman" w:hAnsi="Times New Roman" w:cs="Times New Roman"/>
          <w:color w:val="0070C0"/>
          <w:sz w:val="24"/>
        </w:rPr>
        <w:t xml:space="preserve">rvention par le service de </w:t>
      </w:r>
      <w:r w:rsidR="0060250D" w:rsidRPr="007260C8">
        <w:rPr>
          <w:rFonts w:ascii="Times New Roman" w:eastAsia="Times New Roman" w:hAnsi="Times New Roman" w:cs="Times New Roman"/>
          <w:color w:val="0070C0"/>
          <w:sz w:val="24"/>
        </w:rPr>
        <w:t>psychiatrie</w:t>
      </w:r>
      <w:r w:rsidR="00F04E95" w:rsidRPr="007260C8">
        <w:rPr>
          <w:rFonts w:ascii="Times New Roman" w:eastAsia="Times New Roman" w:hAnsi="Times New Roman" w:cs="Times New Roman"/>
          <w:color w:val="0070C0"/>
          <w:sz w:val="24"/>
        </w:rPr>
        <w:t xml:space="preserve"> de secteur, de </w:t>
      </w:r>
      <w:r w:rsidR="0060250D" w:rsidRPr="007260C8">
        <w:rPr>
          <w:rFonts w:ascii="Times New Roman" w:eastAsia="Times New Roman" w:hAnsi="Times New Roman" w:cs="Times New Roman"/>
          <w:color w:val="0070C0"/>
          <w:sz w:val="24"/>
        </w:rPr>
        <w:t xml:space="preserve">prise en charge par les para-médicaux (infirmier libéral ou </w:t>
      </w:r>
      <w:r w:rsidR="0008358F" w:rsidRPr="007260C8">
        <w:rPr>
          <w:rFonts w:ascii="Times New Roman" w:eastAsia="Times New Roman" w:hAnsi="Times New Roman" w:cs="Times New Roman"/>
          <w:color w:val="0070C0"/>
          <w:sz w:val="24"/>
        </w:rPr>
        <w:t>SSIAD</w:t>
      </w:r>
      <w:r w:rsidR="0060250D" w:rsidRPr="007260C8">
        <w:rPr>
          <w:rFonts w:ascii="Times New Roman" w:eastAsia="Times New Roman" w:hAnsi="Times New Roman" w:cs="Times New Roman"/>
          <w:color w:val="0070C0"/>
          <w:sz w:val="24"/>
        </w:rPr>
        <w:t>, kinésithérapeute libér</w:t>
      </w:r>
      <w:r w:rsidR="001F107A" w:rsidRPr="007260C8">
        <w:rPr>
          <w:rFonts w:ascii="Times New Roman" w:eastAsia="Times New Roman" w:hAnsi="Times New Roman" w:cs="Times New Roman"/>
          <w:color w:val="0070C0"/>
          <w:sz w:val="24"/>
        </w:rPr>
        <w:t xml:space="preserve">al, psychologue du CLIC Paris </w:t>
      </w:r>
      <w:r w:rsidR="0060250D" w:rsidRPr="007260C8">
        <w:rPr>
          <w:rFonts w:ascii="Times New Roman" w:eastAsia="Times New Roman" w:hAnsi="Times New Roman" w:cs="Times New Roman"/>
          <w:color w:val="0070C0"/>
          <w:sz w:val="24"/>
        </w:rPr>
        <w:t>Emeraude Ouest, psychomotricien</w:t>
      </w:r>
      <w:r w:rsidR="00F12AD2" w:rsidRPr="007260C8">
        <w:rPr>
          <w:rFonts w:ascii="Times New Roman" w:eastAsia="Times New Roman" w:hAnsi="Times New Roman" w:cs="Times New Roman"/>
          <w:color w:val="0070C0"/>
          <w:sz w:val="24"/>
        </w:rPr>
        <w:t>ne de l'Eq</w:t>
      </w:r>
      <w:r w:rsidR="001F107A" w:rsidRPr="007260C8">
        <w:rPr>
          <w:rFonts w:ascii="Times New Roman" w:eastAsia="Times New Roman" w:hAnsi="Times New Roman" w:cs="Times New Roman"/>
          <w:color w:val="0070C0"/>
          <w:sz w:val="24"/>
        </w:rPr>
        <w:t xml:space="preserve">uipe Spécialisée Alzheimer et </w:t>
      </w:r>
      <w:r w:rsidR="00F12AD2" w:rsidRPr="007260C8">
        <w:rPr>
          <w:rFonts w:ascii="Times New Roman" w:eastAsia="Times New Roman" w:hAnsi="Times New Roman" w:cs="Times New Roman"/>
          <w:color w:val="0070C0"/>
          <w:sz w:val="24"/>
        </w:rPr>
        <w:t>maladies apparentées</w:t>
      </w:r>
      <w:r w:rsidR="0060250D" w:rsidRPr="007260C8">
        <w:rPr>
          <w:rFonts w:ascii="Times New Roman" w:eastAsia="Times New Roman" w:hAnsi="Times New Roman" w:cs="Times New Roman"/>
          <w:color w:val="0070C0"/>
          <w:sz w:val="24"/>
        </w:rPr>
        <w:t xml:space="preserve">). </w:t>
      </w:r>
    </w:p>
    <w:p w:rsidR="00F04E95" w:rsidRPr="007260C8" w:rsidRDefault="00F04E95" w:rsidP="00F04E95">
      <w:pPr>
        <w:spacing w:after="0" w:line="240" w:lineRule="auto"/>
        <w:ind w:left="1416" w:hanging="711"/>
        <w:jc w:val="both"/>
        <w:rPr>
          <w:rFonts w:ascii="Times New Roman" w:eastAsia="Times New Roman" w:hAnsi="Times New Roman" w:cs="Times New Roman"/>
          <w:color w:val="0070C0"/>
          <w:sz w:val="24"/>
        </w:rPr>
      </w:pPr>
    </w:p>
    <w:p w:rsidR="0060250D" w:rsidRPr="007260C8" w:rsidRDefault="00D92224" w:rsidP="00F04E95">
      <w:pPr>
        <w:spacing w:after="0" w:line="240" w:lineRule="auto"/>
        <w:ind w:left="1410" w:hanging="705"/>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lastRenderedPageBreak/>
        <w:t>-</w:t>
      </w:r>
      <w:r w:rsidRPr="007260C8">
        <w:rPr>
          <w:rFonts w:ascii="Times New Roman" w:eastAsia="Times New Roman" w:hAnsi="Times New Roman" w:cs="Times New Roman"/>
          <w:color w:val="0070C0"/>
          <w:sz w:val="24"/>
        </w:rPr>
        <w:tab/>
      </w:r>
      <w:r w:rsidR="00690F12" w:rsidRPr="007260C8">
        <w:rPr>
          <w:rFonts w:ascii="Times New Roman" w:eastAsia="Times New Roman" w:hAnsi="Times New Roman" w:cs="Times New Roman"/>
          <w:color w:val="0070C0"/>
          <w:sz w:val="24"/>
        </w:rPr>
        <w:t>le plan d’aides.</w:t>
      </w:r>
      <w:r w:rsidR="0060250D" w:rsidRPr="007260C8">
        <w:rPr>
          <w:rFonts w:ascii="Times New Roman" w:eastAsia="Times New Roman" w:hAnsi="Times New Roman" w:cs="Times New Roman"/>
          <w:color w:val="0070C0"/>
          <w:sz w:val="24"/>
        </w:rPr>
        <w:t xml:space="preserve"> Il fait inter</w:t>
      </w:r>
      <w:r w:rsidR="00EC666A" w:rsidRPr="007260C8">
        <w:rPr>
          <w:rFonts w:ascii="Times New Roman" w:eastAsia="Times New Roman" w:hAnsi="Times New Roman" w:cs="Times New Roman"/>
          <w:color w:val="0070C0"/>
          <w:sz w:val="24"/>
        </w:rPr>
        <w:t>venir les travailleurs sociaux, l'</w:t>
      </w:r>
      <w:r w:rsidR="0060250D" w:rsidRPr="007260C8">
        <w:rPr>
          <w:rFonts w:ascii="Times New Roman" w:eastAsia="Times New Roman" w:hAnsi="Times New Roman" w:cs="Times New Roman"/>
          <w:color w:val="0070C0"/>
          <w:sz w:val="24"/>
        </w:rPr>
        <w:t>ergothérapeute</w:t>
      </w:r>
      <w:r w:rsidR="00F12AD2" w:rsidRPr="007260C8">
        <w:rPr>
          <w:rFonts w:ascii="Times New Roman" w:eastAsia="Times New Roman" w:hAnsi="Times New Roman" w:cs="Times New Roman"/>
          <w:color w:val="0070C0"/>
          <w:sz w:val="24"/>
        </w:rPr>
        <w:t xml:space="preserve"> du CLIC Paris Emeraude Ouest</w:t>
      </w:r>
      <w:r w:rsidR="0060250D" w:rsidRPr="007260C8">
        <w:rPr>
          <w:rFonts w:ascii="Times New Roman" w:eastAsia="Times New Roman" w:hAnsi="Times New Roman" w:cs="Times New Roman"/>
          <w:color w:val="0070C0"/>
          <w:sz w:val="24"/>
        </w:rPr>
        <w:t xml:space="preserve">, </w:t>
      </w:r>
      <w:r w:rsidR="00EC666A" w:rsidRPr="007260C8">
        <w:rPr>
          <w:rFonts w:ascii="Times New Roman" w:eastAsia="Times New Roman" w:hAnsi="Times New Roman" w:cs="Times New Roman"/>
          <w:color w:val="0070C0"/>
          <w:sz w:val="24"/>
        </w:rPr>
        <w:t xml:space="preserve">les </w:t>
      </w:r>
      <w:r w:rsidR="0060250D" w:rsidRPr="007260C8">
        <w:rPr>
          <w:rFonts w:ascii="Times New Roman" w:eastAsia="Times New Roman" w:hAnsi="Times New Roman" w:cs="Times New Roman"/>
          <w:color w:val="0070C0"/>
          <w:sz w:val="24"/>
        </w:rPr>
        <w:t>service</w:t>
      </w:r>
      <w:r w:rsidR="00EC666A" w:rsidRPr="007260C8">
        <w:rPr>
          <w:rFonts w:ascii="Times New Roman" w:eastAsia="Times New Roman" w:hAnsi="Times New Roman" w:cs="Times New Roman"/>
          <w:color w:val="0070C0"/>
          <w:sz w:val="24"/>
        </w:rPr>
        <w:t>s d'aide</w:t>
      </w:r>
      <w:r w:rsidR="0060250D" w:rsidRPr="007260C8">
        <w:rPr>
          <w:rFonts w:ascii="Times New Roman" w:eastAsia="Times New Roman" w:hAnsi="Times New Roman" w:cs="Times New Roman"/>
          <w:color w:val="0070C0"/>
          <w:sz w:val="24"/>
        </w:rPr>
        <w:t xml:space="preserve"> à </w:t>
      </w:r>
      <w:r w:rsidR="00F04E95" w:rsidRPr="007260C8">
        <w:rPr>
          <w:rFonts w:ascii="Times New Roman" w:eastAsia="Times New Roman" w:hAnsi="Times New Roman" w:cs="Times New Roman"/>
          <w:color w:val="0070C0"/>
          <w:sz w:val="24"/>
        </w:rPr>
        <w:t xml:space="preserve">domicile, </w:t>
      </w:r>
      <w:r w:rsidR="00EC666A" w:rsidRPr="007260C8">
        <w:rPr>
          <w:rFonts w:ascii="Times New Roman" w:eastAsia="Times New Roman" w:hAnsi="Times New Roman" w:cs="Times New Roman"/>
          <w:color w:val="0070C0"/>
          <w:sz w:val="24"/>
        </w:rPr>
        <w:t>les structures d'</w:t>
      </w:r>
      <w:r w:rsidR="00F04E95" w:rsidRPr="007260C8">
        <w:rPr>
          <w:rFonts w:ascii="Times New Roman" w:eastAsia="Times New Roman" w:hAnsi="Times New Roman" w:cs="Times New Roman"/>
          <w:color w:val="0070C0"/>
          <w:sz w:val="24"/>
        </w:rPr>
        <w:t>accueil de jour. Il peut conduire à proposer une</w:t>
      </w:r>
      <w:r w:rsidR="001F107A" w:rsidRPr="007260C8">
        <w:rPr>
          <w:rFonts w:ascii="Times New Roman" w:eastAsia="Times New Roman" w:hAnsi="Times New Roman" w:cs="Times New Roman"/>
          <w:color w:val="0070C0"/>
          <w:sz w:val="24"/>
        </w:rPr>
        <w:t xml:space="preserve"> </w:t>
      </w:r>
      <w:r w:rsidR="00F04E95" w:rsidRPr="007260C8">
        <w:rPr>
          <w:rFonts w:ascii="Times New Roman" w:eastAsia="Times New Roman" w:hAnsi="Times New Roman" w:cs="Times New Roman"/>
          <w:color w:val="0070C0"/>
          <w:sz w:val="24"/>
        </w:rPr>
        <w:t>mesure de protection juridique</w:t>
      </w:r>
      <w:r w:rsidR="0060250D" w:rsidRPr="007260C8">
        <w:rPr>
          <w:rFonts w:ascii="Times New Roman" w:eastAsia="Times New Roman" w:hAnsi="Times New Roman" w:cs="Times New Roman"/>
          <w:color w:val="0070C0"/>
          <w:sz w:val="24"/>
        </w:rPr>
        <w:t xml:space="preserve">. </w:t>
      </w:r>
    </w:p>
    <w:p w:rsidR="00EC7EC4" w:rsidRPr="007260C8" w:rsidRDefault="00EC7EC4" w:rsidP="001B7BF1">
      <w:pPr>
        <w:spacing w:after="0" w:line="240" w:lineRule="auto"/>
        <w:jc w:val="both"/>
        <w:rPr>
          <w:rFonts w:ascii="Times New Roman" w:eastAsia="Times New Roman" w:hAnsi="Times New Roman" w:cs="Times New Roman"/>
          <w:color w:val="0070C0"/>
          <w:sz w:val="24"/>
        </w:rPr>
      </w:pPr>
    </w:p>
    <w:p w:rsidR="007E59DF" w:rsidRPr="007260C8" w:rsidRDefault="007E59DF" w:rsidP="007E59DF">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Dans ce travail, l’origine du signalement de</w:t>
      </w:r>
      <w:r w:rsidR="00F4733C" w:rsidRPr="007260C8">
        <w:rPr>
          <w:rFonts w:ascii="Times New Roman" w:eastAsia="Times New Roman" w:hAnsi="Times New Roman" w:cs="Times New Roman"/>
          <w:color w:val="0070C0"/>
          <w:sz w:val="24"/>
        </w:rPr>
        <w:t>s patients a été répertoriée</w:t>
      </w:r>
      <w:r w:rsidRPr="007260C8">
        <w:rPr>
          <w:rFonts w:ascii="Times New Roman" w:eastAsia="Times New Roman" w:hAnsi="Times New Roman" w:cs="Times New Roman"/>
          <w:color w:val="0070C0"/>
          <w:sz w:val="24"/>
        </w:rPr>
        <w:t>.</w:t>
      </w:r>
    </w:p>
    <w:p w:rsidR="00D54417" w:rsidRPr="007260C8" w:rsidRDefault="00D54417">
      <w:pPr>
        <w:spacing w:after="0" w:line="240" w:lineRule="auto"/>
        <w:jc w:val="both"/>
        <w:rPr>
          <w:rFonts w:ascii="Times New Roman" w:eastAsia="Times New Roman" w:hAnsi="Times New Roman" w:cs="Times New Roman"/>
          <w:color w:val="0070C0"/>
          <w:sz w:val="24"/>
        </w:rPr>
      </w:pPr>
    </w:p>
    <w:p w:rsidR="00D54417" w:rsidRPr="007260C8" w:rsidRDefault="00F80289">
      <w:pPr>
        <w:spacing w:after="0" w:line="240" w:lineRule="auto"/>
        <w:jc w:val="both"/>
        <w:rPr>
          <w:rFonts w:ascii="Times New Roman" w:eastAsia="Times New Roman" w:hAnsi="Times New Roman" w:cs="Times New Roman"/>
          <w:b/>
          <w:color w:val="0070C0"/>
          <w:sz w:val="24"/>
          <w:u w:val="single"/>
        </w:rPr>
      </w:pPr>
      <w:r w:rsidRPr="007260C8">
        <w:rPr>
          <w:rFonts w:ascii="Times New Roman" w:eastAsia="Times New Roman" w:hAnsi="Times New Roman" w:cs="Times New Roman"/>
          <w:b/>
          <w:color w:val="0070C0"/>
          <w:sz w:val="24"/>
          <w:u w:val="single"/>
        </w:rPr>
        <w:t>C.</w:t>
      </w:r>
      <w:r w:rsidR="00690F12" w:rsidRPr="007260C8">
        <w:rPr>
          <w:rFonts w:ascii="Times New Roman" w:eastAsia="Times New Roman" w:hAnsi="Times New Roman" w:cs="Times New Roman"/>
          <w:b/>
          <w:color w:val="0070C0"/>
          <w:sz w:val="24"/>
          <w:u w:val="single"/>
        </w:rPr>
        <w:t xml:space="preserve"> Les aidants</w:t>
      </w:r>
      <w:r w:rsidR="00E3018D" w:rsidRPr="007260C8">
        <w:rPr>
          <w:rFonts w:ascii="Times New Roman" w:eastAsia="Times New Roman" w:hAnsi="Times New Roman" w:cs="Times New Roman"/>
          <w:b/>
          <w:color w:val="0070C0"/>
          <w:sz w:val="24"/>
          <w:u w:val="single"/>
        </w:rPr>
        <w:t>.</w:t>
      </w:r>
    </w:p>
    <w:p w:rsidR="007F1747" w:rsidRPr="007260C8" w:rsidRDefault="007F1747">
      <w:pPr>
        <w:spacing w:after="0" w:line="240" w:lineRule="auto"/>
        <w:jc w:val="both"/>
        <w:rPr>
          <w:rFonts w:ascii="Times New Roman" w:eastAsia="Times New Roman" w:hAnsi="Times New Roman" w:cs="Times New Roman"/>
          <w:color w:val="0070C0"/>
          <w:sz w:val="24"/>
        </w:rPr>
      </w:pPr>
    </w:p>
    <w:p w:rsidR="00D54417" w:rsidRPr="007260C8" w:rsidRDefault="00690F12">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Etre aidant nécessit</w:t>
      </w:r>
      <w:r w:rsidR="00186211" w:rsidRPr="007260C8">
        <w:rPr>
          <w:rFonts w:ascii="Times New Roman" w:eastAsia="Times New Roman" w:hAnsi="Times New Roman" w:cs="Times New Roman"/>
          <w:color w:val="0070C0"/>
          <w:sz w:val="24"/>
        </w:rPr>
        <w:t>e</w:t>
      </w:r>
      <w:r w:rsidRPr="007260C8">
        <w:rPr>
          <w:rFonts w:ascii="Times New Roman" w:eastAsia="Times New Roman" w:hAnsi="Times New Roman" w:cs="Times New Roman"/>
          <w:color w:val="0070C0"/>
          <w:sz w:val="24"/>
        </w:rPr>
        <w:t xml:space="preserve"> une implication dans la prise en charge du patient et de ses problématiques au quotidien</w:t>
      </w:r>
      <w:r w:rsidR="008C04CA" w:rsidRPr="007260C8">
        <w:rPr>
          <w:rFonts w:ascii="Times New Roman" w:eastAsia="Times New Roman" w:hAnsi="Times New Roman" w:cs="Times New Roman"/>
          <w:color w:val="0070C0"/>
          <w:sz w:val="24"/>
        </w:rPr>
        <w:t xml:space="preserve"> ou bien une coordination de cette prise en charge.</w:t>
      </w:r>
    </w:p>
    <w:p w:rsidR="00186211" w:rsidRPr="007260C8" w:rsidRDefault="00186211" w:rsidP="00186211">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La définition de l'aidant dans ce travail est conforme à celle de l'HAS (17) qui définit les aidants comme "naturels" et les décrit comme "non professionnels, venant en aide à titre principal, pour partie ou totalement à une personne dépendante pour les activités de la vie quotidienne. C'est une aide régulière qui inclut la vigilance permanente". De même, pour Coen et al.</w:t>
      </w:r>
      <w:r w:rsidR="00A22C21">
        <w:rPr>
          <w:rFonts w:ascii="Times New Roman" w:eastAsia="Times New Roman" w:hAnsi="Times New Roman" w:cs="Times New Roman"/>
          <w:color w:val="0070C0"/>
          <w:sz w:val="24"/>
        </w:rPr>
        <w:t xml:space="preserve"> </w:t>
      </w:r>
      <w:r w:rsidRPr="007260C8">
        <w:rPr>
          <w:rFonts w:ascii="Times New Roman" w:eastAsia="Times New Roman" w:hAnsi="Times New Roman" w:cs="Times New Roman"/>
          <w:color w:val="0070C0"/>
          <w:sz w:val="24"/>
        </w:rPr>
        <w:t>(4), l'aidant principal est une personne principalement responsable pour fournir et coordonner les besoins du patient</w:t>
      </w:r>
    </w:p>
    <w:p w:rsidR="00186211" w:rsidRPr="007260C8" w:rsidRDefault="00186211" w:rsidP="00186211">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 xml:space="preserve">Il n'existe pas de modèle unique d'aide. L'aide concerne les tâches d'activités de la vie quotidienne, le soin, la présence et le soutien affectif, l'aide administrative, l'aide financière (19). Ces notions sont retrouvées dans la synthèse des recommandations de bonne pratique concernant les aidants naturels dans le rapport de l'HAS de 2010 (17), en plus des notions de soins, de coordination, de vigilance, de communication. </w:t>
      </w:r>
    </w:p>
    <w:p w:rsidR="00186211" w:rsidRPr="007260C8" w:rsidRDefault="00186211">
      <w:pPr>
        <w:spacing w:after="0" w:line="240" w:lineRule="auto"/>
        <w:jc w:val="both"/>
        <w:rPr>
          <w:rFonts w:ascii="Times New Roman" w:eastAsia="Times New Roman" w:hAnsi="Times New Roman" w:cs="Times New Roman"/>
          <w:color w:val="0070C0"/>
          <w:sz w:val="24"/>
        </w:rPr>
      </w:pPr>
    </w:p>
    <w:p w:rsidR="00D54417" w:rsidRPr="007260C8" w:rsidRDefault="00186211">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Dans ce travail, l</w:t>
      </w:r>
      <w:r w:rsidR="00690F12" w:rsidRPr="007260C8">
        <w:rPr>
          <w:rFonts w:ascii="Times New Roman" w:eastAsia="Times New Roman" w:hAnsi="Times New Roman" w:cs="Times New Roman"/>
          <w:color w:val="0070C0"/>
          <w:sz w:val="24"/>
        </w:rPr>
        <w:t>es aidants familiaux non impliqués dans la prise en charge du patient, quel que soit l’éloigne</w:t>
      </w:r>
      <w:r w:rsidR="003A3387" w:rsidRPr="007260C8">
        <w:rPr>
          <w:rFonts w:ascii="Times New Roman" w:eastAsia="Times New Roman" w:hAnsi="Times New Roman" w:cs="Times New Roman"/>
          <w:color w:val="0070C0"/>
          <w:sz w:val="24"/>
        </w:rPr>
        <w:t>ment géographique</w:t>
      </w:r>
      <w:r w:rsidRPr="007260C8">
        <w:rPr>
          <w:rFonts w:ascii="Times New Roman" w:eastAsia="Times New Roman" w:hAnsi="Times New Roman" w:cs="Times New Roman"/>
          <w:color w:val="0070C0"/>
          <w:sz w:val="24"/>
        </w:rPr>
        <w:t>, n'ont</w:t>
      </w:r>
      <w:r w:rsidR="003A3387" w:rsidRPr="007260C8">
        <w:rPr>
          <w:rFonts w:ascii="Times New Roman" w:eastAsia="Times New Roman" w:hAnsi="Times New Roman" w:cs="Times New Roman"/>
          <w:color w:val="0070C0"/>
          <w:sz w:val="24"/>
        </w:rPr>
        <w:t xml:space="preserve"> pas</w:t>
      </w:r>
      <w:r w:rsidR="00690F12" w:rsidRPr="007260C8">
        <w:rPr>
          <w:rFonts w:ascii="Times New Roman" w:eastAsia="Times New Roman" w:hAnsi="Times New Roman" w:cs="Times New Roman"/>
          <w:color w:val="0070C0"/>
          <w:sz w:val="24"/>
        </w:rPr>
        <w:t xml:space="preserve"> </w:t>
      </w:r>
      <w:r w:rsidRPr="007260C8">
        <w:rPr>
          <w:rFonts w:ascii="Times New Roman" w:eastAsia="Times New Roman" w:hAnsi="Times New Roman" w:cs="Times New Roman"/>
          <w:color w:val="0070C0"/>
          <w:sz w:val="24"/>
        </w:rPr>
        <w:t xml:space="preserve">été </w:t>
      </w:r>
      <w:r w:rsidR="00690F12" w:rsidRPr="007260C8">
        <w:rPr>
          <w:rFonts w:ascii="Times New Roman" w:eastAsia="Times New Roman" w:hAnsi="Times New Roman" w:cs="Times New Roman"/>
          <w:color w:val="0070C0"/>
          <w:sz w:val="24"/>
        </w:rPr>
        <w:t xml:space="preserve">retenus. </w:t>
      </w:r>
    </w:p>
    <w:p w:rsidR="00D54417" w:rsidRPr="007260C8" w:rsidRDefault="00186211">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 xml:space="preserve">En cas d'existence de </w:t>
      </w:r>
      <w:r w:rsidR="00690F12" w:rsidRPr="007260C8">
        <w:rPr>
          <w:rFonts w:ascii="Times New Roman" w:eastAsia="Times New Roman" w:hAnsi="Times New Roman" w:cs="Times New Roman"/>
          <w:color w:val="0070C0"/>
          <w:sz w:val="24"/>
        </w:rPr>
        <w:t xml:space="preserve">plusieurs aidants, </w:t>
      </w:r>
      <w:r w:rsidRPr="007260C8">
        <w:rPr>
          <w:rFonts w:ascii="Times New Roman" w:eastAsia="Times New Roman" w:hAnsi="Times New Roman" w:cs="Times New Roman"/>
          <w:color w:val="0070C0"/>
          <w:sz w:val="24"/>
        </w:rPr>
        <w:t xml:space="preserve">c'est </w:t>
      </w:r>
      <w:r w:rsidR="00690F12" w:rsidRPr="007260C8">
        <w:rPr>
          <w:rFonts w:ascii="Times New Roman" w:eastAsia="Times New Roman" w:hAnsi="Times New Roman" w:cs="Times New Roman"/>
          <w:color w:val="0070C0"/>
          <w:sz w:val="24"/>
        </w:rPr>
        <w:t xml:space="preserve">le profil de l’aidant principal </w:t>
      </w:r>
      <w:r w:rsidRPr="007260C8">
        <w:rPr>
          <w:rFonts w:ascii="Times New Roman" w:eastAsia="Times New Roman" w:hAnsi="Times New Roman" w:cs="Times New Roman"/>
          <w:color w:val="0070C0"/>
          <w:sz w:val="24"/>
        </w:rPr>
        <w:t xml:space="preserve">qui a été </w:t>
      </w:r>
      <w:r w:rsidR="00690F12" w:rsidRPr="007260C8">
        <w:rPr>
          <w:rFonts w:ascii="Times New Roman" w:eastAsia="Times New Roman" w:hAnsi="Times New Roman" w:cs="Times New Roman"/>
          <w:color w:val="0070C0"/>
          <w:sz w:val="24"/>
        </w:rPr>
        <w:t xml:space="preserve"> retenu.</w:t>
      </w:r>
    </w:p>
    <w:p w:rsidR="008878D0" w:rsidRPr="007260C8" w:rsidRDefault="00690F12" w:rsidP="008878D0">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Les s</w:t>
      </w:r>
      <w:r w:rsidR="001F107A" w:rsidRPr="007260C8">
        <w:rPr>
          <w:rFonts w:ascii="Times New Roman" w:eastAsia="Times New Roman" w:hAnsi="Times New Roman" w:cs="Times New Roman"/>
          <w:color w:val="0070C0"/>
          <w:sz w:val="24"/>
        </w:rPr>
        <w:t xml:space="preserve">ituations </w:t>
      </w:r>
      <w:r w:rsidRPr="007260C8">
        <w:rPr>
          <w:rFonts w:ascii="Times New Roman" w:eastAsia="Times New Roman" w:hAnsi="Times New Roman" w:cs="Times New Roman"/>
          <w:color w:val="0070C0"/>
          <w:sz w:val="24"/>
        </w:rPr>
        <w:t>d</w:t>
      </w:r>
      <w:r w:rsidR="001F107A" w:rsidRPr="007260C8">
        <w:rPr>
          <w:rFonts w:ascii="Times New Roman" w:eastAsia="Times New Roman" w:hAnsi="Times New Roman" w:cs="Times New Roman"/>
          <w:color w:val="0070C0"/>
          <w:sz w:val="24"/>
        </w:rPr>
        <w:t xml:space="preserve">e </w:t>
      </w:r>
      <w:r w:rsidRPr="007260C8">
        <w:rPr>
          <w:rFonts w:ascii="Times New Roman" w:eastAsia="Times New Roman" w:hAnsi="Times New Roman" w:cs="Times New Roman"/>
          <w:color w:val="0070C0"/>
          <w:sz w:val="24"/>
        </w:rPr>
        <w:t xml:space="preserve">prise en charge </w:t>
      </w:r>
      <w:r w:rsidR="00A22C21">
        <w:rPr>
          <w:rFonts w:ascii="Times New Roman" w:eastAsia="Times New Roman" w:hAnsi="Times New Roman" w:cs="Times New Roman"/>
          <w:color w:val="0070C0"/>
          <w:sz w:val="24"/>
        </w:rPr>
        <w:t xml:space="preserve">jugée </w:t>
      </w:r>
      <w:r w:rsidRPr="007260C8">
        <w:rPr>
          <w:rFonts w:ascii="Times New Roman" w:eastAsia="Times New Roman" w:hAnsi="Times New Roman" w:cs="Times New Roman"/>
          <w:color w:val="0070C0"/>
          <w:sz w:val="24"/>
        </w:rPr>
        <w:t xml:space="preserve">inadaptée </w:t>
      </w:r>
      <w:r w:rsidR="001F107A" w:rsidRPr="007260C8">
        <w:rPr>
          <w:rFonts w:ascii="Times New Roman" w:eastAsia="Times New Roman" w:hAnsi="Times New Roman" w:cs="Times New Roman"/>
          <w:color w:val="0070C0"/>
          <w:sz w:val="24"/>
        </w:rPr>
        <w:t xml:space="preserve">par les aidants </w:t>
      </w:r>
      <w:r w:rsidRPr="007260C8">
        <w:rPr>
          <w:rFonts w:ascii="Times New Roman" w:eastAsia="Times New Roman" w:hAnsi="Times New Roman" w:cs="Times New Roman"/>
          <w:color w:val="0070C0"/>
          <w:sz w:val="24"/>
        </w:rPr>
        <w:t xml:space="preserve">ont été répertoriées. </w:t>
      </w:r>
      <w:r w:rsidR="00186211" w:rsidRPr="007260C8">
        <w:rPr>
          <w:rFonts w:ascii="Times New Roman" w:eastAsia="Times New Roman" w:hAnsi="Times New Roman" w:cs="Times New Roman"/>
          <w:color w:val="0070C0"/>
          <w:sz w:val="24"/>
        </w:rPr>
        <w:t>Ces aidants s'opposent</w:t>
      </w:r>
      <w:r w:rsidR="008878D0" w:rsidRPr="007260C8">
        <w:rPr>
          <w:rFonts w:ascii="Times New Roman" w:eastAsia="Times New Roman" w:hAnsi="Times New Roman" w:cs="Times New Roman"/>
          <w:color w:val="0070C0"/>
          <w:sz w:val="24"/>
        </w:rPr>
        <w:t xml:space="preserve"> </w:t>
      </w:r>
      <w:r w:rsidR="00285969" w:rsidRPr="007260C8">
        <w:rPr>
          <w:rFonts w:ascii="Times New Roman" w:eastAsia="Times New Roman" w:hAnsi="Times New Roman" w:cs="Times New Roman"/>
          <w:color w:val="0070C0"/>
          <w:sz w:val="24"/>
        </w:rPr>
        <w:t xml:space="preserve">partiellement ou totalement aux propositions du </w:t>
      </w:r>
      <w:r w:rsidR="003F4CF0" w:rsidRPr="007260C8">
        <w:rPr>
          <w:rFonts w:ascii="Times New Roman" w:eastAsia="Times New Roman" w:hAnsi="Times New Roman" w:cs="Times New Roman"/>
          <w:color w:val="0070C0"/>
          <w:sz w:val="24"/>
        </w:rPr>
        <w:t xml:space="preserve">plan </w:t>
      </w:r>
      <w:r w:rsidR="008878D0" w:rsidRPr="007260C8">
        <w:rPr>
          <w:rFonts w:ascii="Times New Roman" w:eastAsia="Times New Roman" w:hAnsi="Times New Roman" w:cs="Times New Roman"/>
          <w:color w:val="0070C0"/>
          <w:sz w:val="24"/>
        </w:rPr>
        <w:t>per</w:t>
      </w:r>
      <w:r w:rsidR="00285969" w:rsidRPr="007260C8">
        <w:rPr>
          <w:rFonts w:ascii="Times New Roman" w:eastAsia="Times New Roman" w:hAnsi="Times New Roman" w:cs="Times New Roman"/>
          <w:color w:val="0070C0"/>
          <w:sz w:val="24"/>
        </w:rPr>
        <w:t>sonnalisé</w:t>
      </w:r>
      <w:r w:rsidR="003F4CF0" w:rsidRPr="007260C8">
        <w:rPr>
          <w:rFonts w:ascii="Times New Roman" w:eastAsia="Times New Roman" w:hAnsi="Times New Roman" w:cs="Times New Roman"/>
          <w:color w:val="0070C0"/>
          <w:sz w:val="24"/>
        </w:rPr>
        <w:t xml:space="preserve"> de santé</w:t>
      </w:r>
      <w:r w:rsidR="00186211" w:rsidRPr="007260C8">
        <w:rPr>
          <w:rFonts w:ascii="Times New Roman" w:eastAsia="Times New Roman" w:hAnsi="Times New Roman" w:cs="Times New Roman"/>
          <w:color w:val="0070C0"/>
          <w:sz w:val="24"/>
        </w:rPr>
        <w:t>, ou les mett</w:t>
      </w:r>
      <w:r w:rsidR="00285969" w:rsidRPr="007260C8">
        <w:rPr>
          <w:rFonts w:ascii="Times New Roman" w:eastAsia="Times New Roman" w:hAnsi="Times New Roman" w:cs="Times New Roman"/>
          <w:color w:val="0070C0"/>
          <w:sz w:val="24"/>
        </w:rPr>
        <w:t>ent en échec</w:t>
      </w:r>
      <w:r w:rsidR="008878D0" w:rsidRPr="007260C8">
        <w:rPr>
          <w:rFonts w:ascii="Times New Roman" w:eastAsia="Times New Roman" w:hAnsi="Times New Roman" w:cs="Times New Roman"/>
          <w:color w:val="0070C0"/>
          <w:sz w:val="24"/>
        </w:rPr>
        <w:t>.</w:t>
      </w:r>
    </w:p>
    <w:p w:rsidR="008878D0" w:rsidRPr="007260C8" w:rsidRDefault="008878D0" w:rsidP="003D4476">
      <w:pPr>
        <w:spacing w:after="0" w:line="240" w:lineRule="auto"/>
        <w:jc w:val="both"/>
        <w:rPr>
          <w:rFonts w:ascii="Times New Roman" w:eastAsia="Times New Roman" w:hAnsi="Times New Roman" w:cs="Times New Roman"/>
          <w:color w:val="0070C0"/>
          <w:sz w:val="24"/>
        </w:rPr>
      </w:pPr>
    </w:p>
    <w:p w:rsidR="00833272" w:rsidRPr="007260C8" w:rsidRDefault="00186211" w:rsidP="003D4476">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Ne fo</w:t>
      </w:r>
      <w:r w:rsidR="00690F12" w:rsidRPr="007260C8">
        <w:rPr>
          <w:rFonts w:ascii="Times New Roman" w:eastAsia="Times New Roman" w:hAnsi="Times New Roman" w:cs="Times New Roman"/>
          <w:color w:val="0070C0"/>
          <w:sz w:val="24"/>
        </w:rPr>
        <w:t>nt pas partie des prise</w:t>
      </w:r>
      <w:r w:rsidR="00A22C21">
        <w:rPr>
          <w:rFonts w:ascii="Times New Roman" w:eastAsia="Times New Roman" w:hAnsi="Times New Roman" w:cs="Times New Roman"/>
          <w:color w:val="0070C0"/>
          <w:sz w:val="24"/>
        </w:rPr>
        <w:t>s</w:t>
      </w:r>
      <w:r w:rsidR="00690F12" w:rsidRPr="007260C8">
        <w:rPr>
          <w:rFonts w:ascii="Times New Roman" w:eastAsia="Times New Roman" w:hAnsi="Times New Roman" w:cs="Times New Roman"/>
          <w:color w:val="0070C0"/>
          <w:sz w:val="24"/>
        </w:rPr>
        <w:t xml:space="preserve"> en charge inadaptées :</w:t>
      </w:r>
    </w:p>
    <w:p w:rsidR="00186211" w:rsidRPr="007260C8" w:rsidRDefault="00186211" w:rsidP="003D4476">
      <w:pPr>
        <w:spacing w:after="0" w:line="240" w:lineRule="auto"/>
        <w:jc w:val="both"/>
        <w:rPr>
          <w:rFonts w:ascii="Times New Roman" w:eastAsia="Times New Roman" w:hAnsi="Times New Roman" w:cs="Times New Roman"/>
          <w:color w:val="0070C0"/>
          <w:sz w:val="24"/>
        </w:rPr>
      </w:pPr>
    </w:p>
    <w:p w:rsidR="003D4476" w:rsidRPr="007260C8" w:rsidRDefault="00D92224" w:rsidP="003D4476">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t>-</w:t>
      </w:r>
      <w:r w:rsidRPr="007260C8">
        <w:rPr>
          <w:rFonts w:ascii="Times New Roman" w:eastAsia="Times New Roman" w:hAnsi="Times New Roman" w:cs="Times New Roman"/>
          <w:color w:val="0070C0"/>
          <w:sz w:val="24"/>
        </w:rPr>
        <w:tab/>
      </w:r>
      <w:r w:rsidR="00690F12" w:rsidRPr="007260C8">
        <w:rPr>
          <w:rFonts w:ascii="Times New Roman" w:eastAsia="Times New Roman" w:hAnsi="Times New Roman" w:cs="Times New Roman"/>
          <w:color w:val="0070C0"/>
          <w:sz w:val="24"/>
        </w:rPr>
        <w:t xml:space="preserve">l’impossibilité financière de mettre en place le plan d’aides </w:t>
      </w:r>
    </w:p>
    <w:p w:rsidR="00D54417" w:rsidRPr="007260C8" w:rsidRDefault="00D92224" w:rsidP="003D4476">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t>-</w:t>
      </w:r>
      <w:r w:rsidRPr="007260C8">
        <w:rPr>
          <w:rFonts w:ascii="Times New Roman" w:eastAsia="Times New Roman" w:hAnsi="Times New Roman" w:cs="Times New Roman"/>
          <w:color w:val="0070C0"/>
          <w:sz w:val="24"/>
        </w:rPr>
        <w:tab/>
      </w:r>
      <w:r w:rsidR="00690F12" w:rsidRPr="007260C8">
        <w:rPr>
          <w:rFonts w:ascii="Times New Roman" w:eastAsia="Times New Roman" w:hAnsi="Times New Roman" w:cs="Times New Roman"/>
          <w:color w:val="0070C0"/>
          <w:sz w:val="24"/>
        </w:rPr>
        <w:t>les réticences initiales des aidants</w:t>
      </w:r>
    </w:p>
    <w:p w:rsidR="008878D0" w:rsidRPr="007260C8" w:rsidRDefault="008878D0" w:rsidP="00285969">
      <w:pPr>
        <w:spacing w:after="0" w:line="240" w:lineRule="auto"/>
        <w:ind w:left="1410" w:hanging="702"/>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w:t>
      </w:r>
      <w:r w:rsidRPr="007260C8">
        <w:rPr>
          <w:rFonts w:ascii="Times New Roman" w:eastAsia="Times New Roman" w:hAnsi="Times New Roman" w:cs="Times New Roman"/>
          <w:color w:val="0070C0"/>
          <w:sz w:val="24"/>
        </w:rPr>
        <w:tab/>
        <w:t>le refus d'aides et de soins du patient malgré une adhésion de l'aidant</w:t>
      </w:r>
      <w:r w:rsidR="00285969" w:rsidRPr="007260C8">
        <w:rPr>
          <w:rFonts w:ascii="Times New Roman" w:eastAsia="Times New Roman" w:hAnsi="Times New Roman" w:cs="Times New Roman"/>
          <w:color w:val="0070C0"/>
          <w:sz w:val="24"/>
        </w:rPr>
        <w:t xml:space="preserve"> aux propositions</w:t>
      </w:r>
      <w:r w:rsidRPr="007260C8">
        <w:rPr>
          <w:rFonts w:ascii="Times New Roman" w:eastAsia="Times New Roman" w:hAnsi="Times New Roman" w:cs="Times New Roman"/>
          <w:color w:val="0070C0"/>
          <w:sz w:val="24"/>
        </w:rPr>
        <w:t>.</w:t>
      </w:r>
    </w:p>
    <w:p w:rsidR="007F1747" w:rsidRPr="007260C8" w:rsidRDefault="007F1747">
      <w:pPr>
        <w:spacing w:after="0" w:line="240" w:lineRule="auto"/>
        <w:ind w:left="1068"/>
        <w:jc w:val="both"/>
        <w:rPr>
          <w:rFonts w:ascii="Times New Roman" w:eastAsia="Times New Roman" w:hAnsi="Times New Roman" w:cs="Times New Roman"/>
          <w:color w:val="0070C0"/>
          <w:sz w:val="24"/>
        </w:rPr>
      </w:pPr>
    </w:p>
    <w:p w:rsidR="00833272" w:rsidRPr="007260C8" w:rsidRDefault="00690F12" w:rsidP="003D4476">
      <w:pPr>
        <w:spacing w:after="0" w:line="240" w:lineRule="auto"/>
        <w:jc w:val="both"/>
        <w:rPr>
          <w:rFonts w:ascii="Times New Roman" w:eastAsia="Times New Roman" w:hAnsi="Times New Roman" w:cs="Times New Roman"/>
          <w:color w:val="0070C0"/>
          <w:sz w:val="24"/>
          <w:u w:val="single"/>
        </w:rPr>
      </w:pPr>
      <w:r w:rsidRPr="007260C8">
        <w:rPr>
          <w:rFonts w:ascii="Times New Roman" w:eastAsia="Times New Roman" w:hAnsi="Times New Roman" w:cs="Times New Roman"/>
          <w:color w:val="0070C0"/>
          <w:sz w:val="24"/>
          <w:u w:val="single"/>
        </w:rPr>
        <w:t>Les</w:t>
      </w:r>
      <w:r w:rsidR="005E4B16" w:rsidRPr="007260C8">
        <w:rPr>
          <w:rFonts w:ascii="Times New Roman" w:eastAsia="Times New Roman" w:hAnsi="Times New Roman" w:cs="Times New Roman"/>
          <w:color w:val="0070C0"/>
          <w:sz w:val="24"/>
          <w:u w:val="single"/>
        </w:rPr>
        <w:t xml:space="preserve"> caractéristiques </w:t>
      </w:r>
      <w:r w:rsidRPr="007260C8">
        <w:rPr>
          <w:rFonts w:ascii="Times New Roman" w:eastAsia="Times New Roman" w:hAnsi="Times New Roman" w:cs="Times New Roman"/>
          <w:color w:val="0070C0"/>
          <w:sz w:val="24"/>
          <w:u w:val="single"/>
        </w:rPr>
        <w:t xml:space="preserve">des aidants </w:t>
      </w:r>
      <w:r w:rsidR="00186211" w:rsidRPr="007260C8">
        <w:rPr>
          <w:rFonts w:ascii="Times New Roman" w:eastAsia="Times New Roman" w:hAnsi="Times New Roman" w:cs="Times New Roman"/>
          <w:color w:val="0070C0"/>
          <w:sz w:val="24"/>
          <w:u w:val="single"/>
        </w:rPr>
        <w:t>retenus so</w:t>
      </w:r>
      <w:r w:rsidRPr="007260C8">
        <w:rPr>
          <w:rFonts w:ascii="Times New Roman" w:eastAsia="Times New Roman" w:hAnsi="Times New Roman" w:cs="Times New Roman"/>
          <w:color w:val="0070C0"/>
          <w:sz w:val="24"/>
          <w:u w:val="single"/>
        </w:rPr>
        <w:t>nt les suivantes :</w:t>
      </w:r>
    </w:p>
    <w:p w:rsidR="00186211" w:rsidRPr="007260C8" w:rsidRDefault="00186211" w:rsidP="003D4476">
      <w:pPr>
        <w:spacing w:after="0" w:line="240" w:lineRule="auto"/>
        <w:jc w:val="both"/>
        <w:rPr>
          <w:rFonts w:ascii="Times New Roman" w:eastAsia="Times New Roman" w:hAnsi="Times New Roman" w:cs="Times New Roman"/>
          <w:color w:val="0070C0"/>
          <w:sz w:val="24"/>
          <w:u w:val="single"/>
        </w:rPr>
      </w:pPr>
    </w:p>
    <w:p w:rsidR="00D54417" w:rsidRPr="007260C8" w:rsidRDefault="003D4476" w:rsidP="003D4476">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t xml:space="preserve">- </w:t>
      </w:r>
      <w:r w:rsidR="00D92224" w:rsidRPr="007260C8">
        <w:rPr>
          <w:rFonts w:ascii="Times New Roman" w:eastAsia="Times New Roman" w:hAnsi="Times New Roman" w:cs="Times New Roman"/>
          <w:color w:val="0070C0"/>
          <w:sz w:val="24"/>
        </w:rPr>
        <w:tab/>
      </w:r>
      <w:r w:rsidR="00F4637E" w:rsidRPr="007260C8">
        <w:rPr>
          <w:rFonts w:ascii="Times New Roman" w:eastAsia="Times New Roman" w:hAnsi="Times New Roman" w:cs="Times New Roman"/>
          <w:color w:val="0070C0"/>
          <w:sz w:val="24"/>
        </w:rPr>
        <w:t xml:space="preserve">existence d’une </w:t>
      </w:r>
      <w:r w:rsidR="003F4CF0" w:rsidRPr="007260C8">
        <w:rPr>
          <w:rFonts w:ascii="Times New Roman" w:eastAsia="Times New Roman" w:hAnsi="Times New Roman" w:cs="Times New Roman"/>
          <w:color w:val="0070C0"/>
          <w:sz w:val="24"/>
        </w:rPr>
        <w:t>cohabitation avec le patient</w:t>
      </w:r>
      <w:r w:rsidR="00F4637E" w:rsidRPr="007260C8">
        <w:rPr>
          <w:rFonts w:ascii="Times New Roman" w:eastAsia="Times New Roman" w:hAnsi="Times New Roman" w:cs="Times New Roman"/>
          <w:color w:val="0070C0"/>
          <w:sz w:val="24"/>
        </w:rPr>
        <w:t xml:space="preserve"> à domicile</w:t>
      </w:r>
    </w:p>
    <w:p w:rsidR="001B7BF1" w:rsidRPr="007260C8" w:rsidRDefault="00D92224" w:rsidP="00D92224">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t>-</w:t>
      </w:r>
      <w:r w:rsidRPr="007260C8">
        <w:rPr>
          <w:rFonts w:ascii="Times New Roman" w:eastAsia="Times New Roman" w:hAnsi="Times New Roman" w:cs="Times New Roman"/>
          <w:color w:val="0070C0"/>
          <w:sz w:val="24"/>
        </w:rPr>
        <w:tab/>
      </w:r>
      <w:r w:rsidR="00690F12" w:rsidRPr="007260C8">
        <w:rPr>
          <w:rFonts w:ascii="Times New Roman" w:eastAsia="Times New Roman" w:hAnsi="Times New Roman" w:cs="Times New Roman"/>
          <w:color w:val="0070C0"/>
          <w:sz w:val="24"/>
        </w:rPr>
        <w:t>type de lien entre l’aidant et le patient :</w:t>
      </w:r>
    </w:p>
    <w:p w:rsidR="00D92224" w:rsidRPr="007260C8" w:rsidRDefault="00F4637E" w:rsidP="001B7BF1">
      <w:pPr>
        <w:pStyle w:val="Paragraphedeliste"/>
        <w:numPr>
          <w:ilvl w:val="0"/>
          <w:numId w:val="6"/>
        </w:num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familial</w:t>
      </w:r>
      <w:r w:rsidR="00690F12" w:rsidRPr="007260C8">
        <w:rPr>
          <w:rFonts w:ascii="Times New Roman" w:eastAsia="Times New Roman" w:hAnsi="Times New Roman" w:cs="Times New Roman"/>
          <w:color w:val="0070C0"/>
          <w:sz w:val="24"/>
        </w:rPr>
        <w:t> : conjoints ou compagnons</w:t>
      </w:r>
      <w:r w:rsidR="00D92224" w:rsidRPr="007260C8">
        <w:rPr>
          <w:rFonts w:ascii="Times New Roman" w:eastAsia="Times New Roman" w:hAnsi="Times New Roman" w:cs="Times New Roman"/>
          <w:color w:val="0070C0"/>
          <w:sz w:val="24"/>
        </w:rPr>
        <w:t xml:space="preserve">, </w:t>
      </w:r>
      <w:r w:rsidR="00690F12" w:rsidRPr="007260C8">
        <w:rPr>
          <w:rFonts w:ascii="Times New Roman" w:eastAsia="Times New Roman" w:hAnsi="Times New Roman" w:cs="Times New Roman"/>
          <w:color w:val="0070C0"/>
          <w:sz w:val="24"/>
        </w:rPr>
        <w:t>fratrie</w:t>
      </w:r>
      <w:r w:rsidR="00D92224" w:rsidRPr="007260C8">
        <w:rPr>
          <w:rFonts w:ascii="Times New Roman" w:eastAsia="Times New Roman" w:hAnsi="Times New Roman" w:cs="Times New Roman"/>
          <w:color w:val="0070C0"/>
          <w:sz w:val="24"/>
        </w:rPr>
        <w:t xml:space="preserve">, </w:t>
      </w:r>
      <w:r w:rsidR="00690F12" w:rsidRPr="007260C8">
        <w:rPr>
          <w:rFonts w:ascii="Times New Roman" w:eastAsia="Times New Roman" w:hAnsi="Times New Roman" w:cs="Times New Roman"/>
          <w:color w:val="0070C0"/>
          <w:sz w:val="24"/>
        </w:rPr>
        <w:t>enfants ou petits-enfants</w:t>
      </w:r>
      <w:r w:rsidR="00D92224" w:rsidRPr="007260C8">
        <w:rPr>
          <w:rFonts w:ascii="Times New Roman" w:eastAsia="Times New Roman" w:hAnsi="Times New Roman" w:cs="Times New Roman"/>
          <w:color w:val="0070C0"/>
          <w:sz w:val="24"/>
        </w:rPr>
        <w:t xml:space="preserve">, </w:t>
      </w:r>
      <w:r w:rsidR="00690F12" w:rsidRPr="007260C8">
        <w:rPr>
          <w:rFonts w:ascii="Times New Roman" w:eastAsia="Times New Roman" w:hAnsi="Times New Roman" w:cs="Times New Roman"/>
          <w:color w:val="0070C0"/>
          <w:sz w:val="24"/>
        </w:rPr>
        <w:t>neveux</w:t>
      </w:r>
      <w:r w:rsidR="00D92224" w:rsidRPr="007260C8">
        <w:rPr>
          <w:rFonts w:ascii="Times New Roman" w:eastAsia="Times New Roman" w:hAnsi="Times New Roman" w:cs="Times New Roman"/>
          <w:color w:val="0070C0"/>
          <w:sz w:val="24"/>
        </w:rPr>
        <w:t xml:space="preserve"> ou </w:t>
      </w:r>
      <w:r w:rsidR="00690F12" w:rsidRPr="007260C8">
        <w:rPr>
          <w:rFonts w:ascii="Times New Roman" w:eastAsia="Times New Roman" w:hAnsi="Times New Roman" w:cs="Times New Roman"/>
          <w:color w:val="0070C0"/>
          <w:sz w:val="24"/>
        </w:rPr>
        <w:t>cousins</w:t>
      </w:r>
      <w:r w:rsidR="00D92224" w:rsidRPr="007260C8">
        <w:rPr>
          <w:rFonts w:ascii="Times New Roman" w:eastAsia="Times New Roman" w:hAnsi="Times New Roman" w:cs="Times New Roman"/>
          <w:color w:val="0070C0"/>
          <w:sz w:val="24"/>
        </w:rPr>
        <w:t xml:space="preserve">, </w:t>
      </w:r>
      <w:r w:rsidR="003A3387" w:rsidRPr="007260C8">
        <w:rPr>
          <w:rFonts w:ascii="Heiti SC Light" w:eastAsia="Heiti SC Light" w:hAnsi="Heiti SC Light" w:cs="Heiti SC Light"/>
          <w:color w:val="0070C0"/>
          <w:sz w:val="24"/>
        </w:rPr>
        <w:t xml:space="preserve">famille </w:t>
      </w:r>
      <w:r w:rsidR="00690F12" w:rsidRPr="007260C8">
        <w:rPr>
          <w:rFonts w:ascii="Times New Roman" w:eastAsia="Times New Roman" w:hAnsi="Times New Roman" w:cs="Times New Roman"/>
          <w:color w:val="0070C0"/>
          <w:sz w:val="24"/>
        </w:rPr>
        <w:t>par alliance</w:t>
      </w:r>
    </w:p>
    <w:p w:rsidR="00C552BA" w:rsidRPr="007260C8" w:rsidRDefault="00F4637E" w:rsidP="00285F8C">
      <w:pPr>
        <w:pStyle w:val="Paragraphedeliste"/>
        <w:numPr>
          <w:ilvl w:val="0"/>
          <w:numId w:val="6"/>
        </w:num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non familial</w:t>
      </w:r>
      <w:r w:rsidR="00690F12" w:rsidRPr="007260C8">
        <w:rPr>
          <w:rFonts w:ascii="Times New Roman" w:eastAsia="Times New Roman" w:hAnsi="Times New Roman" w:cs="Times New Roman"/>
          <w:color w:val="0070C0"/>
          <w:sz w:val="24"/>
        </w:rPr>
        <w:t> :</w:t>
      </w:r>
      <w:r w:rsidR="00D92224" w:rsidRPr="007260C8">
        <w:rPr>
          <w:rFonts w:ascii="Times New Roman" w:eastAsia="Times New Roman" w:hAnsi="Times New Roman" w:cs="Times New Roman"/>
          <w:color w:val="0070C0"/>
          <w:sz w:val="24"/>
        </w:rPr>
        <w:t xml:space="preserve"> </w:t>
      </w:r>
      <w:r w:rsidR="00690F12" w:rsidRPr="007260C8">
        <w:rPr>
          <w:rFonts w:ascii="Times New Roman" w:eastAsia="Times New Roman" w:hAnsi="Times New Roman" w:cs="Times New Roman"/>
          <w:color w:val="0070C0"/>
          <w:sz w:val="24"/>
        </w:rPr>
        <w:t>ami</w:t>
      </w:r>
      <w:r w:rsidR="00D92224" w:rsidRPr="007260C8">
        <w:rPr>
          <w:rFonts w:ascii="Times New Roman" w:eastAsia="Times New Roman" w:hAnsi="Times New Roman" w:cs="Times New Roman"/>
          <w:color w:val="0070C0"/>
          <w:sz w:val="24"/>
        </w:rPr>
        <w:t xml:space="preserve">s, connaissance, </w:t>
      </w:r>
      <w:r w:rsidR="001B7BF1" w:rsidRPr="007260C8">
        <w:rPr>
          <w:rFonts w:ascii="Times New Roman" w:eastAsia="Times New Roman" w:hAnsi="Times New Roman" w:cs="Times New Roman"/>
          <w:color w:val="0070C0"/>
          <w:sz w:val="24"/>
        </w:rPr>
        <w:t xml:space="preserve">filleul, </w:t>
      </w:r>
      <w:r w:rsidR="00690F12" w:rsidRPr="007260C8">
        <w:rPr>
          <w:rFonts w:ascii="Times New Roman" w:eastAsia="Times New Roman" w:hAnsi="Times New Roman" w:cs="Times New Roman"/>
          <w:color w:val="0070C0"/>
          <w:sz w:val="24"/>
        </w:rPr>
        <w:t>employ</w:t>
      </w:r>
      <w:r w:rsidR="001B7BF1" w:rsidRPr="007260C8">
        <w:rPr>
          <w:rFonts w:ascii="Times New Roman" w:eastAsia="Times New Roman" w:hAnsi="Times New Roman" w:cs="Times New Roman"/>
          <w:color w:val="0070C0"/>
          <w:sz w:val="24"/>
        </w:rPr>
        <w:t>é</w:t>
      </w:r>
      <w:r w:rsidR="00B55A52" w:rsidRPr="007260C8">
        <w:rPr>
          <w:rFonts w:ascii="Times New Roman" w:eastAsia="Times New Roman" w:hAnsi="Times New Roman" w:cs="Times New Roman"/>
          <w:color w:val="0070C0"/>
          <w:sz w:val="24"/>
        </w:rPr>
        <w:tab/>
      </w:r>
      <w:r w:rsidR="00C552BA" w:rsidRPr="007260C8">
        <w:rPr>
          <w:rFonts w:ascii="Times New Roman" w:eastAsia="Times New Roman" w:hAnsi="Times New Roman" w:cs="Times New Roman"/>
          <w:color w:val="0070C0"/>
          <w:sz w:val="24"/>
        </w:rPr>
        <w:t xml:space="preserve"> </w:t>
      </w:r>
    </w:p>
    <w:p w:rsidR="00B55A52" w:rsidRPr="007260C8" w:rsidRDefault="00C552BA">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t>-</w:t>
      </w:r>
      <w:r w:rsidRPr="007260C8">
        <w:rPr>
          <w:rFonts w:ascii="Times New Roman" w:eastAsia="Times New Roman" w:hAnsi="Times New Roman" w:cs="Times New Roman"/>
          <w:color w:val="0070C0"/>
          <w:sz w:val="24"/>
        </w:rPr>
        <w:tab/>
        <w:t>sexe</w:t>
      </w:r>
    </w:p>
    <w:p w:rsidR="00186211" w:rsidRPr="007260C8" w:rsidRDefault="00C552BA" w:rsidP="003F4CF0">
      <w:pPr>
        <w:spacing w:after="0" w:line="240" w:lineRule="auto"/>
        <w:ind w:left="1410" w:hanging="702"/>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w:t>
      </w:r>
      <w:r w:rsidRPr="007260C8">
        <w:rPr>
          <w:rFonts w:ascii="Times New Roman" w:eastAsia="Times New Roman" w:hAnsi="Times New Roman" w:cs="Times New Roman"/>
          <w:color w:val="0070C0"/>
          <w:sz w:val="24"/>
        </w:rPr>
        <w:tab/>
        <w:t>sign</w:t>
      </w:r>
      <w:r w:rsidR="00F4637E" w:rsidRPr="007260C8">
        <w:rPr>
          <w:rFonts w:ascii="Times New Roman" w:eastAsia="Times New Roman" w:hAnsi="Times New Roman" w:cs="Times New Roman"/>
          <w:color w:val="0070C0"/>
          <w:sz w:val="24"/>
        </w:rPr>
        <w:t xml:space="preserve">es d'épuisement: ils étaient déterminés par le fait que </w:t>
      </w:r>
      <w:r w:rsidRPr="007260C8">
        <w:rPr>
          <w:rFonts w:ascii="Times New Roman" w:eastAsia="Times New Roman" w:hAnsi="Times New Roman" w:cs="Times New Roman"/>
          <w:color w:val="0070C0"/>
          <w:sz w:val="24"/>
        </w:rPr>
        <w:t xml:space="preserve">l'aidant ne </w:t>
      </w:r>
      <w:r w:rsidR="003F4CF0" w:rsidRPr="007260C8">
        <w:rPr>
          <w:rFonts w:ascii="Times New Roman" w:eastAsia="Times New Roman" w:hAnsi="Times New Roman" w:cs="Times New Roman"/>
          <w:color w:val="0070C0"/>
          <w:sz w:val="24"/>
        </w:rPr>
        <w:t>pouvait plus assurer ou coordonner la prise en charge à domicile au quotidien, ce qui devait déclencher des modifications au niveau du plan d'aides et de soins.</w:t>
      </w:r>
      <w:r w:rsidR="00F4637E" w:rsidRPr="007260C8">
        <w:rPr>
          <w:rFonts w:ascii="Times New Roman" w:eastAsia="Times New Roman" w:hAnsi="Times New Roman" w:cs="Times New Roman"/>
          <w:color w:val="0070C0"/>
          <w:sz w:val="24"/>
        </w:rPr>
        <w:tab/>
      </w:r>
    </w:p>
    <w:p w:rsidR="00186211" w:rsidRPr="007260C8" w:rsidRDefault="00186211" w:rsidP="003F4CF0">
      <w:pPr>
        <w:spacing w:after="0" w:line="240" w:lineRule="auto"/>
        <w:ind w:left="1410" w:hanging="702"/>
        <w:jc w:val="both"/>
        <w:rPr>
          <w:rFonts w:ascii="Times New Roman" w:eastAsia="Times New Roman" w:hAnsi="Times New Roman" w:cs="Times New Roman"/>
          <w:color w:val="0070C0"/>
          <w:sz w:val="24"/>
        </w:rPr>
      </w:pPr>
    </w:p>
    <w:p w:rsidR="00C552BA" w:rsidRPr="007260C8" w:rsidRDefault="00F4637E" w:rsidP="003F4CF0">
      <w:pPr>
        <w:spacing w:after="0" w:line="240" w:lineRule="auto"/>
        <w:ind w:left="1410" w:hanging="702"/>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r>
    </w:p>
    <w:p w:rsidR="00833272" w:rsidRPr="007260C8" w:rsidRDefault="00690F12">
      <w:pPr>
        <w:spacing w:after="0" w:line="240" w:lineRule="auto"/>
        <w:jc w:val="both"/>
        <w:rPr>
          <w:rFonts w:ascii="Times New Roman" w:eastAsia="Times New Roman" w:hAnsi="Times New Roman" w:cs="Times New Roman"/>
          <w:color w:val="0070C0"/>
          <w:sz w:val="24"/>
          <w:u w:val="single"/>
        </w:rPr>
      </w:pPr>
      <w:r w:rsidRPr="007260C8">
        <w:rPr>
          <w:rFonts w:ascii="Times New Roman" w:eastAsia="Times New Roman" w:hAnsi="Times New Roman" w:cs="Times New Roman"/>
          <w:color w:val="0070C0"/>
          <w:sz w:val="24"/>
          <w:u w:val="single"/>
        </w:rPr>
        <w:lastRenderedPageBreak/>
        <w:t>Les caractéristiques s</w:t>
      </w:r>
      <w:r w:rsidR="00F4637E" w:rsidRPr="007260C8">
        <w:rPr>
          <w:rFonts w:ascii="Times New Roman" w:eastAsia="Times New Roman" w:hAnsi="Times New Roman" w:cs="Times New Roman"/>
          <w:color w:val="0070C0"/>
          <w:sz w:val="24"/>
          <w:u w:val="single"/>
        </w:rPr>
        <w:t>upplémentaires suivantes ont été</w:t>
      </w:r>
      <w:r w:rsidRPr="007260C8">
        <w:rPr>
          <w:rFonts w:ascii="Times New Roman" w:eastAsia="Times New Roman" w:hAnsi="Times New Roman" w:cs="Times New Roman"/>
          <w:color w:val="0070C0"/>
          <w:sz w:val="24"/>
          <w:u w:val="single"/>
        </w:rPr>
        <w:t xml:space="preserve"> relevées pour les aidants à l’origine de</w:t>
      </w:r>
      <w:r w:rsidR="008878D0" w:rsidRPr="007260C8">
        <w:rPr>
          <w:rFonts w:ascii="Times New Roman" w:eastAsia="Times New Roman" w:hAnsi="Times New Roman" w:cs="Times New Roman"/>
          <w:color w:val="0070C0"/>
          <w:sz w:val="24"/>
          <w:u w:val="single"/>
        </w:rPr>
        <w:t>s</w:t>
      </w:r>
      <w:r w:rsidRPr="007260C8">
        <w:rPr>
          <w:rFonts w:ascii="Times New Roman" w:eastAsia="Times New Roman" w:hAnsi="Times New Roman" w:cs="Times New Roman"/>
          <w:color w:val="0070C0"/>
          <w:sz w:val="24"/>
          <w:u w:val="single"/>
        </w:rPr>
        <w:t xml:space="preserve"> prise</w:t>
      </w:r>
      <w:r w:rsidR="008878D0" w:rsidRPr="007260C8">
        <w:rPr>
          <w:rFonts w:ascii="Times New Roman" w:eastAsia="Times New Roman" w:hAnsi="Times New Roman" w:cs="Times New Roman"/>
          <w:color w:val="0070C0"/>
          <w:sz w:val="24"/>
          <w:u w:val="single"/>
        </w:rPr>
        <w:t>s</w:t>
      </w:r>
      <w:r w:rsidR="00186211" w:rsidRPr="007260C8">
        <w:rPr>
          <w:rFonts w:ascii="Times New Roman" w:eastAsia="Times New Roman" w:hAnsi="Times New Roman" w:cs="Times New Roman"/>
          <w:color w:val="0070C0"/>
          <w:sz w:val="24"/>
          <w:u w:val="single"/>
        </w:rPr>
        <w:t xml:space="preserve"> en charge</w:t>
      </w:r>
      <w:r w:rsidRPr="007260C8">
        <w:rPr>
          <w:rFonts w:ascii="Times New Roman" w:eastAsia="Times New Roman" w:hAnsi="Times New Roman" w:cs="Times New Roman"/>
          <w:color w:val="0070C0"/>
          <w:sz w:val="24"/>
          <w:u w:val="single"/>
        </w:rPr>
        <w:t xml:space="preserve"> inadaptées :</w:t>
      </w:r>
    </w:p>
    <w:p w:rsidR="00186211" w:rsidRPr="007260C8" w:rsidRDefault="00186211">
      <w:pPr>
        <w:spacing w:after="0" w:line="240" w:lineRule="auto"/>
        <w:jc w:val="both"/>
        <w:rPr>
          <w:rFonts w:ascii="Times New Roman" w:eastAsia="Times New Roman" w:hAnsi="Times New Roman" w:cs="Times New Roman"/>
          <w:color w:val="0070C0"/>
          <w:sz w:val="24"/>
          <w:u w:val="single"/>
        </w:rPr>
      </w:pPr>
    </w:p>
    <w:p w:rsidR="00D54417" w:rsidRPr="007260C8" w:rsidRDefault="00C552BA" w:rsidP="00F4637E">
      <w:pPr>
        <w:spacing w:after="0" w:line="240" w:lineRule="auto"/>
        <w:ind w:left="1416" w:hanging="711"/>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w:t>
      </w:r>
      <w:r w:rsidRPr="007260C8">
        <w:rPr>
          <w:rFonts w:ascii="Times New Roman" w:eastAsia="Times New Roman" w:hAnsi="Times New Roman" w:cs="Times New Roman"/>
          <w:color w:val="0070C0"/>
          <w:sz w:val="24"/>
        </w:rPr>
        <w:tab/>
      </w:r>
      <w:r w:rsidR="00690F12" w:rsidRPr="007260C8">
        <w:rPr>
          <w:rFonts w:ascii="Times New Roman" w:eastAsia="Times New Roman" w:hAnsi="Times New Roman" w:cs="Times New Roman"/>
          <w:color w:val="0070C0"/>
          <w:sz w:val="24"/>
        </w:rPr>
        <w:t>aidant souffrant de maladies (</w:t>
      </w:r>
      <w:r w:rsidR="00F4637E" w:rsidRPr="007260C8">
        <w:rPr>
          <w:rFonts w:ascii="Times New Roman" w:eastAsia="Times New Roman" w:hAnsi="Times New Roman" w:cs="Times New Roman"/>
          <w:color w:val="0070C0"/>
          <w:sz w:val="24"/>
        </w:rPr>
        <w:t xml:space="preserve">altération des fonctions </w:t>
      </w:r>
      <w:r w:rsidR="00690F12" w:rsidRPr="007260C8">
        <w:rPr>
          <w:rFonts w:ascii="Times New Roman" w:eastAsia="Times New Roman" w:hAnsi="Times New Roman" w:cs="Times New Roman"/>
          <w:color w:val="0070C0"/>
          <w:sz w:val="24"/>
        </w:rPr>
        <w:t>cogni</w:t>
      </w:r>
      <w:r w:rsidR="00F4637E" w:rsidRPr="007260C8">
        <w:rPr>
          <w:rFonts w:ascii="Times New Roman" w:eastAsia="Times New Roman" w:hAnsi="Times New Roman" w:cs="Times New Roman"/>
          <w:color w:val="0070C0"/>
          <w:sz w:val="24"/>
        </w:rPr>
        <w:t>tives</w:t>
      </w:r>
      <w:r w:rsidR="00690F12" w:rsidRPr="007260C8">
        <w:rPr>
          <w:rFonts w:ascii="Times New Roman" w:eastAsia="Times New Roman" w:hAnsi="Times New Roman" w:cs="Times New Roman"/>
          <w:color w:val="0070C0"/>
          <w:sz w:val="24"/>
        </w:rPr>
        <w:t>, cancer, pathologie psychiatrique</w:t>
      </w:r>
      <w:r w:rsidR="008C04CA" w:rsidRPr="007260C8">
        <w:rPr>
          <w:rFonts w:ascii="Times New Roman" w:eastAsia="Times New Roman" w:hAnsi="Times New Roman" w:cs="Times New Roman"/>
          <w:color w:val="0070C0"/>
          <w:sz w:val="24"/>
        </w:rPr>
        <w:t>, handicap mental</w:t>
      </w:r>
      <w:r w:rsidR="008878D0" w:rsidRPr="007260C8">
        <w:rPr>
          <w:rFonts w:ascii="Times New Roman" w:eastAsia="Times New Roman" w:hAnsi="Times New Roman" w:cs="Times New Roman"/>
          <w:color w:val="0070C0"/>
          <w:sz w:val="24"/>
        </w:rPr>
        <w:t>...</w:t>
      </w:r>
      <w:r w:rsidR="00690F12" w:rsidRPr="007260C8">
        <w:rPr>
          <w:rFonts w:ascii="Times New Roman" w:eastAsia="Times New Roman" w:hAnsi="Times New Roman" w:cs="Times New Roman"/>
          <w:color w:val="0070C0"/>
          <w:sz w:val="24"/>
        </w:rPr>
        <w:t>)</w:t>
      </w:r>
    </w:p>
    <w:p w:rsidR="00D54417" w:rsidRPr="007260C8" w:rsidRDefault="00C552BA" w:rsidP="00C552BA">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t>-</w:t>
      </w:r>
      <w:r w:rsidRPr="007260C8">
        <w:rPr>
          <w:rFonts w:ascii="Times New Roman" w:eastAsia="Times New Roman" w:hAnsi="Times New Roman" w:cs="Times New Roman"/>
          <w:color w:val="0070C0"/>
          <w:sz w:val="24"/>
        </w:rPr>
        <w:tab/>
      </w:r>
      <w:r w:rsidR="00690F12" w:rsidRPr="007260C8">
        <w:rPr>
          <w:rFonts w:ascii="Times New Roman" w:eastAsia="Times New Roman" w:hAnsi="Times New Roman" w:cs="Times New Roman"/>
          <w:color w:val="0070C0"/>
          <w:sz w:val="24"/>
        </w:rPr>
        <w:t>aidant fusionnel avec le patient, non hostile envers les professionnels</w:t>
      </w:r>
    </w:p>
    <w:p w:rsidR="008C04CA" w:rsidRPr="007260C8" w:rsidRDefault="00C552BA" w:rsidP="00C552BA">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t>-</w:t>
      </w:r>
      <w:r w:rsidRPr="007260C8">
        <w:rPr>
          <w:rFonts w:ascii="Times New Roman" w:eastAsia="Times New Roman" w:hAnsi="Times New Roman" w:cs="Times New Roman"/>
          <w:color w:val="0070C0"/>
          <w:sz w:val="24"/>
        </w:rPr>
        <w:tab/>
      </w:r>
      <w:r w:rsidR="00690F12" w:rsidRPr="007260C8">
        <w:rPr>
          <w:rFonts w:ascii="Times New Roman" w:eastAsia="Times New Roman" w:hAnsi="Times New Roman" w:cs="Times New Roman"/>
          <w:color w:val="0070C0"/>
          <w:sz w:val="24"/>
        </w:rPr>
        <w:t>aidant fusionnel avec le patient, hostile (agressif) envers les professionnels</w:t>
      </w:r>
    </w:p>
    <w:p w:rsidR="00D54417" w:rsidRPr="007260C8" w:rsidRDefault="00C552BA" w:rsidP="00C552BA">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t>-</w:t>
      </w:r>
      <w:r w:rsidRPr="007260C8">
        <w:rPr>
          <w:rFonts w:ascii="Times New Roman" w:eastAsia="Times New Roman" w:hAnsi="Times New Roman" w:cs="Times New Roman"/>
          <w:color w:val="0070C0"/>
          <w:sz w:val="24"/>
        </w:rPr>
        <w:tab/>
      </w:r>
      <w:r w:rsidR="00690F12" w:rsidRPr="007260C8">
        <w:rPr>
          <w:rFonts w:ascii="Times New Roman" w:eastAsia="Times New Roman" w:hAnsi="Times New Roman" w:cs="Times New Roman"/>
          <w:color w:val="0070C0"/>
          <w:sz w:val="24"/>
        </w:rPr>
        <w:t xml:space="preserve">aidant faisant passer son intérêt  avant celui du patient </w:t>
      </w:r>
    </w:p>
    <w:p w:rsidR="00D54417" w:rsidRPr="007260C8" w:rsidRDefault="00C552BA" w:rsidP="00C552BA">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t>-</w:t>
      </w:r>
      <w:r w:rsidRPr="007260C8">
        <w:rPr>
          <w:rFonts w:ascii="Times New Roman" w:eastAsia="Times New Roman" w:hAnsi="Times New Roman" w:cs="Times New Roman"/>
          <w:color w:val="0070C0"/>
          <w:sz w:val="24"/>
        </w:rPr>
        <w:tab/>
      </w:r>
      <w:r w:rsidR="00690F12" w:rsidRPr="007260C8">
        <w:rPr>
          <w:rFonts w:ascii="Times New Roman" w:eastAsia="Times New Roman" w:hAnsi="Times New Roman" w:cs="Times New Roman"/>
          <w:color w:val="0070C0"/>
          <w:sz w:val="24"/>
        </w:rPr>
        <w:t>aidant dans le déni</w:t>
      </w:r>
    </w:p>
    <w:p w:rsidR="00D54417" w:rsidRPr="007260C8" w:rsidRDefault="00C552BA" w:rsidP="00C552BA">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t>-</w:t>
      </w:r>
      <w:r w:rsidRPr="007260C8">
        <w:rPr>
          <w:rFonts w:ascii="Times New Roman" w:eastAsia="Times New Roman" w:hAnsi="Times New Roman" w:cs="Times New Roman"/>
          <w:color w:val="0070C0"/>
          <w:sz w:val="24"/>
        </w:rPr>
        <w:tab/>
      </w:r>
      <w:r w:rsidR="00690F12" w:rsidRPr="007260C8">
        <w:rPr>
          <w:rFonts w:ascii="Times New Roman" w:eastAsia="Times New Roman" w:hAnsi="Times New Roman" w:cs="Times New Roman"/>
          <w:color w:val="0070C0"/>
          <w:sz w:val="24"/>
        </w:rPr>
        <w:t>aidant impui</w:t>
      </w:r>
      <w:r w:rsidR="00F4637E" w:rsidRPr="007260C8">
        <w:rPr>
          <w:rFonts w:ascii="Times New Roman" w:eastAsia="Times New Roman" w:hAnsi="Times New Roman" w:cs="Times New Roman"/>
          <w:color w:val="0070C0"/>
          <w:sz w:val="24"/>
        </w:rPr>
        <w:t xml:space="preserve">ssant </w:t>
      </w:r>
    </w:p>
    <w:p w:rsidR="008C04CA" w:rsidRPr="007260C8" w:rsidRDefault="00C552BA" w:rsidP="00C552BA">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t>-</w:t>
      </w:r>
      <w:r w:rsidRPr="007260C8">
        <w:rPr>
          <w:rFonts w:ascii="Times New Roman" w:eastAsia="Times New Roman" w:hAnsi="Times New Roman" w:cs="Times New Roman"/>
          <w:color w:val="0070C0"/>
          <w:sz w:val="24"/>
        </w:rPr>
        <w:tab/>
      </w:r>
      <w:r w:rsidR="00F4637E" w:rsidRPr="007260C8">
        <w:rPr>
          <w:rFonts w:ascii="Times New Roman" w:eastAsia="Times New Roman" w:hAnsi="Times New Roman" w:cs="Times New Roman"/>
          <w:color w:val="0070C0"/>
          <w:sz w:val="24"/>
        </w:rPr>
        <w:t xml:space="preserve">aidant </w:t>
      </w:r>
      <w:r w:rsidR="00690F12" w:rsidRPr="007260C8">
        <w:rPr>
          <w:rFonts w:ascii="Times New Roman" w:eastAsia="Times New Roman" w:hAnsi="Times New Roman" w:cs="Times New Roman"/>
          <w:color w:val="0070C0"/>
          <w:sz w:val="24"/>
        </w:rPr>
        <w:t>dans un conflit ancien non réglé</w:t>
      </w:r>
    </w:p>
    <w:p w:rsidR="008C04CA" w:rsidRPr="007260C8" w:rsidRDefault="008C04CA" w:rsidP="00C552BA">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t>-</w:t>
      </w:r>
      <w:r w:rsidRPr="007260C8">
        <w:rPr>
          <w:rFonts w:ascii="Times New Roman" w:eastAsia="Times New Roman" w:hAnsi="Times New Roman" w:cs="Times New Roman"/>
          <w:color w:val="0070C0"/>
          <w:sz w:val="24"/>
        </w:rPr>
        <w:tab/>
        <w:t>aidant exerçant une captation affective</w:t>
      </w:r>
    </w:p>
    <w:p w:rsidR="00E54033" w:rsidRPr="007260C8" w:rsidRDefault="00C552BA" w:rsidP="00151FAE">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t>-</w:t>
      </w:r>
      <w:r w:rsidRPr="007260C8">
        <w:rPr>
          <w:rFonts w:ascii="Times New Roman" w:eastAsia="Times New Roman" w:hAnsi="Times New Roman" w:cs="Times New Roman"/>
          <w:color w:val="0070C0"/>
          <w:sz w:val="24"/>
        </w:rPr>
        <w:tab/>
      </w:r>
      <w:r w:rsidR="00690F12" w:rsidRPr="007260C8">
        <w:rPr>
          <w:rFonts w:ascii="Times New Roman" w:eastAsia="Times New Roman" w:hAnsi="Times New Roman" w:cs="Times New Roman"/>
          <w:color w:val="0070C0"/>
          <w:sz w:val="24"/>
        </w:rPr>
        <w:t xml:space="preserve">aidant </w:t>
      </w:r>
      <w:r w:rsidR="007941EF">
        <w:rPr>
          <w:rFonts w:ascii="Times New Roman" w:eastAsia="Times New Roman" w:hAnsi="Times New Roman" w:cs="Times New Roman"/>
          <w:color w:val="0070C0"/>
          <w:sz w:val="24"/>
        </w:rPr>
        <w:t xml:space="preserve">présentant un trouble de la personnalité </w:t>
      </w:r>
      <w:r w:rsidR="00690F12" w:rsidRPr="007260C8">
        <w:rPr>
          <w:rFonts w:ascii="Times New Roman" w:eastAsia="Times New Roman" w:hAnsi="Times New Roman" w:cs="Times New Roman"/>
          <w:color w:val="0070C0"/>
          <w:sz w:val="24"/>
        </w:rPr>
        <w:t>paranoïaque et/ou pervers</w:t>
      </w:r>
      <w:r w:rsidR="007941EF">
        <w:rPr>
          <w:rFonts w:ascii="Times New Roman" w:eastAsia="Times New Roman" w:hAnsi="Times New Roman" w:cs="Times New Roman"/>
          <w:color w:val="0070C0"/>
          <w:sz w:val="24"/>
        </w:rPr>
        <w:t>e</w:t>
      </w:r>
      <w:r w:rsidR="00690F12" w:rsidRPr="007260C8">
        <w:rPr>
          <w:rFonts w:ascii="Times New Roman" w:eastAsia="Times New Roman" w:hAnsi="Times New Roman" w:cs="Times New Roman"/>
          <w:color w:val="0070C0"/>
          <w:sz w:val="24"/>
        </w:rPr>
        <w:t>.</w:t>
      </w:r>
    </w:p>
    <w:p w:rsidR="00186211" w:rsidRPr="007260C8" w:rsidRDefault="00186211" w:rsidP="00151FAE">
      <w:pPr>
        <w:spacing w:after="0" w:line="240" w:lineRule="auto"/>
        <w:jc w:val="both"/>
        <w:rPr>
          <w:rFonts w:ascii="Times New Roman" w:eastAsia="Times New Roman" w:hAnsi="Times New Roman" w:cs="Times New Roman"/>
          <w:color w:val="0070C0"/>
          <w:sz w:val="24"/>
        </w:rPr>
      </w:pPr>
    </w:p>
    <w:p w:rsidR="00833272" w:rsidRPr="007260C8" w:rsidRDefault="003F4CF0" w:rsidP="00C552BA">
      <w:pPr>
        <w:spacing w:after="0" w:line="240" w:lineRule="auto"/>
        <w:jc w:val="both"/>
        <w:rPr>
          <w:rFonts w:ascii="Times New Roman" w:eastAsia="Times New Roman" w:hAnsi="Times New Roman" w:cs="Times New Roman"/>
          <w:color w:val="0070C0"/>
          <w:sz w:val="24"/>
          <w:u w:val="single"/>
        </w:rPr>
      </w:pPr>
      <w:r w:rsidRPr="007260C8">
        <w:rPr>
          <w:rFonts w:ascii="Times New Roman" w:eastAsia="Times New Roman" w:hAnsi="Times New Roman" w:cs="Times New Roman"/>
          <w:color w:val="0070C0"/>
          <w:sz w:val="24"/>
          <w:u w:val="single"/>
        </w:rPr>
        <w:t xml:space="preserve">Les conséquences </w:t>
      </w:r>
      <w:r w:rsidR="00186211" w:rsidRPr="007260C8">
        <w:rPr>
          <w:rFonts w:ascii="Times New Roman" w:eastAsia="Times New Roman" w:hAnsi="Times New Roman" w:cs="Times New Roman"/>
          <w:color w:val="0070C0"/>
          <w:sz w:val="24"/>
          <w:u w:val="single"/>
        </w:rPr>
        <w:t xml:space="preserve">pour le patient pouvant être </w:t>
      </w:r>
      <w:r w:rsidR="00C22177" w:rsidRPr="007260C8">
        <w:rPr>
          <w:rFonts w:ascii="Times New Roman" w:eastAsia="Times New Roman" w:hAnsi="Times New Roman" w:cs="Times New Roman"/>
          <w:color w:val="0070C0"/>
          <w:sz w:val="24"/>
          <w:u w:val="single"/>
        </w:rPr>
        <w:t xml:space="preserve">secondaires aux </w:t>
      </w:r>
      <w:r w:rsidR="00690F12" w:rsidRPr="007260C8">
        <w:rPr>
          <w:rFonts w:ascii="Times New Roman" w:eastAsia="Times New Roman" w:hAnsi="Times New Roman" w:cs="Times New Roman"/>
          <w:color w:val="0070C0"/>
          <w:sz w:val="24"/>
          <w:u w:val="single"/>
        </w:rPr>
        <w:t>prises en charges inadaptées par les aidants ont été relevées :</w:t>
      </w:r>
    </w:p>
    <w:p w:rsidR="00186211" w:rsidRPr="007260C8" w:rsidRDefault="00186211" w:rsidP="00C552BA">
      <w:pPr>
        <w:spacing w:after="0" w:line="240" w:lineRule="auto"/>
        <w:jc w:val="both"/>
        <w:rPr>
          <w:rFonts w:ascii="Times New Roman" w:eastAsia="Times New Roman" w:hAnsi="Times New Roman" w:cs="Times New Roman"/>
          <w:color w:val="0070C0"/>
          <w:sz w:val="24"/>
          <w:u w:val="single"/>
        </w:rPr>
      </w:pPr>
    </w:p>
    <w:p w:rsidR="00D54417" w:rsidRPr="007260C8" w:rsidRDefault="00C552BA" w:rsidP="00C552BA">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t>-</w:t>
      </w:r>
      <w:r w:rsidRPr="007260C8">
        <w:rPr>
          <w:rFonts w:ascii="Times New Roman" w:eastAsia="Times New Roman" w:hAnsi="Times New Roman" w:cs="Times New Roman"/>
          <w:color w:val="0070C0"/>
          <w:sz w:val="24"/>
        </w:rPr>
        <w:tab/>
      </w:r>
      <w:r w:rsidR="005E4B16" w:rsidRPr="007260C8">
        <w:rPr>
          <w:rFonts w:ascii="Times New Roman" w:eastAsia="Times New Roman" w:hAnsi="Times New Roman" w:cs="Times New Roman"/>
          <w:color w:val="0070C0"/>
          <w:sz w:val="24"/>
        </w:rPr>
        <w:t xml:space="preserve">mauvaise observance ou inobservance </w:t>
      </w:r>
      <w:r w:rsidR="00690F12" w:rsidRPr="007260C8">
        <w:rPr>
          <w:rFonts w:ascii="Times New Roman" w:eastAsia="Times New Roman" w:hAnsi="Times New Roman" w:cs="Times New Roman"/>
          <w:color w:val="0070C0"/>
          <w:sz w:val="24"/>
        </w:rPr>
        <w:t>de</w:t>
      </w:r>
      <w:r w:rsidR="005E4B16" w:rsidRPr="007260C8">
        <w:rPr>
          <w:rFonts w:ascii="Times New Roman" w:eastAsia="Times New Roman" w:hAnsi="Times New Roman" w:cs="Times New Roman"/>
          <w:color w:val="0070C0"/>
          <w:sz w:val="24"/>
        </w:rPr>
        <w:t>s</w:t>
      </w:r>
      <w:r w:rsidR="00690F12" w:rsidRPr="007260C8">
        <w:rPr>
          <w:rFonts w:ascii="Times New Roman" w:eastAsia="Times New Roman" w:hAnsi="Times New Roman" w:cs="Times New Roman"/>
          <w:color w:val="0070C0"/>
          <w:sz w:val="24"/>
        </w:rPr>
        <w:t xml:space="preserve"> traitements médicamenteux majeurs </w:t>
      </w:r>
      <w:r w:rsidR="003D4476" w:rsidRPr="007260C8">
        <w:rPr>
          <w:rFonts w:ascii="Times New Roman" w:eastAsia="Times New Roman" w:hAnsi="Times New Roman" w:cs="Times New Roman"/>
          <w:color w:val="0070C0"/>
          <w:sz w:val="24"/>
        </w:rPr>
        <w:tab/>
      </w:r>
      <w:r w:rsidRPr="007260C8">
        <w:rPr>
          <w:rFonts w:ascii="Times New Roman" w:eastAsia="Times New Roman" w:hAnsi="Times New Roman" w:cs="Times New Roman"/>
          <w:color w:val="0070C0"/>
          <w:sz w:val="24"/>
        </w:rPr>
        <w:tab/>
      </w:r>
      <w:r w:rsidR="00690F12" w:rsidRPr="007260C8">
        <w:rPr>
          <w:rFonts w:ascii="Times New Roman" w:eastAsia="Times New Roman" w:hAnsi="Times New Roman" w:cs="Times New Roman"/>
          <w:color w:val="0070C0"/>
          <w:sz w:val="24"/>
        </w:rPr>
        <w:t>(cardiovasculaires, anticonvulsivants, antidiabétiques...)</w:t>
      </w:r>
    </w:p>
    <w:p w:rsidR="00D54417" w:rsidRPr="007260C8" w:rsidRDefault="00C552BA" w:rsidP="00C552BA">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t>-</w:t>
      </w:r>
      <w:r w:rsidRPr="007260C8">
        <w:rPr>
          <w:rFonts w:ascii="Times New Roman" w:eastAsia="Times New Roman" w:hAnsi="Times New Roman" w:cs="Times New Roman"/>
          <w:color w:val="0070C0"/>
          <w:sz w:val="24"/>
        </w:rPr>
        <w:tab/>
      </w:r>
      <w:r w:rsidR="00690F12" w:rsidRPr="007260C8">
        <w:rPr>
          <w:rFonts w:ascii="Times New Roman" w:eastAsia="Times New Roman" w:hAnsi="Times New Roman" w:cs="Times New Roman"/>
          <w:color w:val="0070C0"/>
          <w:sz w:val="24"/>
        </w:rPr>
        <w:t>altération de l'éta</w:t>
      </w:r>
      <w:r w:rsidR="005E4B16" w:rsidRPr="007260C8">
        <w:rPr>
          <w:rFonts w:ascii="Times New Roman" w:eastAsia="Times New Roman" w:hAnsi="Times New Roman" w:cs="Times New Roman"/>
          <w:color w:val="0070C0"/>
          <w:sz w:val="24"/>
        </w:rPr>
        <w:t xml:space="preserve">t général non liée à une pathologie </w:t>
      </w:r>
      <w:r w:rsidR="00690F12" w:rsidRPr="007260C8">
        <w:rPr>
          <w:rFonts w:ascii="Times New Roman" w:eastAsia="Times New Roman" w:hAnsi="Times New Roman" w:cs="Times New Roman"/>
          <w:color w:val="0070C0"/>
          <w:sz w:val="24"/>
        </w:rPr>
        <w:t xml:space="preserve">évolutive </w:t>
      </w:r>
      <w:r w:rsidR="005E4B16" w:rsidRPr="007260C8">
        <w:rPr>
          <w:rFonts w:ascii="Times New Roman" w:eastAsia="Times New Roman" w:hAnsi="Times New Roman" w:cs="Times New Roman"/>
          <w:color w:val="0070C0"/>
          <w:sz w:val="24"/>
        </w:rPr>
        <w:t xml:space="preserve">en dehors de </w:t>
      </w:r>
      <w:r w:rsidR="003D4476" w:rsidRPr="007260C8">
        <w:rPr>
          <w:rFonts w:ascii="Times New Roman" w:eastAsia="Times New Roman" w:hAnsi="Times New Roman" w:cs="Times New Roman"/>
          <w:color w:val="0070C0"/>
          <w:sz w:val="24"/>
        </w:rPr>
        <w:tab/>
      </w:r>
      <w:r w:rsidRPr="007260C8">
        <w:rPr>
          <w:rFonts w:ascii="Times New Roman" w:eastAsia="Times New Roman" w:hAnsi="Times New Roman" w:cs="Times New Roman"/>
          <w:color w:val="0070C0"/>
          <w:sz w:val="24"/>
        </w:rPr>
        <w:tab/>
      </w:r>
      <w:r w:rsidR="005E4B16" w:rsidRPr="007260C8">
        <w:rPr>
          <w:rFonts w:ascii="Times New Roman" w:eastAsia="Times New Roman" w:hAnsi="Times New Roman" w:cs="Times New Roman"/>
          <w:color w:val="0070C0"/>
          <w:sz w:val="24"/>
        </w:rPr>
        <w:t>l'altération des fonctions cognitives</w:t>
      </w:r>
    </w:p>
    <w:p w:rsidR="00757947" w:rsidRPr="007260C8" w:rsidRDefault="00C552BA" w:rsidP="00757947">
      <w:pPr>
        <w:spacing w:after="0" w:line="240" w:lineRule="auto"/>
        <w:ind w:left="1416" w:hanging="711"/>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w:t>
      </w:r>
      <w:r w:rsidRPr="007260C8">
        <w:rPr>
          <w:rFonts w:ascii="Times New Roman" w:eastAsia="Times New Roman" w:hAnsi="Times New Roman" w:cs="Times New Roman"/>
          <w:color w:val="0070C0"/>
          <w:sz w:val="24"/>
        </w:rPr>
        <w:tab/>
      </w:r>
      <w:r w:rsidR="00690F12" w:rsidRPr="007260C8">
        <w:rPr>
          <w:rFonts w:ascii="Times New Roman" w:eastAsia="Times New Roman" w:hAnsi="Times New Roman" w:cs="Times New Roman"/>
          <w:color w:val="0070C0"/>
          <w:sz w:val="24"/>
        </w:rPr>
        <w:t>non respect des activités de base de la vie quotidienne selon l'échelle</w:t>
      </w:r>
      <w:r w:rsidR="00757947" w:rsidRPr="007260C8">
        <w:rPr>
          <w:rFonts w:ascii="Times New Roman" w:eastAsia="Times New Roman" w:hAnsi="Times New Roman" w:cs="Times New Roman"/>
          <w:color w:val="0070C0"/>
          <w:sz w:val="24"/>
        </w:rPr>
        <w:t xml:space="preserve"> d'autonomie de Katz (hygiène corporelle, habillage, se rendre aux toilettes, locomotion, prise des repas)</w:t>
      </w:r>
    </w:p>
    <w:p w:rsidR="00D54417" w:rsidRPr="007260C8" w:rsidRDefault="00690F12" w:rsidP="00C552BA">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 xml:space="preserve"> </w:t>
      </w:r>
      <w:r w:rsidR="003D4476" w:rsidRPr="007260C8">
        <w:rPr>
          <w:rFonts w:ascii="Times New Roman" w:eastAsia="Times New Roman" w:hAnsi="Times New Roman" w:cs="Times New Roman"/>
          <w:color w:val="0070C0"/>
          <w:sz w:val="24"/>
        </w:rPr>
        <w:tab/>
      </w:r>
      <w:r w:rsidR="00C552BA" w:rsidRPr="007260C8">
        <w:rPr>
          <w:rFonts w:ascii="Times New Roman" w:eastAsia="Times New Roman" w:hAnsi="Times New Roman" w:cs="Times New Roman"/>
          <w:color w:val="0070C0"/>
          <w:sz w:val="24"/>
        </w:rPr>
        <w:t>-</w:t>
      </w:r>
      <w:r w:rsidR="00C552BA" w:rsidRPr="007260C8">
        <w:rPr>
          <w:rFonts w:ascii="Times New Roman" w:eastAsia="Times New Roman" w:hAnsi="Times New Roman" w:cs="Times New Roman"/>
          <w:color w:val="0070C0"/>
          <w:sz w:val="24"/>
        </w:rPr>
        <w:tab/>
      </w:r>
      <w:r w:rsidRPr="007260C8">
        <w:rPr>
          <w:rFonts w:ascii="Times New Roman" w:eastAsia="Times New Roman" w:hAnsi="Times New Roman" w:cs="Times New Roman"/>
          <w:color w:val="0070C0"/>
          <w:sz w:val="24"/>
        </w:rPr>
        <w:t>risque nutritio</w:t>
      </w:r>
      <w:r w:rsidR="00F4637E" w:rsidRPr="007260C8">
        <w:rPr>
          <w:rFonts w:ascii="Times New Roman" w:eastAsia="Times New Roman" w:hAnsi="Times New Roman" w:cs="Times New Roman"/>
          <w:color w:val="0070C0"/>
          <w:sz w:val="24"/>
        </w:rPr>
        <w:t xml:space="preserve">nnel calculé selon le </w:t>
      </w:r>
      <w:r w:rsidR="00757947" w:rsidRPr="007260C8">
        <w:rPr>
          <w:rFonts w:ascii="Times New Roman" w:eastAsia="Times New Roman" w:hAnsi="Times New Roman" w:cs="Times New Roman"/>
          <w:color w:val="0070C0"/>
          <w:sz w:val="24"/>
        </w:rPr>
        <w:t>mini-</w:t>
      </w:r>
      <w:r w:rsidR="00F4637E" w:rsidRPr="007260C8">
        <w:rPr>
          <w:rFonts w:ascii="Times New Roman" w:eastAsia="Times New Roman" w:hAnsi="Times New Roman" w:cs="Times New Roman"/>
          <w:color w:val="0070C0"/>
          <w:sz w:val="24"/>
        </w:rPr>
        <w:t>MNA (Mini-</w:t>
      </w:r>
      <w:r w:rsidRPr="007260C8">
        <w:rPr>
          <w:rFonts w:ascii="Times New Roman" w:eastAsia="Times New Roman" w:hAnsi="Times New Roman" w:cs="Times New Roman"/>
          <w:color w:val="0070C0"/>
          <w:sz w:val="24"/>
        </w:rPr>
        <w:t>Nutritionnal Assessment)</w:t>
      </w:r>
    </w:p>
    <w:p w:rsidR="00D54417" w:rsidRPr="007260C8" w:rsidRDefault="00C552BA" w:rsidP="00C552BA">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t>-</w:t>
      </w:r>
      <w:r w:rsidRPr="007260C8">
        <w:rPr>
          <w:rFonts w:ascii="Times New Roman" w:eastAsia="Times New Roman" w:hAnsi="Times New Roman" w:cs="Times New Roman"/>
          <w:color w:val="0070C0"/>
          <w:sz w:val="24"/>
        </w:rPr>
        <w:tab/>
      </w:r>
      <w:r w:rsidR="00690F12" w:rsidRPr="007260C8">
        <w:rPr>
          <w:rFonts w:ascii="Times New Roman" w:eastAsia="Times New Roman" w:hAnsi="Times New Roman" w:cs="Times New Roman"/>
          <w:color w:val="0070C0"/>
          <w:sz w:val="24"/>
        </w:rPr>
        <w:t xml:space="preserve">risques concernant les soins: transferts à risque, soins cutanés inadaptés, non </w:t>
      </w:r>
      <w:r w:rsidR="003D4476" w:rsidRPr="007260C8">
        <w:rPr>
          <w:rFonts w:ascii="Times New Roman" w:eastAsia="Times New Roman" w:hAnsi="Times New Roman" w:cs="Times New Roman"/>
          <w:color w:val="0070C0"/>
          <w:sz w:val="24"/>
        </w:rPr>
        <w:tab/>
      </w:r>
      <w:r w:rsidRPr="007260C8">
        <w:rPr>
          <w:rFonts w:ascii="Times New Roman" w:eastAsia="Times New Roman" w:hAnsi="Times New Roman" w:cs="Times New Roman"/>
          <w:color w:val="0070C0"/>
          <w:sz w:val="24"/>
        </w:rPr>
        <w:tab/>
      </w:r>
      <w:r w:rsidR="00690F12" w:rsidRPr="007260C8">
        <w:rPr>
          <w:rFonts w:ascii="Times New Roman" w:eastAsia="Times New Roman" w:hAnsi="Times New Roman" w:cs="Times New Roman"/>
          <w:color w:val="0070C0"/>
          <w:sz w:val="24"/>
        </w:rPr>
        <w:t xml:space="preserve">respect des conseils de prévention face à des troubles de la déglutition, non </w:t>
      </w:r>
      <w:r w:rsidR="003D4476" w:rsidRPr="007260C8">
        <w:rPr>
          <w:rFonts w:ascii="Times New Roman" w:eastAsia="Times New Roman" w:hAnsi="Times New Roman" w:cs="Times New Roman"/>
          <w:color w:val="0070C0"/>
          <w:sz w:val="24"/>
        </w:rPr>
        <w:tab/>
      </w:r>
      <w:r w:rsidRPr="007260C8">
        <w:rPr>
          <w:rFonts w:ascii="Times New Roman" w:eastAsia="Times New Roman" w:hAnsi="Times New Roman" w:cs="Times New Roman"/>
          <w:color w:val="0070C0"/>
          <w:sz w:val="24"/>
        </w:rPr>
        <w:tab/>
      </w:r>
      <w:r w:rsidR="00690F12" w:rsidRPr="007260C8">
        <w:rPr>
          <w:rFonts w:ascii="Times New Roman" w:eastAsia="Times New Roman" w:hAnsi="Times New Roman" w:cs="Times New Roman"/>
          <w:color w:val="0070C0"/>
          <w:sz w:val="24"/>
        </w:rPr>
        <w:t>changement de sonde urinaire, non respect du protocole INR</w:t>
      </w:r>
    </w:p>
    <w:p w:rsidR="00D54417" w:rsidRPr="007260C8" w:rsidRDefault="00C552BA" w:rsidP="00C552BA">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t>-</w:t>
      </w:r>
      <w:r w:rsidRPr="007260C8">
        <w:rPr>
          <w:rFonts w:ascii="Times New Roman" w:eastAsia="Times New Roman" w:hAnsi="Times New Roman" w:cs="Times New Roman"/>
          <w:color w:val="0070C0"/>
          <w:sz w:val="24"/>
        </w:rPr>
        <w:tab/>
      </w:r>
      <w:r w:rsidR="00690F12" w:rsidRPr="007260C8">
        <w:rPr>
          <w:rFonts w:ascii="Times New Roman" w:eastAsia="Times New Roman" w:hAnsi="Times New Roman" w:cs="Times New Roman"/>
          <w:color w:val="0070C0"/>
          <w:sz w:val="24"/>
        </w:rPr>
        <w:t>troubles du comportement</w:t>
      </w:r>
    </w:p>
    <w:p w:rsidR="00FA5A47" w:rsidRPr="007260C8" w:rsidRDefault="007E78B7" w:rsidP="007E78B7">
      <w:pPr>
        <w:spacing w:after="0" w:line="240" w:lineRule="auto"/>
        <w:ind w:left="1410" w:hanging="702"/>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w:t>
      </w:r>
      <w:r w:rsidRPr="007260C8">
        <w:rPr>
          <w:rFonts w:ascii="Times New Roman" w:eastAsia="Times New Roman" w:hAnsi="Times New Roman" w:cs="Times New Roman"/>
          <w:color w:val="0070C0"/>
          <w:sz w:val="24"/>
        </w:rPr>
        <w:tab/>
        <w:t>confusion : détérioration aigue et potentiellement réversible des fonctions intellectuelles (9)</w:t>
      </w:r>
    </w:p>
    <w:p w:rsidR="00D54417" w:rsidRPr="007260C8" w:rsidRDefault="00C552BA" w:rsidP="00C552BA">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t>-</w:t>
      </w:r>
      <w:r w:rsidRPr="007260C8">
        <w:rPr>
          <w:rFonts w:ascii="Times New Roman" w:eastAsia="Times New Roman" w:hAnsi="Times New Roman" w:cs="Times New Roman"/>
          <w:color w:val="0070C0"/>
          <w:sz w:val="24"/>
        </w:rPr>
        <w:tab/>
      </w:r>
      <w:r w:rsidR="00F12AD2" w:rsidRPr="007260C8">
        <w:rPr>
          <w:rFonts w:ascii="Times New Roman" w:eastAsia="Times New Roman" w:hAnsi="Times New Roman" w:cs="Times New Roman"/>
          <w:color w:val="0070C0"/>
          <w:sz w:val="24"/>
        </w:rPr>
        <w:t>errance</w:t>
      </w:r>
      <w:r w:rsidR="00690F12" w:rsidRPr="007260C8">
        <w:rPr>
          <w:rFonts w:ascii="Times New Roman" w:eastAsia="Times New Roman" w:hAnsi="Times New Roman" w:cs="Times New Roman"/>
          <w:color w:val="0070C0"/>
          <w:sz w:val="24"/>
        </w:rPr>
        <w:t xml:space="preserve"> sur la voie publique ou dans l'immeuble</w:t>
      </w:r>
    </w:p>
    <w:p w:rsidR="00D54417" w:rsidRPr="007260C8" w:rsidRDefault="00C552BA" w:rsidP="00C552BA">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t>-</w:t>
      </w:r>
      <w:r w:rsidRPr="007260C8">
        <w:rPr>
          <w:rFonts w:ascii="Times New Roman" w:eastAsia="Times New Roman" w:hAnsi="Times New Roman" w:cs="Times New Roman"/>
          <w:color w:val="0070C0"/>
          <w:sz w:val="24"/>
        </w:rPr>
        <w:tab/>
      </w:r>
      <w:r w:rsidR="00690F12" w:rsidRPr="007260C8">
        <w:rPr>
          <w:rFonts w:ascii="Times New Roman" w:eastAsia="Times New Roman" w:hAnsi="Times New Roman" w:cs="Times New Roman"/>
          <w:color w:val="0070C0"/>
          <w:sz w:val="24"/>
        </w:rPr>
        <w:t xml:space="preserve">syndrome dépressif </w:t>
      </w:r>
    </w:p>
    <w:p w:rsidR="00C552BA" w:rsidRPr="007260C8" w:rsidRDefault="00C552BA" w:rsidP="00C552BA">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t>-</w:t>
      </w:r>
      <w:r w:rsidRPr="007260C8">
        <w:rPr>
          <w:rFonts w:ascii="Times New Roman" w:eastAsia="Times New Roman" w:hAnsi="Times New Roman" w:cs="Times New Roman"/>
          <w:color w:val="0070C0"/>
          <w:sz w:val="24"/>
        </w:rPr>
        <w:tab/>
      </w:r>
      <w:r w:rsidR="00690F12" w:rsidRPr="007260C8">
        <w:rPr>
          <w:rFonts w:ascii="Times New Roman" w:eastAsia="Times New Roman" w:hAnsi="Times New Roman" w:cs="Times New Roman"/>
          <w:color w:val="0070C0"/>
          <w:sz w:val="24"/>
        </w:rPr>
        <w:t>idéations suicidaires</w:t>
      </w:r>
    </w:p>
    <w:p w:rsidR="00D54417" w:rsidRPr="007260C8" w:rsidRDefault="00C552BA" w:rsidP="00C552BA">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t>-</w:t>
      </w:r>
      <w:r w:rsidRPr="007260C8">
        <w:rPr>
          <w:rFonts w:ascii="Times New Roman" w:eastAsia="Times New Roman" w:hAnsi="Times New Roman" w:cs="Times New Roman"/>
          <w:color w:val="0070C0"/>
          <w:sz w:val="24"/>
        </w:rPr>
        <w:tab/>
      </w:r>
      <w:r w:rsidR="00690F12" w:rsidRPr="007260C8">
        <w:rPr>
          <w:rFonts w:ascii="Times New Roman" w:eastAsia="Times New Roman" w:hAnsi="Times New Roman" w:cs="Times New Roman"/>
          <w:color w:val="0070C0"/>
          <w:sz w:val="24"/>
        </w:rPr>
        <w:t xml:space="preserve">démarches administratives non adaptées se répercutant sur la qualité du plan </w:t>
      </w:r>
      <w:r w:rsidRPr="007260C8">
        <w:rPr>
          <w:rFonts w:ascii="Times New Roman" w:eastAsia="Times New Roman" w:hAnsi="Times New Roman" w:cs="Times New Roman"/>
          <w:color w:val="0070C0"/>
          <w:sz w:val="24"/>
        </w:rPr>
        <w:tab/>
      </w:r>
      <w:r w:rsidRPr="007260C8">
        <w:rPr>
          <w:rFonts w:ascii="Times New Roman" w:eastAsia="Times New Roman" w:hAnsi="Times New Roman" w:cs="Times New Roman"/>
          <w:color w:val="0070C0"/>
          <w:sz w:val="24"/>
        </w:rPr>
        <w:tab/>
      </w:r>
      <w:r w:rsidR="00690F12" w:rsidRPr="007260C8">
        <w:rPr>
          <w:rFonts w:ascii="Times New Roman" w:eastAsia="Times New Roman" w:hAnsi="Times New Roman" w:cs="Times New Roman"/>
          <w:color w:val="0070C0"/>
          <w:sz w:val="24"/>
        </w:rPr>
        <w:t>d'aides</w:t>
      </w:r>
      <w:r w:rsidR="00F4637E" w:rsidRPr="007260C8">
        <w:rPr>
          <w:rFonts w:ascii="Times New Roman" w:eastAsia="Times New Roman" w:hAnsi="Times New Roman" w:cs="Times New Roman"/>
          <w:color w:val="0070C0"/>
          <w:sz w:val="24"/>
        </w:rPr>
        <w:t xml:space="preserve"> et de soins</w:t>
      </w:r>
    </w:p>
    <w:p w:rsidR="00D54417" w:rsidRPr="007260C8" w:rsidRDefault="00F4637E" w:rsidP="00C552BA">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t>-</w:t>
      </w:r>
      <w:r w:rsidRPr="007260C8">
        <w:rPr>
          <w:rFonts w:ascii="Times New Roman" w:eastAsia="Times New Roman" w:hAnsi="Times New Roman" w:cs="Times New Roman"/>
          <w:color w:val="0070C0"/>
          <w:sz w:val="24"/>
        </w:rPr>
        <w:tab/>
      </w:r>
      <w:r w:rsidR="00F12AD2" w:rsidRPr="007260C8">
        <w:rPr>
          <w:rFonts w:ascii="Times New Roman" w:eastAsia="Times New Roman" w:hAnsi="Times New Roman" w:cs="Times New Roman"/>
          <w:color w:val="0070C0"/>
          <w:sz w:val="24"/>
        </w:rPr>
        <w:t>abus de faiblesse</w:t>
      </w:r>
    </w:p>
    <w:p w:rsidR="00D54417" w:rsidRPr="007260C8" w:rsidRDefault="00C552BA" w:rsidP="00C552BA">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t>-</w:t>
      </w:r>
      <w:r w:rsidRPr="007260C8">
        <w:rPr>
          <w:rFonts w:ascii="Times New Roman" w:eastAsia="Times New Roman" w:hAnsi="Times New Roman" w:cs="Times New Roman"/>
          <w:color w:val="0070C0"/>
          <w:sz w:val="24"/>
        </w:rPr>
        <w:tab/>
        <w:t>maltraitance</w:t>
      </w:r>
    </w:p>
    <w:p w:rsidR="00F4637E" w:rsidRPr="007260C8" w:rsidRDefault="00C552BA" w:rsidP="00C552BA">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t>-</w:t>
      </w:r>
      <w:r w:rsidRPr="007260C8">
        <w:rPr>
          <w:rFonts w:ascii="Times New Roman" w:eastAsia="Times New Roman" w:hAnsi="Times New Roman" w:cs="Times New Roman"/>
          <w:color w:val="0070C0"/>
          <w:sz w:val="24"/>
        </w:rPr>
        <w:tab/>
      </w:r>
      <w:r w:rsidR="00690F12" w:rsidRPr="007260C8">
        <w:rPr>
          <w:rFonts w:ascii="Times New Roman" w:eastAsia="Times New Roman" w:hAnsi="Times New Roman" w:cs="Times New Roman"/>
          <w:color w:val="0070C0"/>
          <w:sz w:val="24"/>
        </w:rPr>
        <w:t>hospitalisati</w:t>
      </w:r>
      <w:r w:rsidR="00F12AD2" w:rsidRPr="007260C8">
        <w:rPr>
          <w:rFonts w:ascii="Times New Roman" w:eastAsia="Times New Roman" w:hAnsi="Times New Roman" w:cs="Times New Roman"/>
          <w:color w:val="0070C0"/>
          <w:sz w:val="24"/>
        </w:rPr>
        <w:t xml:space="preserve">on </w:t>
      </w:r>
    </w:p>
    <w:p w:rsidR="004164B2" w:rsidRPr="007260C8" w:rsidRDefault="004164B2" w:rsidP="00C552BA">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t>-</w:t>
      </w:r>
      <w:r w:rsidRPr="007260C8">
        <w:rPr>
          <w:rFonts w:ascii="Times New Roman" w:eastAsia="Times New Roman" w:hAnsi="Times New Roman" w:cs="Times New Roman"/>
          <w:color w:val="0070C0"/>
          <w:sz w:val="24"/>
        </w:rPr>
        <w:tab/>
        <w:t>institutionnalisation</w:t>
      </w:r>
    </w:p>
    <w:p w:rsidR="00C552BA" w:rsidRPr="007260C8" w:rsidRDefault="00C552BA" w:rsidP="00C552BA">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t>-</w:t>
      </w:r>
      <w:r w:rsidRPr="007260C8">
        <w:rPr>
          <w:rFonts w:ascii="Times New Roman" w:eastAsia="Times New Roman" w:hAnsi="Times New Roman" w:cs="Times New Roman"/>
          <w:color w:val="0070C0"/>
          <w:sz w:val="24"/>
        </w:rPr>
        <w:tab/>
      </w:r>
      <w:r w:rsidR="00690F12" w:rsidRPr="007260C8">
        <w:rPr>
          <w:rFonts w:ascii="Times New Roman" w:eastAsia="Times New Roman" w:hAnsi="Times New Roman" w:cs="Times New Roman"/>
          <w:color w:val="0070C0"/>
          <w:sz w:val="24"/>
        </w:rPr>
        <w:t>mise sous protection juridique</w:t>
      </w:r>
    </w:p>
    <w:p w:rsidR="00D54417" w:rsidRPr="007260C8" w:rsidRDefault="00C552BA" w:rsidP="00C552BA">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t>-</w:t>
      </w:r>
      <w:r w:rsidRPr="007260C8">
        <w:rPr>
          <w:rFonts w:ascii="Times New Roman" w:eastAsia="Times New Roman" w:hAnsi="Times New Roman" w:cs="Times New Roman"/>
          <w:color w:val="0070C0"/>
          <w:sz w:val="24"/>
        </w:rPr>
        <w:tab/>
      </w:r>
      <w:r w:rsidR="00690F12" w:rsidRPr="007260C8">
        <w:rPr>
          <w:rFonts w:ascii="Times New Roman" w:eastAsia="Times New Roman" w:hAnsi="Times New Roman" w:cs="Times New Roman"/>
          <w:color w:val="0070C0"/>
          <w:sz w:val="24"/>
        </w:rPr>
        <w:t>épuisement des professionnels</w:t>
      </w:r>
    </w:p>
    <w:p w:rsidR="008878D0" w:rsidRPr="007260C8" w:rsidRDefault="00C552BA">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t>-</w:t>
      </w:r>
      <w:r w:rsidRPr="007260C8">
        <w:rPr>
          <w:rFonts w:ascii="Times New Roman" w:eastAsia="Times New Roman" w:hAnsi="Times New Roman" w:cs="Times New Roman"/>
          <w:color w:val="0070C0"/>
          <w:sz w:val="24"/>
        </w:rPr>
        <w:tab/>
      </w:r>
      <w:r w:rsidR="00690F12" w:rsidRPr="007260C8">
        <w:rPr>
          <w:rFonts w:ascii="Times New Roman" w:eastAsia="Times New Roman" w:hAnsi="Times New Roman" w:cs="Times New Roman"/>
          <w:color w:val="0070C0"/>
          <w:sz w:val="24"/>
        </w:rPr>
        <w:t>harcèlement des professionnels.</w:t>
      </w:r>
    </w:p>
    <w:p w:rsidR="00E3018D" w:rsidRPr="007260C8" w:rsidRDefault="00E3018D">
      <w:pPr>
        <w:spacing w:after="0" w:line="240" w:lineRule="auto"/>
        <w:jc w:val="both"/>
        <w:rPr>
          <w:rFonts w:ascii="Times New Roman" w:eastAsia="Times New Roman" w:hAnsi="Times New Roman" w:cs="Times New Roman"/>
          <w:color w:val="0070C0"/>
          <w:sz w:val="24"/>
        </w:rPr>
      </w:pPr>
    </w:p>
    <w:p w:rsidR="00186211" w:rsidRPr="007260C8" w:rsidRDefault="00186211">
      <w:pPr>
        <w:spacing w:after="0" w:line="240" w:lineRule="auto"/>
        <w:jc w:val="both"/>
        <w:rPr>
          <w:rFonts w:ascii="Times New Roman" w:eastAsia="Times New Roman" w:hAnsi="Times New Roman" w:cs="Times New Roman"/>
          <w:color w:val="0070C0"/>
          <w:sz w:val="24"/>
        </w:rPr>
      </w:pPr>
    </w:p>
    <w:p w:rsidR="00186211" w:rsidRPr="007260C8" w:rsidRDefault="00186211">
      <w:pPr>
        <w:spacing w:after="0" w:line="240" w:lineRule="auto"/>
        <w:jc w:val="both"/>
        <w:rPr>
          <w:rFonts w:ascii="Times New Roman" w:eastAsia="Times New Roman" w:hAnsi="Times New Roman" w:cs="Times New Roman"/>
          <w:color w:val="0070C0"/>
          <w:sz w:val="24"/>
        </w:rPr>
      </w:pPr>
    </w:p>
    <w:p w:rsidR="00186211" w:rsidRPr="007260C8" w:rsidRDefault="00186211">
      <w:pPr>
        <w:spacing w:after="0" w:line="240" w:lineRule="auto"/>
        <w:jc w:val="both"/>
        <w:rPr>
          <w:rFonts w:ascii="Times New Roman" w:eastAsia="Times New Roman" w:hAnsi="Times New Roman" w:cs="Times New Roman"/>
          <w:color w:val="0070C0"/>
          <w:sz w:val="24"/>
        </w:rPr>
      </w:pPr>
    </w:p>
    <w:p w:rsidR="00186211" w:rsidRPr="007260C8" w:rsidRDefault="00186211">
      <w:pPr>
        <w:spacing w:after="0" w:line="240" w:lineRule="auto"/>
        <w:jc w:val="both"/>
        <w:rPr>
          <w:rFonts w:ascii="Times New Roman" w:eastAsia="Times New Roman" w:hAnsi="Times New Roman" w:cs="Times New Roman"/>
          <w:color w:val="0070C0"/>
          <w:sz w:val="24"/>
        </w:rPr>
      </w:pPr>
    </w:p>
    <w:p w:rsidR="00186211" w:rsidRPr="007260C8" w:rsidRDefault="00186211">
      <w:pPr>
        <w:spacing w:after="0" w:line="240" w:lineRule="auto"/>
        <w:jc w:val="both"/>
        <w:rPr>
          <w:rFonts w:ascii="Times New Roman" w:eastAsia="Times New Roman" w:hAnsi="Times New Roman" w:cs="Times New Roman"/>
          <w:color w:val="0070C0"/>
          <w:sz w:val="24"/>
        </w:rPr>
      </w:pPr>
    </w:p>
    <w:p w:rsidR="00186211" w:rsidRPr="007260C8" w:rsidRDefault="00186211">
      <w:pPr>
        <w:spacing w:after="0" w:line="240" w:lineRule="auto"/>
        <w:jc w:val="both"/>
        <w:rPr>
          <w:rFonts w:ascii="Times New Roman" w:eastAsia="Times New Roman" w:hAnsi="Times New Roman" w:cs="Times New Roman"/>
          <w:color w:val="0070C0"/>
          <w:sz w:val="24"/>
        </w:rPr>
      </w:pPr>
    </w:p>
    <w:p w:rsidR="00D54417" w:rsidRPr="007260C8" w:rsidRDefault="00F80289">
      <w:pPr>
        <w:spacing w:after="0" w:line="240" w:lineRule="auto"/>
        <w:jc w:val="both"/>
        <w:rPr>
          <w:rFonts w:ascii="Times New Roman" w:eastAsia="Times New Roman" w:hAnsi="Times New Roman" w:cs="Times New Roman"/>
          <w:b/>
          <w:color w:val="0070C0"/>
          <w:sz w:val="24"/>
          <w:u w:val="single"/>
        </w:rPr>
      </w:pPr>
      <w:r w:rsidRPr="007260C8">
        <w:rPr>
          <w:rFonts w:ascii="Times New Roman" w:eastAsia="Times New Roman" w:hAnsi="Times New Roman" w:cs="Times New Roman"/>
          <w:b/>
          <w:color w:val="0070C0"/>
          <w:sz w:val="24"/>
          <w:u w:val="single"/>
        </w:rPr>
        <w:lastRenderedPageBreak/>
        <w:t>D.</w:t>
      </w:r>
      <w:r w:rsidR="00690F12" w:rsidRPr="007260C8">
        <w:rPr>
          <w:rFonts w:ascii="Times New Roman" w:eastAsia="Times New Roman" w:hAnsi="Times New Roman" w:cs="Times New Roman"/>
          <w:b/>
          <w:color w:val="0070C0"/>
          <w:sz w:val="24"/>
          <w:u w:val="single"/>
        </w:rPr>
        <w:t xml:space="preserve"> Le travail rétrospectif</w:t>
      </w:r>
      <w:r w:rsidR="00833272" w:rsidRPr="007260C8">
        <w:rPr>
          <w:rFonts w:ascii="Times New Roman" w:eastAsia="Times New Roman" w:hAnsi="Times New Roman" w:cs="Times New Roman"/>
          <w:b/>
          <w:color w:val="0070C0"/>
          <w:sz w:val="24"/>
          <w:u w:val="single"/>
        </w:rPr>
        <w:t>.</w:t>
      </w:r>
    </w:p>
    <w:p w:rsidR="007F1747" w:rsidRPr="007260C8" w:rsidRDefault="007F1747">
      <w:pPr>
        <w:spacing w:after="0" w:line="240" w:lineRule="auto"/>
        <w:jc w:val="both"/>
        <w:rPr>
          <w:rFonts w:ascii="Times New Roman" w:eastAsia="Times New Roman" w:hAnsi="Times New Roman" w:cs="Times New Roman"/>
          <w:color w:val="0070C0"/>
          <w:sz w:val="24"/>
        </w:rPr>
      </w:pPr>
    </w:p>
    <w:p w:rsidR="009F5456" w:rsidRPr="007260C8" w:rsidRDefault="009F5456">
      <w:pPr>
        <w:spacing w:after="0" w:line="240" w:lineRule="auto"/>
        <w:jc w:val="both"/>
        <w:rPr>
          <w:rFonts w:ascii="Times New Roman" w:eastAsia="Times New Roman" w:hAnsi="Times New Roman" w:cs="Times New Roman"/>
          <w:color w:val="0070C0"/>
          <w:sz w:val="24"/>
        </w:rPr>
      </w:pPr>
    </w:p>
    <w:p w:rsidR="00D54417" w:rsidRPr="007260C8" w:rsidRDefault="00690F12">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Il s'agit d'un t</w:t>
      </w:r>
      <w:r w:rsidR="00F12AD2" w:rsidRPr="007260C8">
        <w:rPr>
          <w:rFonts w:ascii="Times New Roman" w:eastAsia="Times New Roman" w:hAnsi="Times New Roman" w:cs="Times New Roman"/>
          <w:color w:val="0070C0"/>
          <w:sz w:val="24"/>
        </w:rPr>
        <w:t>ravail rétrospectif, répertoriant tous l</w:t>
      </w:r>
      <w:r w:rsidR="00833272" w:rsidRPr="007260C8">
        <w:rPr>
          <w:rFonts w:ascii="Times New Roman" w:eastAsia="Times New Roman" w:hAnsi="Times New Roman" w:cs="Times New Roman"/>
          <w:color w:val="0070C0"/>
          <w:sz w:val="24"/>
        </w:rPr>
        <w:t>es patients inclus du 01/06/11</w:t>
      </w:r>
      <w:r w:rsidR="00F12AD2" w:rsidRPr="007260C8">
        <w:rPr>
          <w:rFonts w:ascii="Times New Roman" w:eastAsia="Times New Roman" w:hAnsi="Times New Roman" w:cs="Times New Roman"/>
          <w:color w:val="0070C0"/>
          <w:sz w:val="24"/>
        </w:rPr>
        <w:t xml:space="preserve"> au 31/05/14, soit sur une durée de 3 ans. </w:t>
      </w:r>
      <w:r w:rsidR="00833272" w:rsidRPr="007260C8">
        <w:rPr>
          <w:rFonts w:ascii="Times New Roman" w:eastAsia="Times New Roman" w:hAnsi="Times New Roman" w:cs="Times New Roman"/>
          <w:color w:val="0070C0"/>
          <w:sz w:val="24"/>
        </w:rPr>
        <w:t xml:space="preserve">Les données figurant dans le dossier médico-social des patients </w:t>
      </w:r>
      <w:r w:rsidRPr="007260C8">
        <w:rPr>
          <w:rFonts w:ascii="Times New Roman" w:eastAsia="Times New Roman" w:hAnsi="Times New Roman" w:cs="Times New Roman"/>
          <w:color w:val="0070C0"/>
          <w:sz w:val="24"/>
        </w:rPr>
        <w:t>ont été étudié</w:t>
      </w:r>
      <w:r w:rsidR="00C22177" w:rsidRPr="007260C8">
        <w:rPr>
          <w:rFonts w:ascii="Times New Roman" w:eastAsia="Times New Roman" w:hAnsi="Times New Roman" w:cs="Times New Roman"/>
          <w:color w:val="0070C0"/>
          <w:sz w:val="24"/>
        </w:rPr>
        <w:t>e</w:t>
      </w:r>
      <w:r w:rsidR="003F4CF0" w:rsidRPr="007260C8">
        <w:rPr>
          <w:rFonts w:ascii="Times New Roman" w:eastAsia="Times New Roman" w:hAnsi="Times New Roman" w:cs="Times New Roman"/>
          <w:color w:val="0070C0"/>
          <w:sz w:val="24"/>
        </w:rPr>
        <w:t>s</w:t>
      </w:r>
      <w:r w:rsidRPr="007260C8">
        <w:rPr>
          <w:rFonts w:ascii="Times New Roman" w:eastAsia="Times New Roman" w:hAnsi="Times New Roman" w:cs="Times New Roman"/>
          <w:color w:val="0070C0"/>
          <w:sz w:val="24"/>
        </w:rPr>
        <w:t xml:space="preserve"> avec un recul </w:t>
      </w:r>
      <w:r w:rsidR="003F4CF0" w:rsidRPr="007260C8">
        <w:rPr>
          <w:rFonts w:ascii="Times New Roman" w:eastAsia="Times New Roman" w:hAnsi="Times New Roman" w:cs="Times New Roman"/>
          <w:color w:val="0070C0"/>
          <w:sz w:val="24"/>
        </w:rPr>
        <w:t xml:space="preserve">de 5 mois, </w:t>
      </w:r>
      <w:r w:rsidRPr="007260C8">
        <w:rPr>
          <w:rFonts w:ascii="Times New Roman" w:eastAsia="Times New Roman" w:hAnsi="Times New Roman" w:cs="Times New Roman"/>
          <w:color w:val="0070C0"/>
          <w:sz w:val="24"/>
        </w:rPr>
        <w:t>jusqu'au 30/10/14. Ce recul respecte la définition de la file active imposée par l'ARS</w:t>
      </w:r>
      <w:r w:rsidR="00C22177" w:rsidRPr="007260C8">
        <w:rPr>
          <w:rFonts w:ascii="Times New Roman" w:eastAsia="Times New Roman" w:hAnsi="Times New Roman" w:cs="Times New Roman"/>
          <w:color w:val="0070C0"/>
          <w:sz w:val="24"/>
        </w:rPr>
        <w:t>,</w:t>
      </w:r>
      <w:r w:rsidRPr="007260C8">
        <w:rPr>
          <w:rFonts w:ascii="Times New Roman" w:eastAsia="Times New Roman" w:hAnsi="Times New Roman" w:cs="Times New Roman"/>
          <w:color w:val="0070C0"/>
          <w:sz w:val="24"/>
        </w:rPr>
        <w:t xml:space="preserve"> qui nécessite au moins 5 mois de recul après stabilisation du plan personnalisé de soins</w:t>
      </w:r>
      <w:r w:rsidR="007941EF">
        <w:rPr>
          <w:rFonts w:ascii="Times New Roman" w:eastAsia="Times New Roman" w:hAnsi="Times New Roman" w:cs="Times New Roman"/>
          <w:color w:val="0070C0"/>
          <w:sz w:val="24"/>
        </w:rPr>
        <w:t xml:space="preserve"> pour sortir un patient de la</w:t>
      </w:r>
      <w:r w:rsidR="001C3C03" w:rsidRPr="007260C8">
        <w:rPr>
          <w:rFonts w:ascii="Times New Roman" w:eastAsia="Times New Roman" w:hAnsi="Times New Roman" w:cs="Times New Roman"/>
          <w:color w:val="0070C0"/>
          <w:sz w:val="24"/>
        </w:rPr>
        <w:t xml:space="preserve"> file active.</w:t>
      </w:r>
    </w:p>
    <w:p w:rsidR="00833272" w:rsidRPr="007260C8" w:rsidRDefault="00833272">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Un patient vulnérable et fragile, inclus, en refus du plan d'aides et de soins proposé, dont la situation n'e</w:t>
      </w:r>
      <w:r w:rsidR="008878D0" w:rsidRPr="007260C8">
        <w:rPr>
          <w:rFonts w:ascii="Times New Roman" w:eastAsia="Times New Roman" w:hAnsi="Times New Roman" w:cs="Times New Roman"/>
          <w:color w:val="0070C0"/>
          <w:sz w:val="24"/>
        </w:rPr>
        <w:t>st pas stabilisée et sans relai</w:t>
      </w:r>
      <w:r w:rsidRPr="007260C8">
        <w:rPr>
          <w:rFonts w:ascii="Times New Roman" w:eastAsia="Times New Roman" w:hAnsi="Times New Roman" w:cs="Times New Roman"/>
          <w:color w:val="0070C0"/>
          <w:sz w:val="24"/>
        </w:rPr>
        <w:t xml:space="preserve"> possible</w:t>
      </w:r>
      <w:r w:rsidR="00C22177" w:rsidRPr="007260C8">
        <w:rPr>
          <w:rFonts w:ascii="Times New Roman" w:eastAsia="Times New Roman" w:hAnsi="Times New Roman" w:cs="Times New Roman"/>
          <w:color w:val="0070C0"/>
          <w:sz w:val="24"/>
        </w:rPr>
        <w:t xml:space="preserve"> par un partenaire</w:t>
      </w:r>
      <w:r w:rsidRPr="007260C8">
        <w:rPr>
          <w:rFonts w:ascii="Times New Roman" w:eastAsia="Times New Roman" w:hAnsi="Times New Roman" w:cs="Times New Roman"/>
          <w:color w:val="0070C0"/>
          <w:sz w:val="24"/>
        </w:rPr>
        <w:t>, demeure en file active.</w:t>
      </w:r>
    </w:p>
    <w:p w:rsidR="00D54417" w:rsidRPr="007260C8" w:rsidRDefault="00690F12">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Les prises en charges inadaptées par les aidants, malgré l’intervention et les préconisations du réseau de gérontologie, ont été retenues.</w:t>
      </w:r>
    </w:p>
    <w:p w:rsidR="00D54417" w:rsidRPr="007260C8" w:rsidRDefault="00690F12">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Au cours de ces trois années, les patients ré-inclus n’ont pas été comptabilisés</w:t>
      </w:r>
      <w:r w:rsidR="00833272" w:rsidRPr="007260C8">
        <w:rPr>
          <w:rFonts w:ascii="Times New Roman" w:eastAsia="Times New Roman" w:hAnsi="Times New Roman" w:cs="Times New Roman"/>
          <w:color w:val="0070C0"/>
          <w:sz w:val="24"/>
        </w:rPr>
        <w:t>.</w:t>
      </w:r>
    </w:p>
    <w:p w:rsidR="00D54417" w:rsidRPr="007260C8" w:rsidRDefault="00D54417">
      <w:pPr>
        <w:spacing w:after="0" w:line="240" w:lineRule="auto"/>
        <w:jc w:val="both"/>
        <w:rPr>
          <w:rFonts w:ascii="Times New Roman" w:eastAsia="Times New Roman" w:hAnsi="Times New Roman" w:cs="Times New Roman"/>
          <w:color w:val="0070C0"/>
          <w:sz w:val="24"/>
        </w:rPr>
      </w:pPr>
    </w:p>
    <w:p w:rsidR="006706D3" w:rsidRPr="007260C8" w:rsidRDefault="006706D3">
      <w:pPr>
        <w:spacing w:after="0" w:line="240" w:lineRule="auto"/>
        <w:jc w:val="both"/>
        <w:rPr>
          <w:rFonts w:ascii="Times New Roman" w:eastAsia="Times New Roman" w:hAnsi="Times New Roman" w:cs="Times New Roman"/>
          <w:color w:val="0070C0"/>
          <w:sz w:val="24"/>
        </w:rPr>
      </w:pPr>
    </w:p>
    <w:p w:rsidR="00D54417" w:rsidRPr="007260C8" w:rsidRDefault="00F80289">
      <w:pPr>
        <w:spacing w:after="0" w:line="240" w:lineRule="auto"/>
        <w:jc w:val="both"/>
        <w:rPr>
          <w:rFonts w:ascii="Times New Roman" w:eastAsia="Times New Roman" w:hAnsi="Times New Roman" w:cs="Times New Roman"/>
          <w:b/>
          <w:color w:val="0070C0"/>
          <w:sz w:val="24"/>
          <w:u w:val="single"/>
        </w:rPr>
      </w:pPr>
      <w:r w:rsidRPr="007260C8">
        <w:rPr>
          <w:rFonts w:ascii="Times New Roman" w:eastAsia="Times New Roman" w:hAnsi="Times New Roman" w:cs="Times New Roman"/>
          <w:b/>
          <w:color w:val="0070C0"/>
          <w:sz w:val="24"/>
          <w:u w:val="single"/>
        </w:rPr>
        <w:t>E.</w:t>
      </w:r>
      <w:r w:rsidR="00690F12" w:rsidRPr="007260C8">
        <w:rPr>
          <w:rFonts w:ascii="Times New Roman" w:eastAsia="Times New Roman" w:hAnsi="Times New Roman" w:cs="Times New Roman"/>
          <w:b/>
          <w:color w:val="0070C0"/>
          <w:sz w:val="24"/>
          <w:u w:val="single"/>
        </w:rPr>
        <w:t xml:space="preserve"> Méthode de comparaison</w:t>
      </w:r>
      <w:r w:rsidR="00833272" w:rsidRPr="007260C8">
        <w:rPr>
          <w:rFonts w:ascii="Times New Roman" w:eastAsia="Times New Roman" w:hAnsi="Times New Roman" w:cs="Times New Roman"/>
          <w:b/>
          <w:color w:val="0070C0"/>
          <w:sz w:val="24"/>
          <w:u w:val="single"/>
        </w:rPr>
        <w:t>.</w:t>
      </w:r>
    </w:p>
    <w:p w:rsidR="007F1747" w:rsidRPr="007260C8" w:rsidRDefault="007F1747">
      <w:pPr>
        <w:spacing w:after="0" w:line="240" w:lineRule="auto"/>
        <w:jc w:val="both"/>
        <w:rPr>
          <w:rFonts w:ascii="Times New Roman" w:eastAsia="Times New Roman" w:hAnsi="Times New Roman" w:cs="Times New Roman"/>
          <w:color w:val="0070C0"/>
          <w:sz w:val="24"/>
        </w:rPr>
      </w:pPr>
    </w:p>
    <w:p w:rsidR="009F5456" w:rsidRPr="007260C8" w:rsidRDefault="009F5456">
      <w:pPr>
        <w:spacing w:after="0" w:line="240" w:lineRule="auto"/>
        <w:jc w:val="both"/>
        <w:rPr>
          <w:rFonts w:ascii="Times New Roman" w:eastAsia="Times New Roman" w:hAnsi="Times New Roman" w:cs="Times New Roman"/>
          <w:color w:val="0070C0"/>
          <w:sz w:val="24"/>
        </w:rPr>
      </w:pPr>
    </w:p>
    <w:p w:rsidR="00D54417" w:rsidRPr="007260C8" w:rsidRDefault="00690F12">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Un test de comparaison des proportions a été utilisé pour comparer :</w:t>
      </w:r>
    </w:p>
    <w:p w:rsidR="00833272" w:rsidRPr="007260C8" w:rsidRDefault="00833272" w:rsidP="00833272">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t>-</w:t>
      </w:r>
      <w:r w:rsidRPr="007260C8">
        <w:rPr>
          <w:rFonts w:ascii="Times New Roman" w:eastAsia="Times New Roman" w:hAnsi="Times New Roman" w:cs="Times New Roman"/>
          <w:color w:val="0070C0"/>
          <w:sz w:val="24"/>
        </w:rPr>
        <w:tab/>
      </w:r>
      <w:r w:rsidR="00690F12" w:rsidRPr="007260C8">
        <w:rPr>
          <w:rFonts w:ascii="Times New Roman" w:eastAsia="Times New Roman" w:hAnsi="Times New Roman" w:cs="Times New Roman"/>
          <w:color w:val="0070C0"/>
          <w:sz w:val="24"/>
        </w:rPr>
        <w:t>la provenance des signalements entre les patients non aidés et les patients aidés</w:t>
      </w:r>
    </w:p>
    <w:p w:rsidR="00D54417" w:rsidRPr="007260C8" w:rsidRDefault="00833272" w:rsidP="00833272">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t>-</w:t>
      </w:r>
      <w:r w:rsidRPr="007260C8">
        <w:rPr>
          <w:rFonts w:ascii="Times New Roman" w:eastAsia="Times New Roman" w:hAnsi="Times New Roman" w:cs="Times New Roman"/>
          <w:color w:val="0070C0"/>
          <w:sz w:val="24"/>
        </w:rPr>
        <w:tab/>
      </w:r>
      <w:r w:rsidR="00690F12" w:rsidRPr="007260C8">
        <w:rPr>
          <w:rFonts w:ascii="Times New Roman" w:eastAsia="Times New Roman" w:hAnsi="Times New Roman" w:cs="Times New Roman"/>
          <w:color w:val="0070C0"/>
          <w:sz w:val="24"/>
        </w:rPr>
        <w:t xml:space="preserve">les caractéristiques des patients aidés dont la </w:t>
      </w:r>
      <w:r w:rsidR="007941EF">
        <w:rPr>
          <w:rFonts w:ascii="Times New Roman" w:eastAsia="Times New Roman" w:hAnsi="Times New Roman" w:cs="Times New Roman"/>
          <w:color w:val="0070C0"/>
          <w:sz w:val="24"/>
        </w:rPr>
        <w:t xml:space="preserve">prise en charge est </w:t>
      </w:r>
      <w:r w:rsidR="008878D0" w:rsidRPr="007260C8">
        <w:rPr>
          <w:rFonts w:ascii="Times New Roman" w:eastAsia="Times New Roman" w:hAnsi="Times New Roman" w:cs="Times New Roman"/>
          <w:color w:val="0070C0"/>
          <w:sz w:val="24"/>
        </w:rPr>
        <w:t>adaptée et</w:t>
      </w:r>
      <w:r w:rsidR="00690F12" w:rsidRPr="007260C8">
        <w:rPr>
          <w:rFonts w:ascii="Times New Roman" w:eastAsia="Times New Roman" w:hAnsi="Times New Roman" w:cs="Times New Roman"/>
          <w:color w:val="0070C0"/>
          <w:sz w:val="24"/>
        </w:rPr>
        <w:t xml:space="preserve"> </w:t>
      </w:r>
      <w:r w:rsidRPr="007260C8">
        <w:rPr>
          <w:rFonts w:ascii="Times New Roman" w:eastAsia="Times New Roman" w:hAnsi="Times New Roman" w:cs="Times New Roman"/>
          <w:color w:val="0070C0"/>
          <w:sz w:val="24"/>
        </w:rPr>
        <w:tab/>
      </w:r>
      <w:r w:rsidRPr="007260C8">
        <w:rPr>
          <w:rFonts w:ascii="Times New Roman" w:eastAsia="Times New Roman" w:hAnsi="Times New Roman" w:cs="Times New Roman"/>
          <w:color w:val="0070C0"/>
          <w:sz w:val="24"/>
        </w:rPr>
        <w:tab/>
      </w:r>
      <w:r w:rsidR="00690F12" w:rsidRPr="007260C8">
        <w:rPr>
          <w:rFonts w:ascii="Times New Roman" w:eastAsia="Times New Roman" w:hAnsi="Times New Roman" w:cs="Times New Roman"/>
          <w:color w:val="0070C0"/>
          <w:sz w:val="24"/>
        </w:rPr>
        <w:t>inadaptée</w:t>
      </w:r>
    </w:p>
    <w:p w:rsidR="00E54033" w:rsidRPr="007260C8" w:rsidRDefault="00833272" w:rsidP="00151FAE">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t>-</w:t>
      </w:r>
      <w:r w:rsidRPr="007260C8">
        <w:rPr>
          <w:rFonts w:ascii="Times New Roman" w:eastAsia="Times New Roman" w:hAnsi="Times New Roman" w:cs="Times New Roman"/>
          <w:color w:val="0070C0"/>
          <w:sz w:val="24"/>
        </w:rPr>
        <w:tab/>
      </w:r>
      <w:r w:rsidR="00690F12" w:rsidRPr="007260C8">
        <w:rPr>
          <w:rFonts w:ascii="Times New Roman" w:eastAsia="Times New Roman" w:hAnsi="Times New Roman" w:cs="Times New Roman"/>
          <w:color w:val="0070C0"/>
          <w:sz w:val="24"/>
        </w:rPr>
        <w:t>les c</w:t>
      </w:r>
      <w:r w:rsidR="001C3C03" w:rsidRPr="007260C8">
        <w:rPr>
          <w:rFonts w:ascii="Times New Roman" w:eastAsia="Times New Roman" w:hAnsi="Times New Roman" w:cs="Times New Roman"/>
          <w:color w:val="0070C0"/>
          <w:sz w:val="24"/>
        </w:rPr>
        <w:t>aractéristiques des aidants concernant</w:t>
      </w:r>
      <w:r w:rsidR="00690F12" w:rsidRPr="007260C8">
        <w:rPr>
          <w:rFonts w:ascii="Times New Roman" w:eastAsia="Times New Roman" w:hAnsi="Times New Roman" w:cs="Times New Roman"/>
          <w:color w:val="0070C0"/>
          <w:sz w:val="24"/>
        </w:rPr>
        <w:t xml:space="preserve"> </w:t>
      </w:r>
      <w:r w:rsidR="008878D0" w:rsidRPr="007260C8">
        <w:rPr>
          <w:rFonts w:ascii="Times New Roman" w:eastAsia="Times New Roman" w:hAnsi="Times New Roman" w:cs="Times New Roman"/>
          <w:color w:val="0070C0"/>
          <w:sz w:val="24"/>
        </w:rPr>
        <w:t xml:space="preserve">les prises en charge adaptées et </w:t>
      </w:r>
      <w:r w:rsidR="001C3C03" w:rsidRPr="007260C8">
        <w:rPr>
          <w:rFonts w:ascii="Times New Roman" w:eastAsia="Times New Roman" w:hAnsi="Times New Roman" w:cs="Times New Roman"/>
          <w:color w:val="0070C0"/>
          <w:sz w:val="24"/>
        </w:rPr>
        <w:tab/>
      </w:r>
      <w:r w:rsidR="001C3C03" w:rsidRPr="007260C8">
        <w:rPr>
          <w:rFonts w:ascii="Times New Roman" w:eastAsia="Times New Roman" w:hAnsi="Times New Roman" w:cs="Times New Roman"/>
          <w:color w:val="0070C0"/>
          <w:sz w:val="24"/>
        </w:rPr>
        <w:tab/>
      </w:r>
      <w:r w:rsidR="008878D0" w:rsidRPr="007260C8">
        <w:rPr>
          <w:rFonts w:ascii="Times New Roman" w:eastAsia="Times New Roman" w:hAnsi="Times New Roman" w:cs="Times New Roman"/>
          <w:color w:val="0070C0"/>
          <w:sz w:val="24"/>
        </w:rPr>
        <w:t>inada</w:t>
      </w:r>
      <w:r w:rsidR="00151FAE" w:rsidRPr="007260C8">
        <w:rPr>
          <w:rFonts w:ascii="Times New Roman" w:eastAsia="Times New Roman" w:hAnsi="Times New Roman" w:cs="Times New Roman"/>
          <w:color w:val="0070C0"/>
          <w:sz w:val="24"/>
        </w:rPr>
        <w:t>ptées.</w:t>
      </w:r>
    </w:p>
    <w:p w:rsidR="00186211" w:rsidRPr="007260C8" w:rsidRDefault="00186211" w:rsidP="00392467">
      <w:pPr>
        <w:spacing w:after="0" w:line="240" w:lineRule="auto"/>
        <w:ind w:left="2832"/>
        <w:jc w:val="both"/>
        <w:rPr>
          <w:rFonts w:ascii="Times New Roman" w:eastAsia="Times New Roman" w:hAnsi="Times New Roman" w:cs="Times New Roman"/>
          <w:b/>
          <w:color w:val="0070C0"/>
          <w:sz w:val="32"/>
          <w:szCs w:val="32"/>
          <w:u w:val="single"/>
        </w:rPr>
      </w:pPr>
    </w:p>
    <w:p w:rsidR="00186211" w:rsidRPr="007260C8" w:rsidRDefault="00186211" w:rsidP="00392467">
      <w:pPr>
        <w:spacing w:after="0" w:line="240" w:lineRule="auto"/>
        <w:ind w:left="2832"/>
        <w:jc w:val="both"/>
        <w:rPr>
          <w:rFonts w:ascii="Times New Roman" w:eastAsia="Times New Roman" w:hAnsi="Times New Roman" w:cs="Times New Roman"/>
          <w:b/>
          <w:color w:val="0070C0"/>
          <w:sz w:val="32"/>
          <w:szCs w:val="32"/>
          <w:u w:val="single"/>
        </w:rPr>
      </w:pPr>
    </w:p>
    <w:p w:rsidR="00186211" w:rsidRPr="007260C8" w:rsidRDefault="00186211" w:rsidP="00392467">
      <w:pPr>
        <w:spacing w:after="0" w:line="240" w:lineRule="auto"/>
        <w:ind w:left="2832"/>
        <w:jc w:val="both"/>
        <w:rPr>
          <w:rFonts w:ascii="Times New Roman" w:eastAsia="Times New Roman" w:hAnsi="Times New Roman" w:cs="Times New Roman"/>
          <w:b/>
          <w:color w:val="0070C0"/>
          <w:sz w:val="32"/>
          <w:szCs w:val="32"/>
          <w:u w:val="single"/>
        </w:rPr>
      </w:pPr>
    </w:p>
    <w:p w:rsidR="00186211" w:rsidRPr="007260C8" w:rsidRDefault="00186211" w:rsidP="00392467">
      <w:pPr>
        <w:spacing w:after="0" w:line="240" w:lineRule="auto"/>
        <w:ind w:left="2832"/>
        <w:jc w:val="both"/>
        <w:rPr>
          <w:rFonts w:ascii="Times New Roman" w:eastAsia="Times New Roman" w:hAnsi="Times New Roman" w:cs="Times New Roman"/>
          <w:b/>
          <w:color w:val="0070C0"/>
          <w:sz w:val="32"/>
          <w:szCs w:val="32"/>
          <w:u w:val="single"/>
        </w:rPr>
      </w:pPr>
    </w:p>
    <w:p w:rsidR="00186211" w:rsidRPr="007260C8" w:rsidRDefault="00186211" w:rsidP="00392467">
      <w:pPr>
        <w:spacing w:after="0" w:line="240" w:lineRule="auto"/>
        <w:ind w:left="2832"/>
        <w:jc w:val="both"/>
        <w:rPr>
          <w:rFonts w:ascii="Times New Roman" w:eastAsia="Times New Roman" w:hAnsi="Times New Roman" w:cs="Times New Roman"/>
          <w:b/>
          <w:color w:val="0070C0"/>
          <w:sz w:val="32"/>
          <w:szCs w:val="32"/>
          <w:u w:val="single"/>
        </w:rPr>
      </w:pPr>
    </w:p>
    <w:p w:rsidR="00186211" w:rsidRPr="007260C8" w:rsidRDefault="00186211" w:rsidP="00392467">
      <w:pPr>
        <w:spacing w:after="0" w:line="240" w:lineRule="auto"/>
        <w:ind w:left="2832"/>
        <w:jc w:val="both"/>
        <w:rPr>
          <w:rFonts w:ascii="Times New Roman" w:eastAsia="Times New Roman" w:hAnsi="Times New Roman" w:cs="Times New Roman"/>
          <w:b/>
          <w:color w:val="0070C0"/>
          <w:sz w:val="32"/>
          <w:szCs w:val="32"/>
          <w:u w:val="single"/>
        </w:rPr>
      </w:pPr>
    </w:p>
    <w:p w:rsidR="00186211" w:rsidRPr="007260C8" w:rsidRDefault="00186211" w:rsidP="00392467">
      <w:pPr>
        <w:spacing w:after="0" w:line="240" w:lineRule="auto"/>
        <w:ind w:left="2832"/>
        <w:jc w:val="both"/>
        <w:rPr>
          <w:rFonts w:ascii="Times New Roman" w:eastAsia="Times New Roman" w:hAnsi="Times New Roman" w:cs="Times New Roman"/>
          <w:b/>
          <w:color w:val="0070C0"/>
          <w:sz w:val="32"/>
          <w:szCs w:val="32"/>
          <w:u w:val="single"/>
        </w:rPr>
      </w:pPr>
    </w:p>
    <w:p w:rsidR="00186211" w:rsidRPr="007260C8" w:rsidRDefault="00186211" w:rsidP="00392467">
      <w:pPr>
        <w:spacing w:after="0" w:line="240" w:lineRule="auto"/>
        <w:ind w:left="2832"/>
        <w:jc w:val="both"/>
        <w:rPr>
          <w:rFonts w:ascii="Times New Roman" w:eastAsia="Times New Roman" w:hAnsi="Times New Roman" w:cs="Times New Roman"/>
          <w:b/>
          <w:color w:val="0070C0"/>
          <w:sz w:val="32"/>
          <w:szCs w:val="32"/>
          <w:u w:val="single"/>
        </w:rPr>
      </w:pPr>
    </w:p>
    <w:p w:rsidR="00186211" w:rsidRPr="007260C8" w:rsidRDefault="00186211" w:rsidP="00392467">
      <w:pPr>
        <w:spacing w:after="0" w:line="240" w:lineRule="auto"/>
        <w:ind w:left="2832"/>
        <w:jc w:val="both"/>
        <w:rPr>
          <w:rFonts w:ascii="Times New Roman" w:eastAsia="Times New Roman" w:hAnsi="Times New Roman" w:cs="Times New Roman"/>
          <w:b/>
          <w:color w:val="0070C0"/>
          <w:sz w:val="32"/>
          <w:szCs w:val="32"/>
          <w:u w:val="single"/>
        </w:rPr>
      </w:pPr>
    </w:p>
    <w:p w:rsidR="00186211" w:rsidRPr="007260C8" w:rsidRDefault="00186211" w:rsidP="00392467">
      <w:pPr>
        <w:spacing w:after="0" w:line="240" w:lineRule="auto"/>
        <w:ind w:left="2832"/>
        <w:jc w:val="both"/>
        <w:rPr>
          <w:rFonts w:ascii="Times New Roman" w:eastAsia="Times New Roman" w:hAnsi="Times New Roman" w:cs="Times New Roman"/>
          <w:b/>
          <w:color w:val="0070C0"/>
          <w:sz w:val="32"/>
          <w:szCs w:val="32"/>
          <w:u w:val="single"/>
        </w:rPr>
      </w:pPr>
    </w:p>
    <w:p w:rsidR="00186211" w:rsidRPr="007260C8" w:rsidRDefault="00186211" w:rsidP="00392467">
      <w:pPr>
        <w:spacing w:after="0" w:line="240" w:lineRule="auto"/>
        <w:ind w:left="2832"/>
        <w:jc w:val="both"/>
        <w:rPr>
          <w:rFonts w:ascii="Times New Roman" w:eastAsia="Times New Roman" w:hAnsi="Times New Roman" w:cs="Times New Roman"/>
          <w:b/>
          <w:color w:val="0070C0"/>
          <w:sz w:val="32"/>
          <w:szCs w:val="32"/>
          <w:u w:val="single"/>
        </w:rPr>
      </w:pPr>
    </w:p>
    <w:p w:rsidR="00186211" w:rsidRPr="007260C8" w:rsidRDefault="00186211" w:rsidP="00392467">
      <w:pPr>
        <w:spacing w:after="0" w:line="240" w:lineRule="auto"/>
        <w:ind w:left="2832"/>
        <w:jc w:val="both"/>
        <w:rPr>
          <w:rFonts w:ascii="Times New Roman" w:eastAsia="Times New Roman" w:hAnsi="Times New Roman" w:cs="Times New Roman"/>
          <w:b/>
          <w:color w:val="0070C0"/>
          <w:sz w:val="32"/>
          <w:szCs w:val="32"/>
          <w:u w:val="single"/>
        </w:rPr>
      </w:pPr>
    </w:p>
    <w:p w:rsidR="00186211" w:rsidRPr="007260C8" w:rsidRDefault="00186211" w:rsidP="00392467">
      <w:pPr>
        <w:spacing w:after="0" w:line="240" w:lineRule="auto"/>
        <w:ind w:left="2832"/>
        <w:jc w:val="both"/>
        <w:rPr>
          <w:rFonts w:ascii="Times New Roman" w:eastAsia="Times New Roman" w:hAnsi="Times New Roman" w:cs="Times New Roman"/>
          <w:b/>
          <w:color w:val="0070C0"/>
          <w:sz w:val="32"/>
          <w:szCs w:val="32"/>
          <w:u w:val="single"/>
        </w:rPr>
      </w:pPr>
    </w:p>
    <w:p w:rsidR="00186211" w:rsidRPr="007260C8" w:rsidRDefault="00186211" w:rsidP="00392467">
      <w:pPr>
        <w:spacing w:after="0" w:line="240" w:lineRule="auto"/>
        <w:ind w:left="2832"/>
        <w:jc w:val="both"/>
        <w:rPr>
          <w:rFonts w:ascii="Times New Roman" w:eastAsia="Times New Roman" w:hAnsi="Times New Roman" w:cs="Times New Roman"/>
          <w:b/>
          <w:color w:val="0070C0"/>
          <w:sz w:val="32"/>
          <w:szCs w:val="32"/>
          <w:u w:val="single"/>
        </w:rPr>
      </w:pPr>
    </w:p>
    <w:p w:rsidR="00186211" w:rsidRPr="007260C8" w:rsidRDefault="00186211" w:rsidP="00392467">
      <w:pPr>
        <w:spacing w:after="0" w:line="240" w:lineRule="auto"/>
        <w:ind w:left="2832"/>
        <w:jc w:val="both"/>
        <w:rPr>
          <w:rFonts w:ascii="Times New Roman" w:eastAsia="Times New Roman" w:hAnsi="Times New Roman" w:cs="Times New Roman"/>
          <w:b/>
          <w:color w:val="0070C0"/>
          <w:sz w:val="32"/>
          <w:szCs w:val="32"/>
          <w:u w:val="single"/>
        </w:rPr>
      </w:pPr>
    </w:p>
    <w:p w:rsidR="00186211" w:rsidRPr="007260C8" w:rsidRDefault="00186211" w:rsidP="00392467">
      <w:pPr>
        <w:spacing w:after="0" w:line="240" w:lineRule="auto"/>
        <w:ind w:left="2832"/>
        <w:jc w:val="both"/>
        <w:rPr>
          <w:rFonts w:ascii="Times New Roman" w:eastAsia="Times New Roman" w:hAnsi="Times New Roman" w:cs="Times New Roman"/>
          <w:b/>
          <w:color w:val="0070C0"/>
          <w:sz w:val="32"/>
          <w:szCs w:val="32"/>
          <w:u w:val="single"/>
        </w:rPr>
      </w:pPr>
    </w:p>
    <w:p w:rsidR="001808D7" w:rsidRPr="007260C8" w:rsidRDefault="001808D7" w:rsidP="00392467">
      <w:pPr>
        <w:spacing w:after="0" w:line="240" w:lineRule="auto"/>
        <w:ind w:left="2832"/>
        <w:jc w:val="both"/>
        <w:rPr>
          <w:rFonts w:ascii="Times New Roman" w:eastAsia="Times New Roman" w:hAnsi="Times New Roman" w:cs="Times New Roman"/>
          <w:b/>
          <w:color w:val="0070C0"/>
          <w:sz w:val="32"/>
          <w:szCs w:val="32"/>
          <w:u w:val="single"/>
        </w:rPr>
      </w:pPr>
    </w:p>
    <w:p w:rsidR="009F5456" w:rsidRPr="007260C8" w:rsidRDefault="009F5456" w:rsidP="00392467">
      <w:pPr>
        <w:spacing w:after="0" w:line="240" w:lineRule="auto"/>
        <w:ind w:left="2832"/>
        <w:jc w:val="both"/>
        <w:rPr>
          <w:rFonts w:ascii="Times New Roman" w:eastAsia="Times New Roman" w:hAnsi="Times New Roman" w:cs="Times New Roman"/>
          <w:b/>
          <w:color w:val="0070C0"/>
          <w:sz w:val="32"/>
          <w:szCs w:val="32"/>
          <w:u w:val="single"/>
        </w:rPr>
      </w:pPr>
    </w:p>
    <w:p w:rsidR="009F5456" w:rsidRPr="007260C8" w:rsidRDefault="009F5456" w:rsidP="00392467">
      <w:pPr>
        <w:spacing w:after="0" w:line="240" w:lineRule="auto"/>
        <w:ind w:left="2832"/>
        <w:jc w:val="both"/>
        <w:rPr>
          <w:rFonts w:ascii="Times New Roman" w:eastAsia="Times New Roman" w:hAnsi="Times New Roman" w:cs="Times New Roman"/>
          <w:b/>
          <w:color w:val="0070C0"/>
          <w:sz w:val="32"/>
          <w:szCs w:val="32"/>
          <w:u w:val="single"/>
        </w:rPr>
      </w:pPr>
    </w:p>
    <w:p w:rsidR="001808D7" w:rsidRPr="007260C8" w:rsidRDefault="001808D7" w:rsidP="00392467">
      <w:pPr>
        <w:spacing w:after="0" w:line="240" w:lineRule="auto"/>
        <w:ind w:left="2832"/>
        <w:jc w:val="both"/>
        <w:rPr>
          <w:rFonts w:ascii="Times New Roman" w:eastAsia="Times New Roman" w:hAnsi="Times New Roman" w:cs="Times New Roman"/>
          <w:b/>
          <w:color w:val="0070C0"/>
          <w:sz w:val="32"/>
          <w:szCs w:val="32"/>
          <w:u w:val="single"/>
        </w:rPr>
      </w:pPr>
    </w:p>
    <w:p w:rsidR="00D54417" w:rsidRPr="007260C8" w:rsidRDefault="00690F12" w:rsidP="00392467">
      <w:pPr>
        <w:spacing w:after="0" w:line="240" w:lineRule="auto"/>
        <w:ind w:left="2832"/>
        <w:jc w:val="both"/>
        <w:rPr>
          <w:rFonts w:ascii="Times New Roman" w:eastAsia="Times New Roman" w:hAnsi="Times New Roman" w:cs="Times New Roman"/>
          <w:b/>
          <w:color w:val="0070C0"/>
          <w:sz w:val="36"/>
          <w:szCs w:val="36"/>
          <w:u w:val="single"/>
        </w:rPr>
      </w:pPr>
      <w:r w:rsidRPr="007260C8">
        <w:rPr>
          <w:rFonts w:ascii="Times New Roman" w:eastAsia="Times New Roman" w:hAnsi="Times New Roman" w:cs="Times New Roman"/>
          <w:b/>
          <w:color w:val="0070C0"/>
          <w:sz w:val="36"/>
          <w:szCs w:val="36"/>
          <w:u w:val="single"/>
        </w:rPr>
        <w:lastRenderedPageBreak/>
        <w:t>III. RESULTATS</w:t>
      </w:r>
    </w:p>
    <w:p w:rsidR="007F1747" w:rsidRPr="007260C8" w:rsidRDefault="007F1747">
      <w:pPr>
        <w:spacing w:after="0" w:line="240" w:lineRule="auto"/>
        <w:jc w:val="both"/>
        <w:rPr>
          <w:rFonts w:ascii="Times New Roman" w:eastAsia="Times New Roman" w:hAnsi="Times New Roman" w:cs="Times New Roman"/>
          <w:color w:val="0070C0"/>
          <w:sz w:val="24"/>
        </w:rPr>
      </w:pPr>
    </w:p>
    <w:p w:rsidR="00D54417" w:rsidRPr="007260C8" w:rsidRDefault="00690F12">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 xml:space="preserve">Le réseau gérontologique a reçu  692 </w:t>
      </w:r>
      <w:r w:rsidR="00C22177" w:rsidRPr="007260C8">
        <w:rPr>
          <w:rFonts w:ascii="Times New Roman" w:eastAsia="Times New Roman" w:hAnsi="Times New Roman" w:cs="Times New Roman"/>
          <w:color w:val="0070C0"/>
          <w:sz w:val="24"/>
        </w:rPr>
        <w:t>signalements au cours des 3 années</w:t>
      </w:r>
      <w:r w:rsidRPr="007260C8">
        <w:rPr>
          <w:rFonts w:ascii="Times New Roman" w:eastAsia="Times New Roman" w:hAnsi="Times New Roman" w:cs="Times New Roman"/>
          <w:color w:val="0070C0"/>
          <w:sz w:val="24"/>
        </w:rPr>
        <w:t>.</w:t>
      </w:r>
    </w:p>
    <w:p w:rsidR="00D54417" w:rsidRPr="007260C8" w:rsidRDefault="00690F12">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443 patients ont été inclus.</w:t>
      </w:r>
    </w:p>
    <w:p w:rsidR="00D54417" w:rsidRPr="007260C8" w:rsidRDefault="00690F12">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L’âge</w:t>
      </w:r>
      <w:r w:rsidR="007941EF">
        <w:rPr>
          <w:rFonts w:ascii="Times New Roman" w:eastAsia="Times New Roman" w:hAnsi="Times New Roman" w:cs="Times New Roman"/>
          <w:color w:val="0070C0"/>
          <w:sz w:val="24"/>
        </w:rPr>
        <w:t xml:space="preserve"> moyen des patients inclus est</w:t>
      </w:r>
      <w:r w:rsidRPr="007260C8">
        <w:rPr>
          <w:rFonts w:ascii="Times New Roman" w:eastAsia="Times New Roman" w:hAnsi="Times New Roman" w:cs="Times New Roman"/>
          <w:color w:val="0070C0"/>
          <w:sz w:val="24"/>
        </w:rPr>
        <w:t xml:space="preserve"> de 8</w:t>
      </w:r>
      <w:r w:rsidR="007941EF">
        <w:rPr>
          <w:rFonts w:ascii="Times New Roman" w:eastAsia="Times New Roman" w:hAnsi="Times New Roman" w:cs="Times New Roman"/>
          <w:color w:val="0070C0"/>
          <w:sz w:val="24"/>
        </w:rPr>
        <w:t>4,9 ans. Il varie</w:t>
      </w:r>
      <w:r w:rsidRPr="007260C8">
        <w:rPr>
          <w:rFonts w:ascii="Times New Roman" w:eastAsia="Times New Roman" w:hAnsi="Times New Roman" w:cs="Times New Roman"/>
          <w:color w:val="0070C0"/>
          <w:sz w:val="24"/>
        </w:rPr>
        <w:t xml:space="preserve"> de 55 à 107 ans.</w:t>
      </w:r>
    </w:p>
    <w:p w:rsidR="00D54417" w:rsidRPr="007260C8" w:rsidRDefault="00690F12">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L’âge moyen des femmes inclu</w:t>
      </w:r>
      <w:r w:rsidR="00C13275" w:rsidRPr="007260C8">
        <w:rPr>
          <w:rFonts w:ascii="Times New Roman" w:eastAsia="Times New Roman" w:hAnsi="Times New Roman" w:cs="Times New Roman"/>
          <w:color w:val="0070C0"/>
          <w:sz w:val="24"/>
        </w:rPr>
        <w:t>s</w:t>
      </w:r>
      <w:r w:rsidR="007941EF">
        <w:rPr>
          <w:rFonts w:ascii="Times New Roman" w:eastAsia="Times New Roman" w:hAnsi="Times New Roman" w:cs="Times New Roman"/>
          <w:color w:val="0070C0"/>
          <w:sz w:val="24"/>
        </w:rPr>
        <w:t>es est de 85,2 ans. Il varie</w:t>
      </w:r>
      <w:r w:rsidRPr="007260C8">
        <w:rPr>
          <w:rFonts w:ascii="Times New Roman" w:eastAsia="Times New Roman" w:hAnsi="Times New Roman" w:cs="Times New Roman"/>
          <w:color w:val="0070C0"/>
          <w:sz w:val="24"/>
        </w:rPr>
        <w:t xml:space="preserve"> de 61 à 107 ans.</w:t>
      </w:r>
    </w:p>
    <w:p w:rsidR="00D54417" w:rsidRPr="007260C8" w:rsidRDefault="00690F12">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L’â</w:t>
      </w:r>
      <w:r w:rsidR="007941EF">
        <w:rPr>
          <w:rFonts w:ascii="Times New Roman" w:eastAsia="Times New Roman" w:hAnsi="Times New Roman" w:cs="Times New Roman"/>
          <w:color w:val="0070C0"/>
          <w:sz w:val="24"/>
        </w:rPr>
        <w:t>ge moyen des hommes inclus est de 84 ans. Il varie</w:t>
      </w:r>
      <w:r w:rsidRPr="007260C8">
        <w:rPr>
          <w:rFonts w:ascii="Times New Roman" w:eastAsia="Times New Roman" w:hAnsi="Times New Roman" w:cs="Times New Roman"/>
          <w:color w:val="0070C0"/>
          <w:sz w:val="24"/>
        </w:rPr>
        <w:t xml:space="preserve"> de 55 à 97 ans.</w:t>
      </w:r>
    </w:p>
    <w:p w:rsidR="00D54417" w:rsidRPr="007260C8" w:rsidRDefault="00690F12">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 xml:space="preserve">307 femmes ont été incluses (soit </w:t>
      </w:r>
      <w:r w:rsidR="00C22177" w:rsidRPr="007260C8">
        <w:rPr>
          <w:rFonts w:ascii="Times New Roman" w:eastAsia="Times New Roman" w:hAnsi="Times New Roman" w:cs="Times New Roman"/>
          <w:color w:val="0070C0"/>
          <w:sz w:val="24"/>
        </w:rPr>
        <w:t>un sexe-</w:t>
      </w:r>
      <w:r w:rsidR="00833272" w:rsidRPr="007260C8">
        <w:rPr>
          <w:rFonts w:ascii="Times New Roman" w:eastAsia="Times New Roman" w:hAnsi="Times New Roman" w:cs="Times New Roman"/>
          <w:color w:val="0070C0"/>
          <w:sz w:val="24"/>
        </w:rPr>
        <w:t xml:space="preserve">ratio féminin de </w:t>
      </w:r>
      <w:r w:rsidRPr="007260C8">
        <w:rPr>
          <w:rFonts w:ascii="Times New Roman" w:eastAsia="Times New Roman" w:hAnsi="Times New Roman" w:cs="Times New Roman"/>
          <w:color w:val="0070C0"/>
          <w:sz w:val="24"/>
        </w:rPr>
        <w:t>70%).</w:t>
      </w:r>
    </w:p>
    <w:p w:rsidR="008D29AC" w:rsidRPr="007260C8" w:rsidRDefault="008D29AC">
      <w:pPr>
        <w:spacing w:after="0" w:line="240" w:lineRule="auto"/>
        <w:jc w:val="both"/>
        <w:rPr>
          <w:rFonts w:ascii="Times New Roman" w:eastAsia="Times New Roman" w:hAnsi="Times New Roman" w:cs="Times New Roman"/>
          <w:color w:val="0070C0"/>
          <w:sz w:val="24"/>
        </w:rPr>
      </w:pPr>
    </w:p>
    <w:p w:rsidR="00D54417" w:rsidRPr="007260C8" w:rsidRDefault="00690F12">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Le  nombre de patient</w:t>
      </w:r>
      <w:r w:rsidR="007941EF">
        <w:rPr>
          <w:rFonts w:ascii="Times New Roman" w:eastAsia="Times New Roman" w:hAnsi="Times New Roman" w:cs="Times New Roman"/>
          <w:color w:val="0070C0"/>
          <w:sz w:val="24"/>
        </w:rPr>
        <w:t>s ayant au moins un aidant est</w:t>
      </w:r>
      <w:r w:rsidRPr="007260C8">
        <w:rPr>
          <w:rFonts w:ascii="Times New Roman" w:eastAsia="Times New Roman" w:hAnsi="Times New Roman" w:cs="Times New Roman"/>
          <w:color w:val="0070C0"/>
          <w:sz w:val="24"/>
        </w:rPr>
        <w:t xml:space="preserve"> de 316 (soit 71%).</w:t>
      </w:r>
    </w:p>
    <w:p w:rsidR="00E3018D" w:rsidRPr="007260C8" w:rsidRDefault="009A65F6">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 xml:space="preserve">Le nombre de patients </w:t>
      </w:r>
      <w:r w:rsidR="00690F12" w:rsidRPr="007260C8">
        <w:rPr>
          <w:rFonts w:ascii="Times New Roman" w:eastAsia="Times New Roman" w:hAnsi="Times New Roman" w:cs="Times New Roman"/>
          <w:color w:val="0070C0"/>
          <w:sz w:val="24"/>
        </w:rPr>
        <w:t>n’ayant pas d</w:t>
      </w:r>
      <w:r w:rsidRPr="007260C8">
        <w:rPr>
          <w:rFonts w:ascii="Times New Roman" w:eastAsia="Times New Roman" w:hAnsi="Times New Roman" w:cs="Times New Roman"/>
          <w:color w:val="0070C0"/>
          <w:sz w:val="24"/>
        </w:rPr>
        <w:t>’</w:t>
      </w:r>
      <w:r w:rsidR="007941EF">
        <w:rPr>
          <w:rFonts w:ascii="Times New Roman" w:eastAsia="Times New Roman" w:hAnsi="Times New Roman" w:cs="Times New Roman"/>
          <w:color w:val="0070C0"/>
          <w:sz w:val="24"/>
        </w:rPr>
        <w:t>aidant est</w:t>
      </w:r>
      <w:r w:rsidR="00280ED8" w:rsidRPr="007260C8">
        <w:rPr>
          <w:rFonts w:ascii="Times New Roman" w:eastAsia="Times New Roman" w:hAnsi="Times New Roman" w:cs="Times New Roman"/>
          <w:color w:val="0070C0"/>
          <w:sz w:val="24"/>
        </w:rPr>
        <w:t xml:space="preserve"> de 127 (soit 29%).</w:t>
      </w:r>
    </w:p>
    <w:p w:rsidR="0055301A" w:rsidRPr="007260C8" w:rsidRDefault="0055301A">
      <w:pPr>
        <w:spacing w:after="0" w:line="240" w:lineRule="auto"/>
        <w:jc w:val="both"/>
        <w:rPr>
          <w:rFonts w:ascii="Times New Roman" w:eastAsia="Times New Roman" w:hAnsi="Times New Roman" w:cs="Times New Roman"/>
          <w:color w:val="0070C0"/>
          <w:sz w:val="24"/>
        </w:rPr>
      </w:pPr>
    </w:p>
    <w:p w:rsidR="009B3CFF" w:rsidRPr="007260C8" w:rsidRDefault="00C13275">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 xml:space="preserve">Parmi les </w:t>
      </w:r>
      <w:r w:rsidR="00690F12" w:rsidRPr="007260C8">
        <w:rPr>
          <w:rFonts w:ascii="Times New Roman" w:eastAsia="Times New Roman" w:hAnsi="Times New Roman" w:cs="Times New Roman"/>
          <w:color w:val="0070C0"/>
          <w:sz w:val="24"/>
        </w:rPr>
        <w:t>patients</w:t>
      </w:r>
      <w:r w:rsidRPr="007260C8">
        <w:rPr>
          <w:rFonts w:ascii="Times New Roman" w:eastAsia="Times New Roman" w:hAnsi="Times New Roman" w:cs="Times New Roman"/>
          <w:color w:val="0070C0"/>
          <w:sz w:val="24"/>
        </w:rPr>
        <w:t xml:space="preserve"> aidés:</w:t>
      </w:r>
    </w:p>
    <w:p w:rsidR="00C13275" w:rsidRPr="007260C8" w:rsidRDefault="00C13275">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t>-</w:t>
      </w:r>
      <w:r w:rsidRPr="007260C8">
        <w:rPr>
          <w:rFonts w:ascii="Times New Roman" w:eastAsia="Times New Roman" w:hAnsi="Times New Roman" w:cs="Times New Roman"/>
          <w:color w:val="0070C0"/>
          <w:sz w:val="24"/>
        </w:rPr>
        <w:tab/>
      </w:r>
      <w:r w:rsidR="007941EF">
        <w:rPr>
          <w:rFonts w:ascii="Times New Roman" w:eastAsia="Times New Roman" w:hAnsi="Times New Roman" w:cs="Times New Roman"/>
          <w:color w:val="0070C0"/>
          <w:sz w:val="24"/>
        </w:rPr>
        <w:t xml:space="preserve"> 239 bénéfici</w:t>
      </w:r>
      <w:r w:rsidR="00690F12" w:rsidRPr="007260C8">
        <w:rPr>
          <w:rFonts w:ascii="Times New Roman" w:eastAsia="Times New Roman" w:hAnsi="Times New Roman" w:cs="Times New Roman"/>
          <w:color w:val="0070C0"/>
          <w:sz w:val="24"/>
        </w:rPr>
        <w:t>ent d'une prise en charge adaptée</w:t>
      </w:r>
      <w:r w:rsidRPr="007260C8">
        <w:rPr>
          <w:rFonts w:ascii="Times New Roman" w:eastAsia="Times New Roman" w:hAnsi="Times New Roman" w:cs="Times New Roman"/>
          <w:color w:val="0070C0"/>
          <w:sz w:val="24"/>
        </w:rPr>
        <w:t xml:space="preserve"> (soit 76%).</w:t>
      </w:r>
    </w:p>
    <w:p w:rsidR="00D54417" w:rsidRPr="007260C8" w:rsidRDefault="00C13275">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ab/>
        <w:t>-</w:t>
      </w:r>
      <w:r w:rsidRPr="007260C8">
        <w:rPr>
          <w:rFonts w:ascii="Times New Roman" w:eastAsia="Times New Roman" w:hAnsi="Times New Roman" w:cs="Times New Roman"/>
          <w:color w:val="0070C0"/>
          <w:sz w:val="24"/>
        </w:rPr>
        <w:tab/>
        <w:t xml:space="preserve"> </w:t>
      </w:r>
      <w:r w:rsidR="00690F12" w:rsidRPr="007260C8">
        <w:rPr>
          <w:rFonts w:ascii="Times New Roman" w:eastAsia="Times New Roman" w:hAnsi="Times New Roman" w:cs="Times New Roman"/>
          <w:color w:val="0070C0"/>
          <w:sz w:val="24"/>
        </w:rPr>
        <w:t xml:space="preserve">77 </w:t>
      </w:r>
      <w:r w:rsidR="007941EF">
        <w:rPr>
          <w:rFonts w:ascii="Times New Roman" w:eastAsia="Times New Roman" w:hAnsi="Times New Roman" w:cs="Times New Roman"/>
          <w:color w:val="0070C0"/>
          <w:sz w:val="24"/>
        </w:rPr>
        <w:t>bénéfici</w:t>
      </w:r>
      <w:r w:rsidRPr="007260C8">
        <w:rPr>
          <w:rFonts w:ascii="Times New Roman" w:eastAsia="Times New Roman" w:hAnsi="Times New Roman" w:cs="Times New Roman"/>
          <w:color w:val="0070C0"/>
          <w:sz w:val="24"/>
        </w:rPr>
        <w:t xml:space="preserve">ent </w:t>
      </w:r>
      <w:r w:rsidR="00690F12" w:rsidRPr="007260C8">
        <w:rPr>
          <w:rFonts w:ascii="Times New Roman" w:eastAsia="Times New Roman" w:hAnsi="Times New Roman" w:cs="Times New Roman"/>
          <w:color w:val="0070C0"/>
          <w:sz w:val="24"/>
        </w:rPr>
        <w:t>d'une prise en charge inadaptée</w:t>
      </w:r>
      <w:r w:rsidR="00AA6318" w:rsidRPr="007260C8">
        <w:rPr>
          <w:rFonts w:ascii="Times New Roman" w:eastAsia="Times New Roman" w:hAnsi="Times New Roman" w:cs="Times New Roman"/>
          <w:color w:val="0070C0"/>
          <w:sz w:val="24"/>
        </w:rPr>
        <w:t xml:space="preserve"> (soit 24%)</w:t>
      </w:r>
      <w:r w:rsidR="00690F12" w:rsidRPr="007260C8">
        <w:rPr>
          <w:rFonts w:ascii="Times New Roman" w:eastAsia="Times New Roman" w:hAnsi="Times New Roman" w:cs="Times New Roman"/>
          <w:color w:val="0070C0"/>
          <w:sz w:val="24"/>
        </w:rPr>
        <w:t>.</w:t>
      </w:r>
    </w:p>
    <w:p w:rsidR="00D54417" w:rsidRPr="007260C8" w:rsidRDefault="00D54417">
      <w:pPr>
        <w:spacing w:after="0" w:line="240" w:lineRule="auto"/>
        <w:jc w:val="both"/>
        <w:rPr>
          <w:rFonts w:ascii="Times New Roman" w:eastAsia="Times New Roman" w:hAnsi="Times New Roman" w:cs="Times New Roman"/>
          <w:color w:val="0070C0"/>
          <w:sz w:val="24"/>
        </w:rPr>
      </w:pPr>
    </w:p>
    <w:p w:rsidR="00F139DE" w:rsidRPr="007260C8" w:rsidRDefault="00F139DE">
      <w:pPr>
        <w:spacing w:after="0" w:line="240" w:lineRule="auto"/>
        <w:jc w:val="both"/>
        <w:rPr>
          <w:rFonts w:ascii="Times New Roman" w:eastAsia="Times New Roman" w:hAnsi="Times New Roman" w:cs="Times New Roman"/>
          <w:color w:val="0070C0"/>
          <w:sz w:val="24"/>
        </w:rPr>
      </w:pPr>
    </w:p>
    <w:p w:rsidR="00392467" w:rsidRPr="007260C8" w:rsidRDefault="00C13275" w:rsidP="00392467">
      <w:pPr>
        <w:spacing w:after="0" w:line="240" w:lineRule="auto"/>
        <w:jc w:val="both"/>
        <w:rPr>
          <w:rFonts w:ascii="Times New Roman" w:eastAsia="Times New Roman" w:hAnsi="Times New Roman" w:cs="Times New Roman"/>
          <w:b/>
          <w:color w:val="0070C0"/>
          <w:sz w:val="24"/>
          <w:u w:val="single"/>
        </w:rPr>
      </w:pPr>
      <w:r w:rsidRPr="007260C8">
        <w:rPr>
          <w:rFonts w:ascii="Times New Roman" w:eastAsia="Times New Roman" w:hAnsi="Times New Roman" w:cs="Times New Roman"/>
          <w:b/>
          <w:color w:val="0070C0"/>
          <w:sz w:val="24"/>
          <w:u w:val="single"/>
        </w:rPr>
        <w:t>A</w:t>
      </w:r>
      <w:r w:rsidR="00690F12" w:rsidRPr="007260C8">
        <w:rPr>
          <w:rFonts w:ascii="Times New Roman" w:eastAsia="Times New Roman" w:hAnsi="Times New Roman" w:cs="Times New Roman"/>
          <w:b/>
          <w:color w:val="0070C0"/>
          <w:sz w:val="24"/>
          <w:u w:val="single"/>
        </w:rPr>
        <w:t xml:space="preserve">. </w:t>
      </w:r>
      <w:r w:rsidR="006F71D6" w:rsidRPr="007260C8">
        <w:rPr>
          <w:rFonts w:ascii="Times New Roman" w:eastAsia="Times New Roman" w:hAnsi="Times New Roman" w:cs="Times New Roman"/>
          <w:b/>
          <w:color w:val="0070C0"/>
          <w:sz w:val="24"/>
          <w:u w:val="single"/>
        </w:rPr>
        <w:t>C</w:t>
      </w:r>
      <w:r w:rsidR="00E07828" w:rsidRPr="007260C8">
        <w:rPr>
          <w:rFonts w:ascii="Times New Roman" w:eastAsia="Times New Roman" w:hAnsi="Times New Roman" w:cs="Times New Roman"/>
          <w:b/>
          <w:color w:val="0070C0"/>
          <w:sz w:val="24"/>
          <w:u w:val="single"/>
        </w:rPr>
        <w:t>omparaison</w:t>
      </w:r>
      <w:r w:rsidRPr="007260C8">
        <w:rPr>
          <w:rFonts w:ascii="Times New Roman" w:eastAsia="Times New Roman" w:hAnsi="Times New Roman" w:cs="Times New Roman"/>
          <w:b/>
          <w:color w:val="0070C0"/>
          <w:sz w:val="24"/>
          <w:u w:val="single"/>
        </w:rPr>
        <w:t xml:space="preserve"> </w:t>
      </w:r>
      <w:r w:rsidR="007D3905" w:rsidRPr="007260C8">
        <w:rPr>
          <w:rFonts w:ascii="Times New Roman" w:eastAsia="Times New Roman" w:hAnsi="Times New Roman" w:cs="Times New Roman"/>
          <w:b/>
          <w:color w:val="0070C0"/>
          <w:sz w:val="24"/>
          <w:u w:val="single"/>
        </w:rPr>
        <w:t>des c</w:t>
      </w:r>
      <w:r w:rsidR="00690F12" w:rsidRPr="007260C8">
        <w:rPr>
          <w:rFonts w:ascii="Times New Roman" w:eastAsia="Times New Roman" w:hAnsi="Times New Roman" w:cs="Times New Roman"/>
          <w:b/>
          <w:color w:val="0070C0"/>
          <w:sz w:val="24"/>
          <w:u w:val="single"/>
        </w:rPr>
        <w:t xml:space="preserve">aractéristiques </w:t>
      </w:r>
      <w:r w:rsidR="007D3905" w:rsidRPr="007260C8">
        <w:rPr>
          <w:rFonts w:ascii="Times New Roman" w:eastAsia="Times New Roman" w:hAnsi="Times New Roman" w:cs="Times New Roman"/>
          <w:b/>
          <w:color w:val="0070C0"/>
          <w:sz w:val="24"/>
          <w:u w:val="single"/>
        </w:rPr>
        <w:t xml:space="preserve">et </w:t>
      </w:r>
      <w:r w:rsidR="00C22177" w:rsidRPr="007260C8">
        <w:rPr>
          <w:rFonts w:ascii="Times New Roman" w:eastAsia="Times New Roman" w:hAnsi="Times New Roman" w:cs="Times New Roman"/>
          <w:b/>
          <w:color w:val="0070C0"/>
          <w:sz w:val="24"/>
          <w:u w:val="single"/>
        </w:rPr>
        <w:t xml:space="preserve">des </w:t>
      </w:r>
      <w:r w:rsidR="007D3905" w:rsidRPr="007260C8">
        <w:rPr>
          <w:rFonts w:ascii="Times New Roman" w:eastAsia="Times New Roman" w:hAnsi="Times New Roman" w:cs="Times New Roman"/>
          <w:b/>
          <w:color w:val="0070C0"/>
          <w:sz w:val="24"/>
          <w:u w:val="single"/>
        </w:rPr>
        <w:t xml:space="preserve">signalements </w:t>
      </w:r>
      <w:r w:rsidR="006F71D6" w:rsidRPr="007260C8">
        <w:rPr>
          <w:rFonts w:ascii="Times New Roman" w:eastAsia="Times New Roman" w:hAnsi="Times New Roman" w:cs="Times New Roman"/>
          <w:b/>
          <w:color w:val="0070C0"/>
          <w:sz w:val="24"/>
          <w:u w:val="single"/>
        </w:rPr>
        <w:t>entre l</w:t>
      </w:r>
      <w:r w:rsidR="00690F12" w:rsidRPr="007260C8">
        <w:rPr>
          <w:rFonts w:ascii="Times New Roman" w:eastAsia="Times New Roman" w:hAnsi="Times New Roman" w:cs="Times New Roman"/>
          <w:b/>
          <w:color w:val="0070C0"/>
          <w:sz w:val="24"/>
          <w:u w:val="single"/>
        </w:rPr>
        <w:t>es patients non aidés et a</w:t>
      </w:r>
      <w:r w:rsidR="007D3905" w:rsidRPr="007260C8">
        <w:rPr>
          <w:rFonts w:ascii="Times New Roman" w:eastAsia="Times New Roman" w:hAnsi="Times New Roman" w:cs="Times New Roman"/>
          <w:b/>
          <w:color w:val="0070C0"/>
          <w:sz w:val="24"/>
          <w:u w:val="single"/>
        </w:rPr>
        <w:t xml:space="preserve">idés </w:t>
      </w:r>
      <w:r w:rsidR="008D29AC" w:rsidRPr="007260C8">
        <w:rPr>
          <w:rFonts w:ascii="Times New Roman" w:eastAsia="Times New Roman" w:hAnsi="Times New Roman" w:cs="Times New Roman"/>
          <w:b/>
          <w:color w:val="0070C0"/>
          <w:sz w:val="24"/>
          <w:u w:val="single"/>
        </w:rPr>
        <w:t xml:space="preserve">(prises en charge adaptées et non adaptées) </w:t>
      </w:r>
      <w:r w:rsidR="00392467" w:rsidRPr="007260C8">
        <w:rPr>
          <w:rFonts w:ascii="Times New Roman" w:eastAsia="Times New Roman" w:hAnsi="Times New Roman" w:cs="Times New Roman"/>
          <w:b/>
          <w:color w:val="0070C0"/>
          <w:sz w:val="24"/>
          <w:u w:val="single"/>
        </w:rPr>
        <w:t>(tableau n°1).</w:t>
      </w:r>
    </w:p>
    <w:p w:rsidR="00393D16" w:rsidRPr="007260C8" w:rsidRDefault="00E07828">
      <w:pPr>
        <w:spacing w:after="0" w:line="240" w:lineRule="auto"/>
        <w:jc w:val="both"/>
        <w:rPr>
          <w:rFonts w:ascii="Times New Roman" w:eastAsia="Times New Roman" w:hAnsi="Times New Roman" w:cs="Times New Roman"/>
          <w:b/>
          <w:color w:val="0070C0"/>
          <w:sz w:val="24"/>
          <w:u w:val="single"/>
        </w:rPr>
      </w:pPr>
      <w:r w:rsidRPr="007260C8">
        <w:rPr>
          <w:rFonts w:ascii="Times New Roman" w:eastAsia="Times New Roman" w:hAnsi="Times New Roman" w:cs="Times New Roman"/>
          <w:b/>
          <w:color w:val="0070C0"/>
          <w:sz w:val="24"/>
          <w:u w:val="single"/>
        </w:rPr>
        <w:t xml:space="preserve"> </w:t>
      </w:r>
    </w:p>
    <w:p w:rsidR="00A22854" w:rsidRPr="007260C8" w:rsidRDefault="00E07828">
      <w:pPr>
        <w:spacing w:after="0" w:line="240" w:lineRule="auto"/>
        <w:jc w:val="both"/>
        <w:rPr>
          <w:rFonts w:ascii="Times New Roman" w:eastAsia="Times New Roman" w:hAnsi="Times New Roman" w:cs="Times New Roman"/>
          <w:b/>
          <w:color w:val="0070C0"/>
          <w:sz w:val="24"/>
          <w:u w:val="single"/>
        </w:rPr>
      </w:pPr>
      <w:r w:rsidRPr="007260C8">
        <w:rPr>
          <w:rFonts w:ascii="Times New Roman" w:eastAsia="Times New Roman" w:hAnsi="Times New Roman" w:cs="Times New Roman"/>
          <w:b/>
          <w:color w:val="0070C0"/>
          <w:sz w:val="24"/>
          <w:u w:val="single"/>
        </w:rPr>
        <w:t>Tableau n°1 :</w:t>
      </w:r>
    </w:p>
    <w:p w:rsidR="00D54417" w:rsidRPr="007260C8" w:rsidRDefault="00D54417">
      <w:pPr>
        <w:spacing w:after="0" w:line="240" w:lineRule="auto"/>
        <w:jc w:val="both"/>
        <w:rPr>
          <w:rFonts w:ascii="Times New Roman" w:eastAsia="Times New Roman" w:hAnsi="Times New Roman" w:cs="Times New Roman"/>
          <w:color w:val="0070C0"/>
          <w:sz w:val="24"/>
        </w:rPr>
      </w:pPr>
    </w:p>
    <w:tbl>
      <w:tblPr>
        <w:tblStyle w:val="Grille"/>
        <w:tblW w:w="9322" w:type="dxa"/>
        <w:tblLook w:val="04A0" w:firstRow="1" w:lastRow="0" w:firstColumn="1" w:lastColumn="0" w:noHBand="0" w:noVBand="1"/>
      </w:tblPr>
      <w:tblGrid>
        <w:gridCol w:w="1526"/>
        <w:gridCol w:w="2551"/>
        <w:gridCol w:w="2694"/>
        <w:gridCol w:w="2551"/>
      </w:tblGrid>
      <w:tr w:rsidR="00330FB2" w:rsidRPr="007260C8" w:rsidTr="00AC6A24">
        <w:tc>
          <w:tcPr>
            <w:tcW w:w="1526" w:type="dxa"/>
          </w:tcPr>
          <w:p w:rsidR="00330FB2" w:rsidRPr="007260C8" w:rsidRDefault="00330FB2">
            <w:pPr>
              <w:jc w:val="both"/>
              <w:rPr>
                <w:rFonts w:ascii="Times New Roman" w:eastAsia="Times New Roman" w:hAnsi="Times New Roman" w:cs="Times New Roman"/>
                <w:color w:val="0070C0"/>
                <w:sz w:val="24"/>
              </w:rPr>
            </w:pPr>
          </w:p>
        </w:tc>
        <w:tc>
          <w:tcPr>
            <w:tcW w:w="2551" w:type="dxa"/>
          </w:tcPr>
          <w:p w:rsidR="00330FB2" w:rsidRPr="007260C8" w:rsidRDefault="00330FB2">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Patients non aidés</w:t>
            </w:r>
          </w:p>
        </w:tc>
        <w:tc>
          <w:tcPr>
            <w:tcW w:w="2694" w:type="dxa"/>
          </w:tcPr>
          <w:p w:rsidR="00330FB2" w:rsidRPr="007260C8" w:rsidRDefault="00330FB2">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Patients aidés</w:t>
            </w:r>
          </w:p>
          <w:p w:rsidR="00330FB2" w:rsidRPr="007260C8" w:rsidRDefault="00330FB2">
            <w:pPr>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16"/>
                <w:szCs w:val="16"/>
              </w:rPr>
              <w:t>Prise en charge adaptée</w:t>
            </w:r>
          </w:p>
        </w:tc>
        <w:tc>
          <w:tcPr>
            <w:tcW w:w="2551" w:type="dxa"/>
          </w:tcPr>
          <w:p w:rsidR="00330FB2" w:rsidRPr="007260C8" w:rsidRDefault="00330FB2">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Patients aidés</w:t>
            </w:r>
          </w:p>
          <w:p w:rsidR="00330FB2" w:rsidRPr="007260C8" w:rsidRDefault="00330FB2">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Prise en charge inadaptée</w:t>
            </w:r>
          </w:p>
        </w:tc>
      </w:tr>
      <w:tr w:rsidR="00774EE2" w:rsidRPr="007260C8" w:rsidTr="00AC6A24">
        <w:tc>
          <w:tcPr>
            <w:tcW w:w="1526" w:type="dxa"/>
          </w:tcPr>
          <w:p w:rsidR="00774EE2" w:rsidRPr="007260C8" w:rsidRDefault="00774EE2">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Nombre</w:t>
            </w:r>
          </w:p>
        </w:tc>
        <w:tc>
          <w:tcPr>
            <w:tcW w:w="2551" w:type="dxa"/>
          </w:tcPr>
          <w:p w:rsidR="00774EE2" w:rsidRPr="007260C8" w:rsidRDefault="00774EE2">
            <w:pPr>
              <w:jc w:val="both"/>
              <w:rPr>
                <w:rFonts w:ascii="Times New Roman" w:eastAsia="Times New Roman" w:hAnsi="Times New Roman" w:cs="Times New Roman"/>
                <w:b/>
                <w:color w:val="0070C0"/>
                <w:sz w:val="16"/>
                <w:szCs w:val="16"/>
              </w:rPr>
            </w:pPr>
            <w:r w:rsidRPr="007260C8">
              <w:rPr>
                <w:rFonts w:ascii="Times New Roman" w:eastAsia="Times New Roman" w:hAnsi="Times New Roman" w:cs="Times New Roman"/>
                <w:b/>
                <w:color w:val="0070C0"/>
                <w:sz w:val="16"/>
                <w:szCs w:val="16"/>
              </w:rPr>
              <w:t>127</w:t>
            </w:r>
            <w:r w:rsidR="00C920C6" w:rsidRPr="007260C8">
              <w:rPr>
                <w:rFonts w:ascii="Times New Roman" w:eastAsia="Times New Roman" w:hAnsi="Times New Roman" w:cs="Times New Roman"/>
                <w:b/>
                <w:color w:val="0070C0"/>
                <w:sz w:val="16"/>
                <w:szCs w:val="16"/>
              </w:rPr>
              <w:t xml:space="preserve"> </w:t>
            </w:r>
          </w:p>
        </w:tc>
        <w:tc>
          <w:tcPr>
            <w:tcW w:w="2694" w:type="dxa"/>
          </w:tcPr>
          <w:p w:rsidR="00774EE2" w:rsidRPr="007260C8" w:rsidRDefault="00774EE2">
            <w:pPr>
              <w:jc w:val="both"/>
              <w:rPr>
                <w:rFonts w:ascii="Times New Roman" w:eastAsia="Times New Roman" w:hAnsi="Times New Roman" w:cs="Times New Roman"/>
                <w:b/>
                <w:color w:val="0070C0"/>
                <w:sz w:val="16"/>
                <w:szCs w:val="16"/>
              </w:rPr>
            </w:pPr>
            <w:r w:rsidRPr="007260C8">
              <w:rPr>
                <w:rFonts w:ascii="Times New Roman" w:eastAsia="Times New Roman" w:hAnsi="Times New Roman" w:cs="Times New Roman"/>
                <w:b/>
                <w:color w:val="0070C0"/>
                <w:sz w:val="16"/>
                <w:szCs w:val="16"/>
              </w:rPr>
              <w:t>239</w:t>
            </w:r>
            <w:r w:rsidR="00C920C6" w:rsidRPr="007260C8">
              <w:rPr>
                <w:rFonts w:ascii="Times New Roman" w:eastAsia="Times New Roman" w:hAnsi="Times New Roman" w:cs="Times New Roman"/>
                <w:b/>
                <w:color w:val="0070C0"/>
                <w:sz w:val="16"/>
                <w:szCs w:val="16"/>
              </w:rPr>
              <w:t xml:space="preserve"> </w:t>
            </w:r>
          </w:p>
        </w:tc>
        <w:tc>
          <w:tcPr>
            <w:tcW w:w="2551" w:type="dxa"/>
          </w:tcPr>
          <w:p w:rsidR="00774EE2" w:rsidRPr="007260C8" w:rsidRDefault="00774EE2" w:rsidP="00AC6A24">
            <w:pPr>
              <w:jc w:val="both"/>
              <w:rPr>
                <w:rFonts w:ascii="Times New Roman" w:eastAsia="Times New Roman" w:hAnsi="Times New Roman" w:cs="Times New Roman"/>
                <w:b/>
                <w:color w:val="0070C0"/>
                <w:sz w:val="16"/>
                <w:szCs w:val="16"/>
              </w:rPr>
            </w:pPr>
            <w:r w:rsidRPr="007260C8">
              <w:rPr>
                <w:rFonts w:ascii="Times New Roman" w:eastAsia="Times New Roman" w:hAnsi="Times New Roman" w:cs="Times New Roman"/>
                <w:b/>
                <w:color w:val="0070C0"/>
                <w:sz w:val="16"/>
                <w:szCs w:val="16"/>
              </w:rPr>
              <w:t>77</w:t>
            </w:r>
            <w:r w:rsidR="00C920C6" w:rsidRPr="007260C8">
              <w:rPr>
                <w:rFonts w:ascii="Times New Roman" w:eastAsia="Times New Roman" w:hAnsi="Times New Roman" w:cs="Times New Roman"/>
                <w:b/>
                <w:color w:val="0070C0"/>
                <w:sz w:val="16"/>
                <w:szCs w:val="16"/>
              </w:rPr>
              <w:t xml:space="preserve"> </w:t>
            </w:r>
          </w:p>
        </w:tc>
      </w:tr>
      <w:tr w:rsidR="00C93CD0" w:rsidRPr="007260C8" w:rsidTr="00AC6A24">
        <w:tc>
          <w:tcPr>
            <w:tcW w:w="1526" w:type="dxa"/>
          </w:tcPr>
          <w:p w:rsidR="00C93CD0" w:rsidRPr="007260C8" w:rsidRDefault="00C93CD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Age moyen</w:t>
            </w:r>
          </w:p>
        </w:tc>
        <w:tc>
          <w:tcPr>
            <w:tcW w:w="2551" w:type="dxa"/>
          </w:tcPr>
          <w:p w:rsidR="00C93CD0" w:rsidRPr="007260C8" w:rsidRDefault="00C93CD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b/>
                <w:color w:val="0070C0"/>
                <w:sz w:val="16"/>
                <w:szCs w:val="16"/>
              </w:rPr>
              <w:t>84</w:t>
            </w:r>
            <w:r w:rsidRPr="007260C8">
              <w:rPr>
                <w:rFonts w:ascii="Times New Roman" w:eastAsia="Times New Roman" w:hAnsi="Times New Roman" w:cs="Times New Roman"/>
                <w:color w:val="0070C0"/>
                <w:sz w:val="16"/>
                <w:szCs w:val="16"/>
              </w:rPr>
              <w:t xml:space="preserve"> ans (61-107)</w:t>
            </w:r>
          </w:p>
          <w:p w:rsidR="00C93CD0" w:rsidRPr="007260C8" w:rsidRDefault="00C93CD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b/>
                <w:color w:val="0070C0"/>
                <w:sz w:val="16"/>
                <w:szCs w:val="16"/>
              </w:rPr>
              <w:t>84,7</w:t>
            </w:r>
            <w:r w:rsidRPr="007260C8">
              <w:rPr>
                <w:rFonts w:ascii="Times New Roman" w:eastAsia="Times New Roman" w:hAnsi="Times New Roman" w:cs="Times New Roman"/>
                <w:color w:val="0070C0"/>
                <w:sz w:val="16"/>
                <w:szCs w:val="16"/>
              </w:rPr>
              <w:t xml:space="preserve"> ans pour les femmes (61-107)</w:t>
            </w:r>
          </w:p>
          <w:p w:rsidR="00C93CD0" w:rsidRPr="007260C8" w:rsidRDefault="00C93CD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b/>
                <w:color w:val="0070C0"/>
                <w:sz w:val="16"/>
                <w:szCs w:val="16"/>
              </w:rPr>
              <w:t>81,8</w:t>
            </w:r>
            <w:r w:rsidRPr="007260C8">
              <w:rPr>
                <w:rFonts w:ascii="Times New Roman" w:eastAsia="Times New Roman" w:hAnsi="Times New Roman" w:cs="Times New Roman"/>
                <w:color w:val="0070C0"/>
                <w:sz w:val="16"/>
                <w:szCs w:val="16"/>
              </w:rPr>
              <w:t xml:space="preserve"> ans pour les hommes (63-97)</w:t>
            </w:r>
          </w:p>
        </w:tc>
        <w:tc>
          <w:tcPr>
            <w:tcW w:w="2694" w:type="dxa"/>
          </w:tcPr>
          <w:p w:rsidR="00C93CD0" w:rsidRPr="007260C8" w:rsidRDefault="00C93CD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b/>
                <w:color w:val="0070C0"/>
                <w:sz w:val="16"/>
                <w:szCs w:val="16"/>
              </w:rPr>
              <w:t>85,5</w:t>
            </w:r>
            <w:r w:rsidR="00AA556C" w:rsidRPr="007260C8">
              <w:rPr>
                <w:rFonts w:ascii="Times New Roman" w:eastAsia="Times New Roman" w:hAnsi="Times New Roman" w:cs="Times New Roman"/>
                <w:b/>
                <w:color w:val="0070C0"/>
                <w:sz w:val="16"/>
                <w:szCs w:val="16"/>
              </w:rPr>
              <w:t xml:space="preserve"> </w:t>
            </w:r>
            <w:r w:rsidR="00AA556C" w:rsidRPr="007260C8">
              <w:rPr>
                <w:rFonts w:ascii="Times New Roman" w:eastAsia="Times New Roman" w:hAnsi="Times New Roman" w:cs="Times New Roman"/>
                <w:color w:val="0070C0"/>
                <w:sz w:val="16"/>
                <w:szCs w:val="16"/>
              </w:rPr>
              <w:t>(64-101)</w:t>
            </w:r>
          </w:p>
          <w:p w:rsidR="00AA556C" w:rsidRPr="007260C8" w:rsidRDefault="00AA556C" w:rsidP="00AA556C">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b/>
                <w:color w:val="0070C0"/>
                <w:sz w:val="16"/>
                <w:szCs w:val="16"/>
              </w:rPr>
              <w:t>85,7</w:t>
            </w:r>
            <w:r w:rsidRPr="007260C8">
              <w:rPr>
                <w:rFonts w:ascii="Times New Roman" w:eastAsia="Times New Roman" w:hAnsi="Times New Roman" w:cs="Times New Roman"/>
                <w:color w:val="0070C0"/>
                <w:sz w:val="16"/>
                <w:szCs w:val="16"/>
              </w:rPr>
              <w:t xml:space="preserve"> ans pour les femmes (64-101)</w:t>
            </w:r>
          </w:p>
          <w:p w:rsidR="00AA556C" w:rsidRPr="007260C8" w:rsidRDefault="00AA556C" w:rsidP="00AA556C">
            <w:pPr>
              <w:jc w:val="both"/>
              <w:rPr>
                <w:rFonts w:ascii="Times New Roman" w:eastAsia="Times New Roman" w:hAnsi="Times New Roman" w:cs="Times New Roman"/>
                <w:b/>
                <w:color w:val="0070C0"/>
                <w:sz w:val="16"/>
                <w:szCs w:val="16"/>
              </w:rPr>
            </w:pPr>
            <w:r w:rsidRPr="007260C8">
              <w:rPr>
                <w:rFonts w:ascii="Times New Roman" w:eastAsia="Times New Roman" w:hAnsi="Times New Roman" w:cs="Times New Roman"/>
                <w:b/>
                <w:color w:val="0070C0"/>
                <w:sz w:val="16"/>
                <w:szCs w:val="16"/>
              </w:rPr>
              <w:t>85,1</w:t>
            </w:r>
            <w:r w:rsidRPr="007260C8">
              <w:rPr>
                <w:rFonts w:ascii="Times New Roman" w:eastAsia="Times New Roman" w:hAnsi="Times New Roman" w:cs="Times New Roman"/>
                <w:color w:val="0070C0"/>
                <w:sz w:val="16"/>
                <w:szCs w:val="16"/>
              </w:rPr>
              <w:t xml:space="preserve"> ans pour les hommes (68-101)</w:t>
            </w:r>
          </w:p>
        </w:tc>
        <w:tc>
          <w:tcPr>
            <w:tcW w:w="2551" w:type="dxa"/>
          </w:tcPr>
          <w:p w:rsidR="00C93CD0" w:rsidRPr="007260C8" w:rsidRDefault="00C93CD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b/>
                <w:color w:val="0070C0"/>
                <w:sz w:val="16"/>
                <w:szCs w:val="16"/>
              </w:rPr>
              <w:t>84,6</w:t>
            </w:r>
            <w:r w:rsidR="00AA556C" w:rsidRPr="007260C8">
              <w:rPr>
                <w:rFonts w:ascii="Times New Roman" w:eastAsia="Times New Roman" w:hAnsi="Times New Roman" w:cs="Times New Roman"/>
                <w:b/>
                <w:color w:val="0070C0"/>
                <w:sz w:val="16"/>
                <w:szCs w:val="16"/>
              </w:rPr>
              <w:t xml:space="preserve"> </w:t>
            </w:r>
            <w:r w:rsidR="00AA556C" w:rsidRPr="007260C8">
              <w:rPr>
                <w:rFonts w:ascii="Times New Roman" w:eastAsia="Times New Roman" w:hAnsi="Times New Roman" w:cs="Times New Roman"/>
                <w:color w:val="0070C0"/>
                <w:sz w:val="16"/>
                <w:szCs w:val="16"/>
              </w:rPr>
              <w:t>(55-99)</w:t>
            </w:r>
          </w:p>
          <w:p w:rsidR="00AA556C" w:rsidRPr="007260C8" w:rsidRDefault="00AA556C" w:rsidP="00AA556C">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b/>
                <w:color w:val="0070C0"/>
                <w:sz w:val="16"/>
                <w:szCs w:val="16"/>
              </w:rPr>
              <w:t>85</w:t>
            </w:r>
            <w:r w:rsidRPr="007260C8">
              <w:rPr>
                <w:rFonts w:ascii="Times New Roman" w:eastAsia="Times New Roman" w:hAnsi="Times New Roman" w:cs="Times New Roman"/>
                <w:color w:val="0070C0"/>
                <w:sz w:val="16"/>
                <w:szCs w:val="16"/>
              </w:rPr>
              <w:t xml:space="preserve"> ans pour les femmes (71-96)</w:t>
            </w:r>
          </w:p>
          <w:p w:rsidR="00AA556C" w:rsidRPr="007260C8" w:rsidRDefault="00AA556C" w:rsidP="00AA556C">
            <w:pPr>
              <w:jc w:val="both"/>
              <w:rPr>
                <w:rFonts w:ascii="Times New Roman" w:eastAsia="Times New Roman" w:hAnsi="Times New Roman" w:cs="Times New Roman"/>
                <w:b/>
                <w:color w:val="0070C0"/>
                <w:sz w:val="16"/>
                <w:szCs w:val="16"/>
              </w:rPr>
            </w:pPr>
            <w:r w:rsidRPr="007260C8">
              <w:rPr>
                <w:rFonts w:ascii="Times New Roman" w:eastAsia="Times New Roman" w:hAnsi="Times New Roman" w:cs="Times New Roman"/>
                <w:b/>
                <w:color w:val="0070C0"/>
                <w:sz w:val="16"/>
                <w:szCs w:val="16"/>
              </w:rPr>
              <w:t>83</w:t>
            </w:r>
            <w:r w:rsidRPr="007260C8">
              <w:rPr>
                <w:rFonts w:ascii="Times New Roman" w:eastAsia="Times New Roman" w:hAnsi="Times New Roman" w:cs="Times New Roman"/>
                <w:color w:val="0070C0"/>
                <w:sz w:val="16"/>
                <w:szCs w:val="16"/>
              </w:rPr>
              <w:t xml:space="preserve"> ans pour les hommes (55-99)</w:t>
            </w:r>
          </w:p>
        </w:tc>
      </w:tr>
      <w:tr w:rsidR="00C93CD0" w:rsidRPr="007260C8" w:rsidTr="00AC6A24">
        <w:tc>
          <w:tcPr>
            <w:tcW w:w="1526" w:type="dxa"/>
          </w:tcPr>
          <w:p w:rsidR="00C93CD0" w:rsidRPr="007260C8" w:rsidRDefault="00C93CD0" w:rsidP="00B4210D">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Sexe ratio féminin</w:t>
            </w:r>
          </w:p>
        </w:tc>
        <w:tc>
          <w:tcPr>
            <w:tcW w:w="2551" w:type="dxa"/>
          </w:tcPr>
          <w:p w:rsidR="00C93CD0" w:rsidRPr="007260C8" w:rsidRDefault="00C93CD0" w:rsidP="00B4210D">
            <w:pPr>
              <w:jc w:val="both"/>
              <w:rPr>
                <w:rFonts w:ascii="Times New Roman" w:eastAsia="Times New Roman" w:hAnsi="Times New Roman" w:cs="Times New Roman"/>
                <w:b/>
                <w:color w:val="0070C0"/>
                <w:sz w:val="16"/>
                <w:szCs w:val="16"/>
              </w:rPr>
            </w:pPr>
            <w:r w:rsidRPr="007260C8">
              <w:rPr>
                <w:rFonts w:ascii="Times New Roman" w:eastAsia="Times New Roman" w:hAnsi="Times New Roman" w:cs="Times New Roman"/>
                <w:b/>
                <w:color w:val="0070C0"/>
                <w:sz w:val="16"/>
                <w:szCs w:val="16"/>
              </w:rPr>
              <w:t>75%</w:t>
            </w:r>
            <w:r w:rsidR="00AA556C" w:rsidRPr="007260C8">
              <w:rPr>
                <w:rFonts w:ascii="Times New Roman" w:eastAsia="Times New Roman" w:hAnsi="Times New Roman" w:cs="Times New Roman"/>
                <w:b/>
                <w:color w:val="0070C0"/>
                <w:sz w:val="16"/>
                <w:szCs w:val="16"/>
              </w:rPr>
              <w:t xml:space="preserve"> </w:t>
            </w:r>
            <w:r w:rsidR="00AA556C" w:rsidRPr="007260C8">
              <w:rPr>
                <w:rFonts w:ascii="Times New Roman" w:eastAsia="Times New Roman" w:hAnsi="Times New Roman" w:cs="Times New Roman"/>
                <w:color w:val="0070C0"/>
                <w:sz w:val="16"/>
                <w:szCs w:val="16"/>
              </w:rPr>
              <w:t>(95)</w:t>
            </w:r>
          </w:p>
        </w:tc>
        <w:tc>
          <w:tcPr>
            <w:tcW w:w="2694" w:type="dxa"/>
          </w:tcPr>
          <w:p w:rsidR="00C93CD0" w:rsidRPr="007260C8" w:rsidRDefault="00C93CD0" w:rsidP="00B4210D">
            <w:pPr>
              <w:jc w:val="both"/>
              <w:rPr>
                <w:rFonts w:ascii="Times New Roman" w:eastAsia="Times New Roman" w:hAnsi="Times New Roman" w:cs="Times New Roman"/>
                <w:b/>
                <w:color w:val="0070C0"/>
                <w:sz w:val="16"/>
                <w:szCs w:val="16"/>
              </w:rPr>
            </w:pPr>
            <w:r w:rsidRPr="007260C8">
              <w:rPr>
                <w:rFonts w:ascii="Times New Roman" w:eastAsia="Times New Roman" w:hAnsi="Times New Roman" w:cs="Times New Roman"/>
                <w:b/>
                <w:color w:val="0070C0"/>
                <w:sz w:val="16"/>
                <w:szCs w:val="16"/>
              </w:rPr>
              <w:t>65%</w:t>
            </w:r>
            <w:r w:rsidR="00AA556C" w:rsidRPr="007260C8">
              <w:rPr>
                <w:rFonts w:ascii="Times New Roman" w:eastAsia="Times New Roman" w:hAnsi="Times New Roman" w:cs="Times New Roman"/>
                <w:b/>
                <w:color w:val="0070C0"/>
                <w:sz w:val="16"/>
                <w:szCs w:val="16"/>
              </w:rPr>
              <w:t xml:space="preserve"> </w:t>
            </w:r>
            <w:r w:rsidR="00AA556C" w:rsidRPr="007260C8">
              <w:rPr>
                <w:rFonts w:ascii="Times New Roman" w:eastAsia="Times New Roman" w:hAnsi="Times New Roman" w:cs="Times New Roman"/>
                <w:color w:val="0070C0"/>
                <w:sz w:val="16"/>
                <w:szCs w:val="16"/>
              </w:rPr>
              <w:t>(156)</w:t>
            </w:r>
          </w:p>
        </w:tc>
        <w:tc>
          <w:tcPr>
            <w:tcW w:w="2551" w:type="dxa"/>
          </w:tcPr>
          <w:p w:rsidR="00C93CD0" w:rsidRPr="007260C8" w:rsidRDefault="00C93CD0" w:rsidP="00B4210D">
            <w:pPr>
              <w:jc w:val="both"/>
              <w:rPr>
                <w:rFonts w:ascii="Times New Roman" w:eastAsia="Times New Roman" w:hAnsi="Times New Roman" w:cs="Times New Roman"/>
                <w:b/>
                <w:color w:val="0070C0"/>
                <w:sz w:val="16"/>
                <w:szCs w:val="16"/>
              </w:rPr>
            </w:pPr>
            <w:r w:rsidRPr="007260C8">
              <w:rPr>
                <w:rFonts w:ascii="Times New Roman" w:eastAsia="Times New Roman" w:hAnsi="Times New Roman" w:cs="Times New Roman"/>
                <w:b/>
                <w:color w:val="0070C0"/>
                <w:sz w:val="16"/>
                <w:szCs w:val="16"/>
              </w:rPr>
              <w:t>78%</w:t>
            </w:r>
            <w:r w:rsidR="00AA556C" w:rsidRPr="007260C8">
              <w:rPr>
                <w:rFonts w:ascii="Times New Roman" w:eastAsia="Times New Roman" w:hAnsi="Times New Roman" w:cs="Times New Roman"/>
                <w:b/>
                <w:color w:val="0070C0"/>
                <w:sz w:val="16"/>
                <w:szCs w:val="16"/>
              </w:rPr>
              <w:t xml:space="preserve"> </w:t>
            </w:r>
            <w:r w:rsidR="00AA556C" w:rsidRPr="007260C8">
              <w:rPr>
                <w:rFonts w:ascii="Times New Roman" w:eastAsia="Times New Roman" w:hAnsi="Times New Roman" w:cs="Times New Roman"/>
                <w:color w:val="0070C0"/>
                <w:sz w:val="16"/>
                <w:szCs w:val="16"/>
              </w:rPr>
              <w:t>(60)</w:t>
            </w:r>
          </w:p>
        </w:tc>
      </w:tr>
      <w:tr w:rsidR="00C93CD0" w:rsidRPr="007260C8" w:rsidTr="00AC6A24">
        <w:tc>
          <w:tcPr>
            <w:tcW w:w="1526" w:type="dxa"/>
          </w:tcPr>
          <w:p w:rsidR="00C93CD0" w:rsidRPr="007260C8" w:rsidRDefault="007E59DF">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O</w:t>
            </w:r>
            <w:r w:rsidR="00C93CD0" w:rsidRPr="007260C8">
              <w:rPr>
                <w:rFonts w:ascii="Times New Roman" w:eastAsia="Times New Roman" w:hAnsi="Times New Roman" w:cs="Times New Roman"/>
                <w:color w:val="0070C0"/>
                <w:sz w:val="16"/>
                <w:szCs w:val="16"/>
              </w:rPr>
              <w:t>rigines des signalements</w:t>
            </w:r>
          </w:p>
        </w:tc>
        <w:tc>
          <w:tcPr>
            <w:tcW w:w="2551" w:type="dxa"/>
          </w:tcPr>
          <w:p w:rsidR="00C93CD0" w:rsidRPr="007260C8" w:rsidRDefault="00C93CD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 xml:space="preserve">services sociaux de ville </w:t>
            </w:r>
            <w:r w:rsidRPr="007260C8">
              <w:rPr>
                <w:rFonts w:ascii="Times New Roman" w:eastAsia="Times New Roman" w:hAnsi="Times New Roman" w:cs="Times New Roman"/>
                <w:b/>
                <w:color w:val="0070C0"/>
                <w:sz w:val="16"/>
                <w:szCs w:val="16"/>
              </w:rPr>
              <w:t>36%</w:t>
            </w:r>
            <w:r w:rsidRPr="007260C8">
              <w:rPr>
                <w:rFonts w:ascii="Times New Roman" w:eastAsia="Times New Roman" w:hAnsi="Times New Roman" w:cs="Times New Roman"/>
                <w:color w:val="0070C0"/>
                <w:sz w:val="16"/>
                <w:szCs w:val="16"/>
              </w:rPr>
              <w:t xml:space="preserve"> (46)</w:t>
            </w:r>
          </w:p>
          <w:p w:rsidR="00C93CD0" w:rsidRPr="007260C8" w:rsidRDefault="00C93CD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 xml:space="preserve">hôpitaux </w:t>
            </w:r>
            <w:r w:rsidRPr="007260C8">
              <w:rPr>
                <w:rFonts w:ascii="Times New Roman" w:eastAsia="Times New Roman" w:hAnsi="Times New Roman" w:cs="Times New Roman"/>
                <w:b/>
                <w:color w:val="0070C0"/>
                <w:sz w:val="16"/>
                <w:szCs w:val="16"/>
              </w:rPr>
              <w:t>28,5%</w:t>
            </w:r>
            <w:r w:rsidRPr="007260C8">
              <w:rPr>
                <w:rFonts w:ascii="Times New Roman" w:eastAsia="Times New Roman" w:hAnsi="Times New Roman" w:cs="Times New Roman"/>
                <w:color w:val="0070C0"/>
                <w:sz w:val="16"/>
                <w:szCs w:val="16"/>
              </w:rPr>
              <w:t xml:space="preserve"> (36)</w:t>
            </w:r>
          </w:p>
          <w:p w:rsidR="00C93CD0" w:rsidRPr="007260C8" w:rsidRDefault="00C93CD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 xml:space="preserve">médecins traitants </w:t>
            </w:r>
            <w:r w:rsidRPr="007260C8">
              <w:rPr>
                <w:rFonts w:ascii="Times New Roman" w:eastAsia="Times New Roman" w:hAnsi="Times New Roman" w:cs="Times New Roman"/>
                <w:b/>
                <w:color w:val="0070C0"/>
                <w:sz w:val="16"/>
                <w:szCs w:val="16"/>
              </w:rPr>
              <w:t>18%</w:t>
            </w:r>
            <w:r w:rsidRPr="007260C8">
              <w:rPr>
                <w:rFonts w:ascii="Times New Roman" w:eastAsia="Times New Roman" w:hAnsi="Times New Roman" w:cs="Times New Roman"/>
                <w:color w:val="0070C0"/>
                <w:sz w:val="16"/>
                <w:szCs w:val="16"/>
              </w:rPr>
              <w:t xml:space="preserve"> (23)</w:t>
            </w:r>
          </w:p>
          <w:p w:rsidR="00C93CD0" w:rsidRPr="007260C8" w:rsidRDefault="0042284B">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 xml:space="preserve">IDE </w:t>
            </w:r>
            <w:r w:rsidR="00C93CD0" w:rsidRPr="007260C8">
              <w:rPr>
                <w:rFonts w:ascii="Times New Roman" w:eastAsia="Times New Roman" w:hAnsi="Times New Roman" w:cs="Times New Roman"/>
                <w:color w:val="0070C0"/>
                <w:sz w:val="16"/>
                <w:szCs w:val="16"/>
              </w:rPr>
              <w:t xml:space="preserve"> libéraux ou SSIAD </w:t>
            </w:r>
            <w:r w:rsidR="00C93CD0" w:rsidRPr="007260C8">
              <w:rPr>
                <w:rFonts w:ascii="Times New Roman" w:eastAsia="Times New Roman" w:hAnsi="Times New Roman" w:cs="Times New Roman"/>
                <w:b/>
                <w:color w:val="0070C0"/>
                <w:sz w:val="16"/>
                <w:szCs w:val="16"/>
              </w:rPr>
              <w:t>6%</w:t>
            </w:r>
            <w:r w:rsidR="00C93CD0" w:rsidRPr="007260C8">
              <w:rPr>
                <w:rFonts w:ascii="Times New Roman" w:eastAsia="Times New Roman" w:hAnsi="Times New Roman" w:cs="Times New Roman"/>
                <w:color w:val="0070C0"/>
                <w:sz w:val="16"/>
                <w:szCs w:val="16"/>
              </w:rPr>
              <w:t xml:space="preserve"> (8)</w:t>
            </w:r>
          </w:p>
          <w:p w:rsidR="00C93CD0" w:rsidRPr="007260C8" w:rsidRDefault="00C93CD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 xml:space="preserve">CMP </w:t>
            </w:r>
            <w:r w:rsidRPr="007260C8">
              <w:rPr>
                <w:rFonts w:ascii="Times New Roman" w:eastAsia="Times New Roman" w:hAnsi="Times New Roman" w:cs="Times New Roman"/>
                <w:b/>
                <w:color w:val="0070C0"/>
                <w:sz w:val="16"/>
                <w:szCs w:val="16"/>
              </w:rPr>
              <w:t>5,5%</w:t>
            </w:r>
            <w:r w:rsidRPr="007260C8">
              <w:rPr>
                <w:rFonts w:ascii="Times New Roman" w:eastAsia="Times New Roman" w:hAnsi="Times New Roman" w:cs="Times New Roman"/>
                <w:color w:val="0070C0"/>
                <w:sz w:val="16"/>
                <w:szCs w:val="16"/>
              </w:rPr>
              <w:t xml:space="preserve"> (7)</w:t>
            </w:r>
          </w:p>
          <w:p w:rsidR="00C93CD0" w:rsidRPr="007260C8" w:rsidRDefault="00C7423D">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m</w:t>
            </w:r>
            <w:r w:rsidR="00C93CD0" w:rsidRPr="007260C8">
              <w:rPr>
                <w:rFonts w:ascii="Times New Roman" w:eastAsia="Times New Roman" w:hAnsi="Times New Roman" w:cs="Times New Roman"/>
                <w:color w:val="0070C0"/>
                <w:sz w:val="16"/>
                <w:szCs w:val="16"/>
              </w:rPr>
              <w:t xml:space="preserve">andataire judiciaire </w:t>
            </w:r>
            <w:r w:rsidR="00C93CD0" w:rsidRPr="007260C8">
              <w:rPr>
                <w:rFonts w:ascii="Times New Roman" w:eastAsia="Times New Roman" w:hAnsi="Times New Roman" w:cs="Times New Roman"/>
                <w:b/>
                <w:color w:val="0070C0"/>
                <w:sz w:val="16"/>
                <w:szCs w:val="16"/>
              </w:rPr>
              <w:t>3%</w:t>
            </w:r>
            <w:r w:rsidR="00C93CD0" w:rsidRPr="007260C8">
              <w:rPr>
                <w:rFonts w:ascii="Times New Roman" w:eastAsia="Times New Roman" w:hAnsi="Times New Roman" w:cs="Times New Roman"/>
                <w:color w:val="0070C0"/>
                <w:sz w:val="16"/>
                <w:szCs w:val="16"/>
              </w:rPr>
              <w:t xml:space="preserve"> (4)</w:t>
            </w:r>
          </w:p>
          <w:p w:rsidR="00C93CD0" w:rsidRPr="007260C8" w:rsidRDefault="00C7423D">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a</w:t>
            </w:r>
            <w:r w:rsidR="00C93CD0" w:rsidRPr="007260C8">
              <w:rPr>
                <w:rFonts w:ascii="Times New Roman" w:eastAsia="Times New Roman" w:hAnsi="Times New Roman" w:cs="Times New Roman"/>
                <w:color w:val="0070C0"/>
                <w:sz w:val="16"/>
                <w:szCs w:val="16"/>
              </w:rPr>
              <w:t xml:space="preserve">ccueil de jour </w:t>
            </w:r>
            <w:r w:rsidR="00C93CD0" w:rsidRPr="007260C8">
              <w:rPr>
                <w:rFonts w:ascii="Times New Roman" w:eastAsia="Times New Roman" w:hAnsi="Times New Roman" w:cs="Times New Roman"/>
                <w:b/>
                <w:color w:val="0070C0"/>
                <w:sz w:val="16"/>
                <w:szCs w:val="16"/>
              </w:rPr>
              <w:t>1%</w:t>
            </w:r>
            <w:r w:rsidR="00C93CD0" w:rsidRPr="007260C8">
              <w:rPr>
                <w:rFonts w:ascii="Times New Roman" w:eastAsia="Times New Roman" w:hAnsi="Times New Roman" w:cs="Times New Roman"/>
                <w:color w:val="0070C0"/>
                <w:sz w:val="16"/>
                <w:szCs w:val="16"/>
              </w:rPr>
              <w:t xml:space="preserve"> (1)</w:t>
            </w:r>
          </w:p>
          <w:p w:rsidR="00C93CD0" w:rsidRPr="007260C8" w:rsidRDefault="00C93CD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 xml:space="preserve">entourage </w:t>
            </w:r>
            <w:r w:rsidRPr="007260C8">
              <w:rPr>
                <w:rFonts w:ascii="Times New Roman" w:eastAsia="Times New Roman" w:hAnsi="Times New Roman" w:cs="Times New Roman"/>
                <w:b/>
                <w:color w:val="0070C0"/>
                <w:sz w:val="16"/>
                <w:szCs w:val="16"/>
              </w:rPr>
              <w:t>1%</w:t>
            </w:r>
            <w:r w:rsidRPr="007260C8">
              <w:rPr>
                <w:rFonts w:ascii="Times New Roman" w:eastAsia="Times New Roman" w:hAnsi="Times New Roman" w:cs="Times New Roman"/>
                <w:color w:val="0070C0"/>
                <w:sz w:val="16"/>
                <w:szCs w:val="16"/>
              </w:rPr>
              <w:t xml:space="preserve"> (1)</w:t>
            </w:r>
          </w:p>
          <w:p w:rsidR="00C93CD0" w:rsidRPr="007260C8" w:rsidRDefault="00C93CD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 xml:space="preserve">autre réseau de santé </w:t>
            </w:r>
            <w:r w:rsidRPr="007260C8">
              <w:rPr>
                <w:rFonts w:ascii="Times New Roman" w:eastAsia="Times New Roman" w:hAnsi="Times New Roman" w:cs="Times New Roman"/>
                <w:b/>
                <w:color w:val="0070C0"/>
                <w:sz w:val="16"/>
                <w:szCs w:val="16"/>
              </w:rPr>
              <w:t>1%</w:t>
            </w:r>
            <w:r w:rsidRPr="007260C8">
              <w:rPr>
                <w:rFonts w:ascii="Times New Roman" w:eastAsia="Times New Roman" w:hAnsi="Times New Roman" w:cs="Times New Roman"/>
                <w:color w:val="0070C0"/>
                <w:sz w:val="16"/>
                <w:szCs w:val="16"/>
              </w:rPr>
              <w:t xml:space="preserve"> (1)</w:t>
            </w:r>
          </w:p>
          <w:p w:rsidR="00C93CD0" w:rsidRPr="007260C8" w:rsidRDefault="00C93CD0">
            <w:pPr>
              <w:jc w:val="both"/>
              <w:rPr>
                <w:rFonts w:ascii="Times New Roman" w:eastAsia="Times New Roman" w:hAnsi="Times New Roman" w:cs="Times New Roman"/>
                <w:color w:val="0070C0"/>
                <w:sz w:val="16"/>
                <w:szCs w:val="16"/>
              </w:rPr>
            </w:pPr>
          </w:p>
        </w:tc>
        <w:tc>
          <w:tcPr>
            <w:tcW w:w="2694" w:type="dxa"/>
          </w:tcPr>
          <w:p w:rsidR="00C93CD0" w:rsidRPr="007260C8" w:rsidRDefault="00C93CD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 xml:space="preserve">services sociaux de ville </w:t>
            </w:r>
            <w:r w:rsidRPr="007260C8">
              <w:rPr>
                <w:rFonts w:ascii="Times New Roman" w:eastAsia="Times New Roman" w:hAnsi="Times New Roman" w:cs="Times New Roman"/>
                <w:b/>
                <w:color w:val="0070C0"/>
                <w:sz w:val="16"/>
                <w:szCs w:val="16"/>
              </w:rPr>
              <w:t>11,5%</w:t>
            </w:r>
            <w:r w:rsidRPr="007260C8">
              <w:rPr>
                <w:rFonts w:ascii="Times New Roman" w:eastAsia="Times New Roman" w:hAnsi="Times New Roman" w:cs="Times New Roman"/>
                <w:color w:val="0070C0"/>
                <w:sz w:val="16"/>
                <w:szCs w:val="16"/>
              </w:rPr>
              <w:t xml:space="preserve"> (28)</w:t>
            </w:r>
          </w:p>
          <w:p w:rsidR="00C93CD0" w:rsidRPr="007260C8" w:rsidRDefault="00C93CD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 xml:space="preserve">hôpitaux </w:t>
            </w:r>
            <w:r w:rsidRPr="007260C8">
              <w:rPr>
                <w:rFonts w:ascii="Times New Roman" w:eastAsia="Times New Roman" w:hAnsi="Times New Roman" w:cs="Times New Roman"/>
                <w:b/>
                <w:color w:val="0070C0"/>
                <w:sz w:val="16"/>
                <w:szCs w:val="16"/>
              </w:rPr>
              <w:t>35%</w:t>
            </w:r>
            <w:r w:rsidRPr="007260C8">
              <w:rPr>
                <w:rFonts w:ascii="Times New Roman" w:eastAsia="Times New Roman" w:hAnsi="Times New Roman" w:cs="Times New Roman"/>
                <w:color w:val="0070C0"/>
                <w:sz w:val="16"/>
                <w:szCs w:val="16"/>
              </w:rPr>
              <w:t xml:space="preserve"> (84)</w:t>
            </w:r>
          </w:p>
          <w:p w:rsidR="00C93CD0" w:rsidRPr="007260C8" w:rsidRDefault="00C93CD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 xml:space="preserve">médecins traitants </w:t>
            </w:r>
            <w:r w:rsidRPr="007260C8">
              <w:rPr>
                <w:rFonts w:ascii="Times New Roman" w:eastAsia="Times New Roman" w:hAnsi="Times New Roman" w:cs="Times New Roman"/>
                <w:b/>
                <w:color w:val="0070C0"/>
                <w:sz w:val="16"/>
                <w:szCs w:val="16"/>
              </w:rPr>
              <w:t>25,5%</w:t>
            </w:r>
            <w:r w:rsidRPr="007260C8">
              <w:rPr>
                <w:rFonts w:ascii="Times New Roman" w:eastAsia="Times New Roman" w:hAnsi="Times New Roman" w:cs="Times New Roman"/>
                <w:color w:val="0070C0"/>
                <w:sz w:val="16"/>
                <w:szCs w:val="16"/>
              </w:rPr>
              <w:t xml:space="preserve"> (61)</w:t>
            </w:r>
          </w:p>
          <w:p w:rsidR="00C93CD0" w:rsidRPr="007260C8" w:rsidRDefault="00C93CD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 xml:space="preserve">IDE libéraux ou SSIAD </w:t>
            </w:r>
            <w:r w:rsidRPr="007260C8">
              <w:rPr>
                <w:rFonts w:ascii="Times New Roman" w:eastAsia="Times New Roman" w:hAnsi="Times New Roman" w:cs="Times New Roman"/>
                <w:b/>
                <w:color w:val="0070C0"/>
                <w:sz w:val="16"/>
                <w:szCs w:val="16"/>
              </w:rPr>
              <w:t>7%</w:t>
            </w:r>
            <w:r w:rsidRPr="007260C8">
              <w:rPr>
                <w:rFonts w:ascii="Times New Roman" w:eastAsia="Times New Roman" w:hAnsi="Times New Roman" w:cs="Times New Roman"/>
                <w:color w:val="0070C0"/>
                <w:sz w:val="16"/>
                <w:szCs w:val="16"/>
              </w:rPr>
              <w:t xml:space="preserve"> (17)</w:t>
            </w:r>
          </w:p>
          <w:p w:rsidR="00C93CD0" w:rsidRPr="007260C8" w:rsidRDefault="00C93CD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 xml:space="preserve">CMP </w:t>
            </w:r>
            <w:r w:rsidRPr="007260C8">
              <w:rPr>
                <w:rFonts w:ascii="Times New Roman" w:eastAsia="Times New Roman" w:hAnsi="Times New Roman" w:cs="Times New Roman"/>
                <w:b/>
                <w:color w:val="0070C0"/>
                <w:sz w:val="16"/>
                <w:szCs w:val="16"/>
              </w:rPr>
              <w:t>3%</w:t>
            </w:r>
            <w:r w:rsidRPr="007260C8">
              <w:rPr>
                <w:rFonts w:ascii="Times New Roman" w:eastAsia="Times New Roman" w:hAnsi="Times New Roman" w:cs="Times New Roman"/>
                <w:color w:val="0070C0"/>
                <w:sz w:val="16"/>
                <w:szCs w:val="16"/>
              </w:rPr>
              <w:t xml:space="preserve"> (7)</w:t>
            </w:r>
          </w:p>
          <w:p w:rsidR="00C7423D" w:rsidRPr="007260C8" w:rsidRDefault="00C7423D">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mandataire judiciaire (1)</w:t>
            </w:r>
          </w:p>
          <w:p w:rsidR="00C7423D" w:rsidRPr="007260C8" w:rsidRDefault="00C7423D">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 xml:space="preserve">accueil de jour </w:t>
            </w:r>
            <w:r w:rsidRPr="007260C8">
              <w:rPr>
                <w:rFonts w:ascii="Times New Roman" w:eastAsia="Times New Roman" w:hAnsi="Times New Roman" w:cs="Times New Roman"/>
                <w:b/>
                <w:color w:val="0070C0"/>
                <w:sz w:val="16"/>
                <w:szCs w:val="16"/>
              </w:rPr>
              <w:t>2%</w:t>
            </w:r>
            <w:r w:rsidRPr="007260C8">
              <w:rPr>
                <w:rFonts w:ascii="Times New Roman" w:eastAsia="Times New Roman" w:hAnsi="Times New Roman" w:cs="Times New Roman"/>
                <w:color w:val="0070C0"/>
                <w:sz w:val="16"/>
                <w:szCs w:val="16"/>
              </w:rPr>
              <w:t xml:space="preserve"> (5)</w:t>
            </w:r>
          </w:p>
          <w:p w:rsidR="00C93CD0" w:rsidRPr="007260C8" w:rsidRDefault="00C93CD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 xml:space="preserve">entourage </w:t>
            </w:r>
            <w:r w:rsidRPr="007260C8">
              <w:rPr>
                <w:rFonts w:ascii="Times New Roman" w:eastAsia="Times New Roman" w:hAnsi="Times New Roman" w:cs="Times New Roman"/>
                <w:b/>
                <w:color w:val="0070C0"/>
                <w:sz w:val="16"/>
                <w:szCs w:val="16"/>
              </w:rPr>
              <w:t>12%</w:t>
            </w:r>
            <w:r w:rsidR="00C7423D" w:rsidRPr="007260C8">
              <w:rPr>
                <w:rFonts w:ascii="Times New Roman" w:eastAsia="Times New Roman" w:hAnsi="Times New Roman" w:cs="Times New Roman"/>
                <w:b/>
                <w:color w:val="0070C0"/>
                <w:sz w:val="16"/>
                <w:szCs w:val="16"/>
              </w:rPr>
              <w:t xml:space="preserve"> </w:t>
            </w:r>
            <w:r w:rsidR="00C7423D" w:rsidRPr="007260C8">
              <w:rPr>
                <w:rFonts w:ascii="Times New Roman" w:eastAsia="Times New Roman" w:hAnsi="Times New Roman" w:cs="Times New Roman"/>
                <w:color w:val="0070C0"/>
                <w:sz w:val="16"/>
                <w:szCs w:val="16"/>
              </w:rPr>
              <w:t>(29)</w:t>
            </w:r>
          </w:p>
          <w:p w:rsidR="00C7423D" w:rsidRPr="007260C8" w:rsidRDefault="00C7423D">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autre réseau de santé (1)</w:t>
            </w:r>
          </w:p>
          <w:p w:rsidR="00C7423D" w:rsidRPr="007260C8" w:rsidRDefault="00C7423D">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service d'aides à domicile (4)</w:t>
            </w:r>
          </w:p>
          <w:p w:rsidR="00C7423D" w:rsidRPr="007260C8" w:rsidRDefault="00C7423D">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kinésithérapeute ou orthophoniste (2)</w:t>
            </w:r>
          </w:p>
        </w:tc>
        <w:tc>
          <w:tcPr>
            <w:tcW w:w="2551" w:type="dxa"/>
          </w:tcPr>
          <w:p w:rsidR="00C93CD0" w:rsidRPr="007260C8" w:rsidRDefault="00C93CD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 xml:space="preserve">services sociaux de ville </w:t>
            </w:r>
            <w:r w:rsidRPr="007260C8">
              <w:rPr>
                <w:rFonts w:ascii="Times New Roman" w:eastAsia="Times New Roman" w:hAnsi="Times New Roman" w:cs="Times New Roman"/>
                <w:b/>
                <w:color w:val="0070C0"/>
                <w:sz w:val="16"/>
                <w:szCs w:val="16"/>
              </w:rPr>
              <w:t>22%</w:t>
            </w:r>
            <w:r w:rsidR="00AA556C" w:rsidRPr="007260C8">
              <w:rPr>
                <w:rFonts w:ascii="Times New Roman" w:eastAsia="Times New Roman" w:hAnsi="Times New Roman" w:cs="Times New Roman"/>
                <w:b/>
                <w:color w:val="0070C0"/>
                <w:sz w:val="16"/>
                <w:szCs w:val="16"/>
              </w:rPr>
              <w:t xml:space="preserve"> </w:t>
            </w:r>
            <w:r w:rsidR="00AA556C" w:rsidRPr="007260C8">
              <w:rPr>
                <w:rFonts w:ascii="Times New Roman" w:eastAsia="Times New Roman" w:hAnsi="Times New Roman" w:cs="Times New Roman"/>
                <w:color w:val="0070C0"/>
                <w:sz w:val="16"/>
                <w:szCs w:val="16"/>
              </w:rPr>
              <w:t>(17)</w:t>
            </w:r>
          </w:p>
          <w:p w:rsidR="00C93CD0" w:rsidRPr="007260C8" w:rsidRDefault="00C93CD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 xml:space="preserve">hôpitaux </w:t>
            </w:r>
            <w:r w:rsidRPr="007260C8">
              <w:rPr>
                <w:rFonts w:ascii="Times New Roman" w:eastAsia="Times New Roman" w:hAnsi="Times New Roman" w:cs="Times New Roman"/>
                <w:b/>
                <w:color w:val="0070C0"/>
                <w:sz w:val="16"/>
                <w:szCs w:val="16"/>
              </w:rPr>
              <w:t>38%</w:t>
            </w:r>
            <w:r w:rsidR="00AA556C" w:rsidRPr="007260C8">
              <w:rPr>
                <w:rFonts w:ascii="Times New Roman" w:eastAsia="Times New Roman" w:hAnsi="Times New Roman" w:cs="Times New Roman"/>
                <w:b/>
                <w:color w:val="0070C0"/>
                <w:sz w:val="16"/>
                <w:szCs w:val="16"/>
              </w:rPr>
              <w:t xml:space="preserve"> </w:t>
            </w:r>
            <w:r w:rsidR="00AA556C" w:rsidRPr="007260C8">
              <w:rPr>
                <w:rFonts w:ascii="Times New Roman" w:eastAsia="Times New Roman" w:hAnsi="Times New Roman" w:cs="Times New Roman"/>
                <w:color w:val="0070C0"/>
                <w:sz w:val="16"/>
                <w:szCs w:val="16"/>
              </w:rPr>
              <w:t>(29)</w:t>
            </w:r>
          </w:p>
          <w:p w:rsidR="00C93CD0" w:rsidRPr="007260C8" w:rsidRDefault="00C93CD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 xml:space="preserve">médecins traitants </w:t>
            </w:r>
            <w:r w:rsidRPr="007260C8">
              <w:rPr>
                <w:rFonts w:ascii="Times New Roman" w:eastAsia="Times New Roman" w:hAnsi="Times New Roman" w:cs="Times New Roman"/>
                <w:b/>
                <w:color w:val="0070C0"/>
                <w:sz w:val="16"/>
                <w:szCs w:val="16"/>
              </w:rPr>
              <w:t>25%</w:t>
            </w:r>
            <w:r w:rsidR="00AA556C" w:rsidRPr="007260C8">
              <w:rPr>
                <w:rFonts w:ascii="Times New Roman" w:eastAsia="Times New Roman" w:hAnsi="Times New Roman" w:cs="Times New Roman"/>
                <w:b/>
                <w:color w:val="0070C0"/>
                <w:sz w:val="16"/>
                <w:szCs w:val="16"/>
              </w:rPr>
              <w:t xml:space="preserve"> </w:t>
            </w:r>
            <w:r w:rsidR="00AA556C" w:rsidRPr="007260C8">
              <w:rPr>
                <w:rFonts w:ascii="Times New Roman" w:eastAsia="Times New Roman" w:hAnsi="Times New Roman" w:cs="Times New Roman"/>
                <w:color w:val="0070C0"/>
                <w:sz w:val="16"/>
                <w:szCs w:val="16"/>
              </w:rPr>
              <w:t>(19)</w:t>
            </w:r>
          </w:p>
          <w:p w:rsidR="00C93CD0" w:rsidRPr="007260C8" w:rsidRDefault="00C93CD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 xml:space="preserve">IDE libéraux ou SSIAD </w:t>
            </w:r>
            <w:r w:rsidRPr="007260C8">
              <w:rPr>
                <w:rFonts w:ascii="Times New Roman" w:eastAsia="Times New Roman" w:hAnsi="Times New Roman" w:cs="Times New Roman"/>
                <w:b/>
                <w:color w:val="0070C0"/>
                <w:sz w:val="16"/>
                <w:szCs w:val="16"/>
              </w:rPr>
              <w:t>13%</w:t>
            </w:r>
            <w:r w:rsidR="00AC6A24" w:rsidRPr="007260C8">
              <w:rPr>
                <w:rFonts w:ascii="Times New Roman" w:eastAsia="Times New Roman" w:hAnsi="Times New Roman" w:cs="Times New Roman"/>
                <w:b/>
                <w:color w:val="0070C0"/>
                <w:sz w:val="16"/>
                <w:szCs w:val="16"/>
              </w:rPr>
              <w:t xml:space="preserve"> </w:t>
            </w:r>
            <w:r w:rsidR="00AC6A24" w:rsidRPr="007260C8">
              <w:rPr>
                <w:rFonts w:ascii="Times New Roman" w:eastAsia="Times New Roman" w:hAnsi="Times New Roman" w:cs="Times New Roman"/>
                <w:color w:val="0070C0"/>
                <w:sz w:val="16"/>
                <w:szCs w:val="16"/>
              </w:rPr>
              <w:t>(10)</w:t>
            </w:r>
          </w:p>
          <w:p w:rsidR="00C93CD0" w:rsidRPr="007260C8" w:rsidRDefault="00C93CD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 xml:space="preserve">CMP </w:t>
            </w:r>
            <w:r w:rsidRPr="007260C8">
              <w:rPr>
                <w:rFonts w:ascii="Times New Roman" w:eastAsia="Times New Roman" w:hAnsi="Times New Roman" w:cs="Times New Roman"/>
                <w:b/>
                <w:color w:val="0070C0"/>
                <w:sz w:val="16"/>
                <w:szCs w:val="16"/>
              </w:rPr>
              <w:t>1%</w:t>
            </w:r>
            <w:r w:rsidR="00AC6A24" w:rsidRPr="007260C8">
              <w:rPr>
                <w:rFonts w:ascii="Times New Roman" w:eastAsia="Times New Roman" w:hAnsi="Times New Roman" w:cs="Times New Roman"/>
                <w:b/>
                <w:color w:val="0070C0"/>
                <w:sz w:val="16"/>
                <w:szCs w:val="16"/>
              </w:rPr>
              <w:t xml:space="preserve"> </w:t>
            </w:r>
            <w:r w:rsidR="00AC6A24" w:rsidRPr="007260C8">
              <w:rPr>
                <w:rFonts w:ascii="Times New Roman" w:eastAsia="Times New Roman" w:hAnsi="Times New Roman" w:cs="Times New Roman"/>
                <w:color w:val="0070C0"/>
                <w:sz w:val="16"/>
                <w:szCs w:val="16"/>
              </w:rPr>
              <w:t>(1)</w:t>
            </w:r>
          </w:p>
          <w:p w:rsidR="00C93CD0" w:rsidRPr="007260C8" w:rsidRDefault="00C93CD0">
            <w:pPr>
              <w:jc w:val="both"/>
              <w:rPr>
                <w:rFonts w:ascii="Times New Roman" w:eastAsia="Times New Roman" w:hAnsi="Times New Roman" w:cs="Times New Roman"/>
                <w:color w:val="0070C0"/>
                <w:sz w:val="16"/>
                <w:szCs w:val="16"/>
              </w:rPr>
            </w:pPr>
          </w:p>
          <w:p w:rsidR="00AC6A24" w:rsidRPr="007260C8" w:rsidRDefault="00D658C4">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a</w:t>
            </w:r>
            <w:r w:rsidR="00AC6A24" w:rsidRPr="007260C8">
              <w:rPr>
                <w:rFonts w:ascii="Times New Roman" w:eastAsia="Times New Roman" w:hAnsi="Times New Roman" w:cs="Times New Roman"/>
                <w:color w:val="0070C0"/>
                <w:sz w:val="16"/>
                <w:szCs w:val="16"/>
              </w:rPr>
              <w:t xml:space="preserve">ccueil de jour </w:t>
            </w:r>
            <w:r w:rsidR="00AC6A24" w:rsidRPr="007260C8">
              <w:rPr>
                <w:rFonts w:ascii="Times New Roman" w:eastAsia="Times New Roman" w:hAnsi="Times New Roman" w:cs="Times New Roman"/>
                <w:b/>
                <w:color w:val="0070C0"/>
                <w:sz w:val="16"/>
                <w:szCs w:val="16"/>
              </w:rPr>
              <w:t>1%</w:t>
            </w:r>
            <w:r w:rsidR="00AC6A24" w:rsidRPr="007260C8">
              <w:rPr>
                <w:rFonts w:ascii="Times New Roman" w:eastAsia="Times New Roman" w:hAnsi="Times New Roman" w:cs="Times New Roman"/>
                <w:color w:val="0070C0"/>
                <w:sz w:val="16"/>
                <w:szCs w:val="16"/>
              </w:rPr>
              <w:t xml:space="preserve"> (1)</w:t>
            </w:r>
          </w:p>
        </w:tc>
      </w:tr>
      <w:tr w:rsidR="00C93CD0" w:rsidRPr="007260C8" w:rsidTr="00AC6A24">
        <w:tc>
          <w:tcPr>
            <w:tcW w:w="1526" w:type="dxa"/>
          </w:tcPr>
          <w:p w:rsidR="00C93CD0" w:rsidRPr="007260C8" w:rsidRDefault="00C93CD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GIR</w:t>
            </w:r>
          </w:p>
        </w:tc>
        <w:tc>
          <w:tcPr>
            <w:tcW w:w="2551" w:type="dxa"/>
          </w:tcPr>
          <w:p w:rsidR="00C93CD0" w:rsidRPr="007260C8" w:rsidRDefault="00C93CD0">
            <w:pPr>
              <w:jc w:val="both"/>
              <w:rPr>
                <w:rFonts w:ascii="Times New Roman" w:eastAsia="Times New Roman" w:hAnsi="Times New Roman" w:cs="Times New Roman"/>
                <w:b/>
                <w:color w:val="0070C0"/>
                <w:sz w:val="16"/>
                <w:szCs w:val="16"/>
              </w:rPr>
            </w:pPr>
            <w:r w:rsidRPr="007260C8">
              <w:rPr>
                <w:rFonts w:ascii="Times New Roman" w:eastAsia="Times New Roman" w:hAnsi="Times New Roman" w:cs="Times New Roman"/>
                <w:color w:val="0070C0"/>
                <w:sz w:val="16"/>
                <w:szCs w:val="16"/>
              </w:rPr>
              <w:t xml:space="preserve">GIR 1-2: </w:t>
            </w:r>
            <w:r w:rsidRPr="007260C8">
              <w:rPr>
                <w:rFonts w:ascii="Times New Roman" w:eastAsia="Times New Roman" w:hAnsi="Times New Roman" w:cs="Times New Roman"/>
                <w:b/>
                <w:color w:val="0070C0"/>
                <w:sz w:val="16"/>
                <w:szCs w:val="16"/>
              </w:rPr>
              <w:t>31%</w:t>
            </w:r>
          </w:p>
          <w:p w:rsidR="00C93CD0" w:rsidRPr="007260C8" w:rsidRDefault="00C93CD0">
            <w:pPr>
              <w:jc w:val="both"/>
              <w:rPr>
                <w:rFonts w:ascii="Times New Roman" w:eastAsia="Times New Roman" w:hAnsi="Times New Roman" w:cs="Times New Roman"/>
                <w:b/>
                <w:color w:val="0070C0"/>
                <w:sz w:val="16"/>
                <w:szCs w:val="16"/>
              </w:rPr>
            </w:pPr>
            <w:r w:rsidRPr="007260C8">
              <w:rPr>
                <w:rFonts w:ascii="Times New Roman" w:eastAsia="Times New Roman" w:hAnsi="Times New Roman" w:cs="Times New Roman"/>
                <w:color w:val="0070C0"/>
                <w:sz w:val="16"/>
                <w:szCs w:val="16"/>
              </w:rPr>
              <w:t xml:space="preserve">GIR 3-4: </w:t>
            </w:r>
            <w:r w:rsidRPr="007260C8">
              <w:rPr>
                <w:rFonts w:ascii="Times New Roman" w:eastAsia="Times New Roman" w:hAnsi="Times New Roman" w:cs="Times New Roman"/>
                <w:b/>
                <w:color w:val="0070C0"/>
                <w:sz w:val="16"/>
                <w:szCs w:val="16"/>
              </w:rPr>
              <w:t>26%</w:t>
            </w:r>
          </w:p>
          <w:p w:rsidR="00C93CD0" w:rsidRPr="007260C8" w:rsidRDefault="00C93CD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 xml:space="preserve">GIR 5-6: </w:t>
            </w:r>
            <w:r w:rsidRPr="007260C8">
              <w:rPr>
                <w:rFonts w:ascii="Times New Roman" w:eastAsia="Times New Roman" w:hAnsi="Times New Roman" w:cs="Times New Roman"/>
                <w:b/>
                <w:color w:val="0070C0"/>
                <w:sz w:val="16"/>
                <w:szCs w:val="16"/>
              </w:rPr>
              <w:t>43%</w:t>
            </w:r>
          </w:p>
        </w:tc>
        <w:tc>
          <w:tcPr>
            <w:tcW w:w="2694" w:type="dxa"/>
          </w:tcPr>
          <w:p w:rsidR="00C93CD0" w:rsidRPr="007260C8" w:rsidRDefault="00C93CD0">
            <w:pPr>
              <w:jc w:val="both"/>
              <w:rPr>
                <w:rFonts w:ascii="Times New Roman" w:eastAsia="Times New Roman" w:hAnsi="Times New Roman" w:cs="Times New Roman"/>
                <w:b/>
                <w:color w:val="0070C0"/>
                <w:sz w:val="16"/>
                <w:szCs w:val="16"/>
              </w:rPr>
            </w:pPr>
            <w:r w:rsidRPr="007260C8">
              <w:rPr>
                <w:rFonts w:ascii="Times New Roman" w:eastAsia="Times New Roman" w:hAnsi="Times New Roman" w:cs="Times New Roman"/>
                <w:color w:val="0070C0"/>
                <w:sz w:val="16"/>
                <w:szCs w:val="16"/>
              </w:rPr>
              <w:t xml:space="preserve">GIR 1-2: </w:t>
            </w:r>
            <w:r w:rsidRPr="007260C8">
              <w:rPr>
                <w:rFonts w:ascii="Times New Roman" w:eastAsia="Times New Roman" w:hAnsi="Times New Roman" w:cs="Times New Roman"/>
                <w:b/>
                <w:color w:val="0070C0"/>
                <w:sz w:val="16"/>
                <w:szCs w:val="16"/>
              </w:rPr>
              <w:t>53,5%</w:t>
            </w:r>
          </w:p>
          <w:p w:rsidR="00C93CD0" w:rsidRPr="007260C8" w:rsidRDefault="00C93CD0">
            <w:pPr>
              <w:jc w:val="both"/>
              <w:rPr>
                <w:rFonts w:ascii="Times New Roman" w:eastAsia="Times New Roman" w:hAnsi="Times New Roman" w:cs="Times New Roman"/>
                <w:b/>
                <w:color w:val="0070C0"/>
                <w:sz w:val="16"/>
                <w:szCs w:val="16"/>
              </w:rPr>
            </w:pPr>
            <w:r w:rsidRPr="007260C8">
              <w:rPr>
                <w:rFonts w:ascii="Times New Roman" w:eastAsia="Times New Roman" w:hAnsi="Times New Roman" w:cs="Times New Roman"/>
                <w:color w:val="0070C0"/>
                <w:sz w:val="16"/>
                <w:szCs w:val="16"/>
              </w:rPr>
              <w:t xml:space="preserve">GIR 3-4: </w:t>
            </w:r>
            <w:r w:rsidRPr="007260C8">
              <w:rPr>
                <w:rFonts w:ascii="Times New Roman" w:eastAsia="Times New Roman" w:hAnsi="Times New Roman" w:cs="Times New Roman"/>
                <w:b/>
                <w:color w:val="0070C0"/>
                <w:sz w:val="16"/>
                <w:szCs w:val="16"/>
              </w:rPr>
              <w:t>22,5%</w:t>
            </w:r>
          </w:p>
          <w:p w:rsidR="00C93CD0" w:rsidRPr="007260C8" w:rsidRDefault="00C93CD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 xml:space="preserve">GIR 5-6: </w:t>
            </w:r>
            <w:r w:rsidRPr="007260C8">
              <w:rPr>
                <w:rFonts w:ascii="Times New Roman" w:eastAsia="Times New Roman" w:hAnsi="Times New Roman" w:cs="Times New Roman"/>
                <w:b/>
                <w:color w:val="0070C0"/>
                <w:sz w:val="16"/>
                <w:szCs w:val="16"/>
              </w:rPr>
              <w:t>24%</w:t>
            </w:r>
          </w:p>
        </w:tc>
        <w:tc>
          <w:tcPr>
            <w:tcW w:w="2551" w:type="dxa"/>
          </w:tcPr>
          <w:p w:rsidR="00C93CD0" w:rsidRPr="007260C8" w:rsidRDefault="00C93CD0">
            <w:pPr>
              <w:jc w:val="both"/>
              <w:rPr>
                <w:rFonts w:ascii="Times New Roman" w:eastAsia="Times New Roman" w:hAnsi="Times New Roman" w:cs="Times New Roman"/>
                <w:b/>
                <w:color w:val="0070C0"/>
                <w:sz w:val="16"/>
                <w:szCs w:val="16"/>
              </w:rPr>
            </w:pPr>
            <w:r w:rsidRPr="007260C8">
              <w:rPr>
                <w:rFonts w:ascii="Times New Roman" w:eastAsia="Times New Roman" w:hAnsi="Times New Roman" w:cs="Times New Roman"/>
                <w:color w:val="0070C0"/>
                <w:sz w:val="16"/>
                <w:szCs w:val="16"/>
              </w:rPr>
              <w:t xml:space="preserve">GIR 1-2: </w:t>
            </w:r>
            <w:r w:rsidRPr="007260C8">
              <w:rPr>
                <w:rFonts w:ascii="Times New Roman" w:eastAsia="Times New Roman" w:hAnsi="Times New Roman" w:cs="Times New Roman"/>
                <w:b/>
                <w:color w:val="0070C0"/>
                <w:sz w:val="16"/>
                <w:szCs w:val="16"/>
              </w:rPr>
              <w:t>56%</w:t>
            </w:r>
          </w:p>
          <w:p w:rsidR="00C93CD0" w:rsidRPr="007260C8" w:rsidRDefault="00C93CD0">
            <w:pPr>
              <w:jc w:val="both"/>
              <w:rPr>
                <w:rFonts w:ascii="Times New Roman" w:eastAsia="Times New Roman" w:hAnsi="Times New Roman" w:cs="Times New Roman"/>
                <w:b/>
                <w:color w:val="0070C0"/>
                <w:sz w:val="16"/>
                <w:szCs w:val="16"/>
              </w:rPr>
            </w:pPr>
            <w:r w:rsidRPr="007260C8">
              <w:rPr>
                <w:rFonts w:ascii="Times New Roman" w:eastAsia="Times New Roman" w:hAnsi="Times New Roman" w:cs="Times New Roman"/>
                <w:color w:val="0070C0"/>
                <w:sz w:val="16"/>
                <w:szCs w:val="16"/>
              </w:rPr>
              <w:t xml:space="preserve">GIR 3-4: </w:t>
            </w:r>
            <w:r w:rsidRPr="007260C8">
              <w:rPr>
                <w:rFonts w:ascii="Times New Roman" w:eastAsia="Times New Roman" w:hAnsi="Times New Roman" w:cs="Times New Roman"/>
                <w:b/>
                <w:color w:val="0070C0"/>
                <w:sz w:val="16"/>
                <w:szCs w:val="16"/>
              </w:rPr>
              <w:t>27%</w:t>
            </w:r>
          </w:p>
          <w:p w:rsidR="00C93CD0" w:rsidRPr="007260C8" w:rsidRDefault="00C93CD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 xml:space="preserve">GIR 5-6: </w:t>
            </w:r>
            <w:r w:rsidRPr="007260C8">
              <w:rPr>
                <w:rFonts w:ascii="Times New Roman" w:eastAsia="Times New Roman" w:hAnsi="Times New Roman" w:cs="Times New Roman"/>
                <w:b/>
                <w:color w:val="0070C0"/>
                <w:sz w:val="16"/>
                <w:szCs w:val="16"/>
              </w:rPr>
              <w:t>17%</w:t>
            </w:r>
          </w:p>
        </w:tc>
      </w:tr>
      <w:tr w:rsidR="00C93CD0" w:rsidRPr="007260C8" w:rsidTr="00AC6A24">
        <w:tc>
          <w:tcPr>
            <w:tcW w:w="1526" w:type="dxa"/>
          </w:tcPr>
          <w:p w:rsidR="00C93CD0" w:rsidRPr="007260C8" w:rsidRDefault="00C93CD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Comorbidités</w:t>
            </w:r>
          </w:p>
        </w:tc>
        <w:tc>
          <w:tcPr>
            <w:tcW w:w="2551" w:type="dxa"/>
          </w:tcPr>
          <w:p w:rsidR="00C93CD0" w:rsidRPr="007260C8" w:rsidRDefault="00C93CD0">
            <w:pPr>
              <w:jc w:val="both"/>
              <w:rPr>
                <w:rFonts w:ascii="Times New Roman" w:eastAsia="Times New Roman" w:hAnsi="Times New Roman" w:cs="Times New Roman"/>
                <w:b/>
                <w:color w:val="0070C0"/>
                <w:sz w:val="16"/>
                <w:szCs w:val="16"/>
              </w:rPr>
            </w:pPr>
            <w:r w:rsidRPr="007260C8">
              <w:rPr>
                <w:rFonts w:ascii="Times New Roman" w:eastAsia="Times New Roman" w:hAnsi="Times New Roman" w:cs="Times New Roman"/>
                <w:b/>
                <w:color w:val="0070C0"/>
                <w:sz w:val="16"/>
                <w:szCs w:val="16"/>
              </w:rPr>
              <w:t>3,9</w:t>
            </w:r>
          </w:p>
        </w:tc>
        <w:tc>
          <w:tcPr>
            <w:tcW w:w="2694" w:type="dxa"/>
          </w:tcPr>
          <w:p w:rsidR="00C93CD0" w:rsidRPr="007260C8" w:rsidRDefault="00C93CD0">
            <w:pPr>
              <w:jc w:val="both"/>
              <w:rPr>
                <w:rFonts w:ascii="Times New Roman" w:eastAsia="Times New Roman" w:hAnsi="Times New Roman" w:cs="Times New Roman"/>
                <w:b/>
                <w:color w:val="0070C0"/>
                <w:sz w:val="16"/>
                <w:szCs w:val="16"/>
              </w:rPr>
            </w:pPr>
            <w:r w:rsidRPr="007260C8">
              <w:rPr>
                <w:rFonts w:ascii="Times New Roman" w:eastAsia="Times New Roman" w:hAnsi="Times New Roman" w:cs="Times New Roman"/>
                <w:b/>
                <w:color w:val="0070C0"/>
                <w:sz w:val="16"/>
                <w:szCs w:val="16"/>
              </w:rPr>
              <w:t>4</w:t>
            </w:r>
          </w:p>
        </w:tc>
        <w:tc>
          <w:tcPr>
            <w:tcW w:w="2551" w:type="dxa"/>
          </w:tcPr>
          <w:p w:rsidR="00C93CD0" w:rsidRPr="007260C8" w:rsidRDefault="00C93CD0">
            <w:pPr>
              <w:jc w:val="both"/>
              <w:rPr>
                <w:rFonts w:ascii="Times New Roman" w:eastAsia="Times New Roman" w:hAnsi="Times New Roman" w:cs="Times New Roman"/>
                <w:b/>
                <w:color w:val="0070C0"/>
                <w:sz w:val="16"/>
                <w:szCs w:val="16"/>
              </w:rPr>
            </w:pPr>
            <w:r w:rsidRPr="007260C8">
              <w:rPr>
                <w:rFonts w:ascii="Times New Roman" w:eastAsia="Times New Roman" w:hAnsi="Times New Roman" w:cs="Times New Roman"/>
                <w:b/>
                <w:color w:val="0070C0"/>
                <w:sz w:val="16"/>
                <w:szCs w:val="16"/>
              </w:rPr>
              <w:t>3,4</w:t>
            </w:r>
          </w:p>
        </w:tc>
      </w:tr>
      <w:tr w:rsidR="00C93CD0" w:rsidRPr="007260C8" w:rsidTr="00AC6A24">
        <w:tc>
          <w:tcPr>
            <w:tcW w:w="1526" w:type="dxa"/>
          </w:tcPr>
          <w:p w:rsidR="00C93CD0" w:rsidRPr="007260C8" w:rsidRDefault="00C93CD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Troubles cognitifs</w:t>
            </w:r>
          </w:p>
        </w:tc>
        <w:tc>
          <w:tcPr>
            <w:tcW w:w="2551" w:type="dxa"/>
          </w:tcPr>
          <w:p w:rsidR="00C93CD0" w:rsidRPr="007260C8" w:rsidRDefault="00C93CD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b/>
                <w:color w:val="0070C0"/>
                <w:sz w:val="16"/>
                <w:szCs w:val="16"/>
              </w:rPr>
              <w:t>60%</w:t>
            </w:r>
            <w:r w:rsidRPr="007260C8">
              <w:rPr>
                <w:rFonts w:ascii="Times New Roman" w:eastAsia="Times New Roman" w:hAnsi="Times New Roman" w:cs="Times New Roman"/>
                <w:color w:val="0070C0"/>
                <w:sz w:val="16"/>
                <w:szCs w:val="16"/>
              </w:rPr>
              <w:t xml:space="preserve"> (73)</w:t>
            </w:r>
          </w:p>
          <w:p w:rsidR="00C93CD0" w:rsidRPr="007260C8" w:rsidRDefault="00C93CD0">
            <w:pPr>
              <w:jc w:val="both"/>
              <w:rPr>
                <w:rFonts w:ascii="Times New Roman" w:eastAsia="Times New Roman" w:hAnsi="Times New Roman" w:cs="Times New Roman"/>
                <w:b/>
                <w:color w:val="0070C0"/>
                <w:sz w:val="16"/>
                <w:szCs w:val="16"/>
              </w:rPr>
            </w:pPr>
            <w:r w:rsidRPr="007260C8">
              <w:rPr>
                <w:rFonts w:ascii="Times New Roman" w:eastAsia="Times New Roman" w:hAnsi="Times New Roman" w:cs="Times New Roman"/>
                <w:color w:val="0070C0"/>
                <w:sz w:val="16"/>
                <w:szCs w:val="16"/>
              </w:rPr>
              <w:t xml:space="preserve">stade léger: </w:t>
            </w:r>
            <w:r w:rsidRPr="007260C8">
              <w:rPr>
                <w:rFonts w:ascii="Times New Roman" w:eastAsia="Times New Roman" w:hAnsi="Times New Roman" w:cs="Times New Roman"/>
                <w:b/>
                <w:color w:val="0070C0"/>
                <w:sz w:val="16"/>
                <w:szCs w:val="16"/>
              </w:rPr>
              <w:t>38,5%</w:t>
            </w:r>
          </w:p>
          <w:p w:rsidR="00C93CD0" w:rsidRPr="007260C8" w:rsidRDefault="00C93CD0">
            <w:pPr>
              <w:jc w:val="both"/>
              <w:rPr>
                <w:rFonts w:ascii="Times New Roman" w:eastAsia="Times New Roman" w:hAnsi="Times New Roman" w:cs="Times New Roman"/>
                <w:b/>
                <w:color w:val="0070C0"/>
                <w:sz w:val="16"/>
                <w:szCs w:val="16"/>
              </w:rPr>
            </w:pPr>
            <w:r w:rsidRPr="007260C8">
              <w:rPr>
                <w:rFonts w:ascii="Times New Roman" w:eastAsia="Times New Roman" w:hAnsi="Times New Roman" w:cs="Times New Roman"/>
                <w:color w:val="0070C0"/>
                <w:sz w:val="16"/>
                <w:szCs w:val="16"/>
              </w:rPr>
              <w:t xml:space="preserve">stade modéré: </w:t>
            </w:r>
            <w:r w:rsidRPr="007260C8">
              <w:rPr>
                <w:rFonts w:ascii="Times New Roman" w:eastAsia="Times New Roman" w:hAnsi="Times New Roman" w:cs="Times New Roman"/>
                <w:b/>
                <w:color w:val="0070C0"/>
                <w:sz w:val="16"/>
                <w:szCs w:val="16"/>
              </w:rPr>
              <w:t>44%</w:t>
            </w:r>
          </w:p>
          <w:p w:rsidR="00C93CD0" w:rsidRPr="007260C8" w:rsidRDefault="00C93CD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 xml:space="preserve">stade modérément sévère: </w:t>
            </w:r>
            <w:r w:rsidRPr="007260C8">
              <w:rPr>
                <w:rFonts w:ascii="Times New Roman" w:eastAsia="Times New Roman" w:hAnsi="Times New Roman" w:cs="Times New Roman"/>
                <w:b/>
                <w:color w:val="0070C0"/>
                <w:sz w:val="16"/>
                <w:szCs w:val="16"/>
              </w:rPr>
              <w:t>13%</w:t>
            </w:r>
          </w:p>
          <w:p w:rsidR="00C93CD0" w:rsidRPr="007260C8" w:rsidRDefault="00C93CD0">
            <w:pPr>
              <w:jc w:val="both"/>
              <w:rPr>
                <w:rFonts w:ascii="Times New Roman" w:eastAsia="Times New Roman" w:hAnsi="Times New Roman" w:cs="Times New Roman"/>
                <w:b/>
                <w:color w:val="0070C0"/>
                <w:sz w:val="16"/>
                <w:szCs w:val="16"/>
              </w:rPr>
            </w:pPr>
            <w:r w:rsidRPr="007260C8">
              <w:rPr>
                <w:rFonts w:ascii="Times New Roman" w:eastAsia="Times New Roman" w:hAnsi="Times New Roman" w:cs="Times New Roman"/>
                <w:color w:val="0070C0"/>
                <w:sz w:val="16"/>
                <w:szCs w:val="16"/>
              </w:rPr>
              <w:t xml:space="preserve">stade sévère: </w:t>
            </w:r>
            <w:r w:rsidRPr="007260C8">
              <w:rPr>
                <w:rFonts w:ascii="Times New Roman" w:eastAsia="Times New Roman" w:hAnsi="Times New Roman" w:cs="Times New Roman"/>
                <w:b/>
                <w:color w:val="0070C0"/>
                <w:sz w:val="16"/>
                <w:szCs w:val="16"/>
              </w:rPr>
              <w:t>3%</w:t>
            </w:r>
          </w:p>
          <w:p w:rsidR="00C93CD0" w:rsidRPr="007260C8" w:rsidRDefault="00C93CD0">
            <w:pPr>
              <w:jc w:val="both"/>
              <w:rPr>
                <w:rFonts w:ascii="Times New Roman" w:eastAsia="Times New Roman" w:hAnsi="Times New Roman" w:cs="Times New Roman"/>
                <w:b/>
                <w:color w:val="0070C0"/>
                <w:sz w:val="16"/>
                <w:szCs w:val="16"/>
              </w:rPr>
            </w:pPr>
            <w:r w:rsidRPr="007260C8">
              <w:rPr>
                <w:rFonts w:ascii="Times New Roman" w:eastAsia="Times New Roman" w:hAnsi="Times New Roman" w:cs="Times New Roman"/>
                <w:color w:val="0070C0"/>
                <w:sz w:val="16"/>
                <w:szCs w:val="16"/>
              </w:rPr>
              <w:t xml:space="preserve">stade très sévère: </w:t>
            </w:r>
            <w:r w:rsidRPr="007260C8">
              <w:rPr>
                <w:rFonts w:ascii="Times New Roman" w:eastAsia="Times New Roman" w:hAnsi="Times New Roman" w:cs="Times New Roman"/>
                <w:b/>
                <w:color w:val="0070C0"/>
                <w:sz w:val="16"/>
                <w:szCs w:val="16"/>
              </w:rPr>
              <w:t>1,5%</w:t>
            </w:r>
          </w:p>
          <w:p w:rsidR="00C93CD0" w:rsidRPr="007260C8" w:rsidRDefault="00C93CD0">
            <w:pPr>
              <w:jc w:val="both"/>
              <w:rPr>
                <w:rFonts w:ascii="Times New Roman" w:eastAsia="Times New Roman" w:hAnsi="Times New Roman" w:cs="Times New Roman"/>
                <w:color w:val="0070C0"/>
                <w:sz w:val="16"/>
                <w:szCs w:val="16"/>
              </w:rPr>
            </w:pPr>
          </w:p>
        </w:tc>
        <w:tc>
          <w:tcPr>
            <w:tcW w:w="2694" w:type="dxa"/>
          </w:tcPr>
          <w:p w:rsidR="00C93CD0" w:rsidRPr="007260C8" w:rsidRDefault="00C93CD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b/>
                <w:color w:val="0070C0"/>
                <w:sz w:val="16"/>
                <w:szCs w:val="16"/>
              </w:rPr>
              <w:t>67%</w:t>
            </w:r>
            <w:r w:rsidR="00C7423D" w:rsidRPr="007260C8">
              <w:rPr>
                <w:rFonts w:ascii="Times New Roman" w:eastAsia="Times New Roman" w:hAnsi="Times New Roman" w:cs="Times New Roman"/>
                <w:color w:val="0070C0"/>
                <w:sz w:val="16"/>
                <w:szCs w:val="16"/>
              </w:rPr>
              <w:t xml:space="preserve"> (161)</w:t>
            </w:r>
          </w:p>
          <w:p w:rsidR="00C93CD0" w:rsidRPr="007260C8" w:rsidRDefault="00C93CD0">
            <w:pPr>
              <w:jc w:val="both"/>
              <w:rPr>
                <w:rFonts w:ascii="Times New Roman" w:eastAsia="Times New Roman" w:hAnsi="Times New Roman" w:cs="Times New Roman"/>
                <w:b/>
                <w:color w:val="0070C0"/>
                <w:sz w:val="16"/>
                <w:szCs w:val="16"/>
              </w:rPr>
            </w:pPr>
            <w:r w:rsidRPr="007260C8">
              <w:rPr>
                <w:rFonts w:ascii="Times New Roman" w:eastAsia="Times New Roman" w:hAnsi="Times New Roman" w:cs="Times New Roman"/>
                <w:color w:val="0070C0"/>
                <w:sz w:val="16"/>
                <w:szCs w:val="16"/>
              </w:rPr>
              <w:t xml:space="preserve">stade léger: </w:t>
            </w:r>
            <w:r w:rsidRPr="007260C8">
              <w:rPr>
                <w:rFonts w:ascii="Times New Roman" w:eastAsia="Times New Roman" w:hAnsi="Times New Roman" w:cs="Times New Roman"/>
                <w:b/>
                <w:color w:val="0070C0"/>
                <w:sz w:val="16"/>
                <w:szCs w:val="16"/>
              </w:rPr>
              <w:t>30%</w:t>
            </w:r>
          </w:p>
          <w:p w:rsidR="00C93CD0" w:rsidRPr="007260C8" w:rsidRDefault="00C93CD0">
            <w:pPr>
              <w:jc w:val="both"/>
              <w:rPr>
                <w:rFonts w:ascii="Times New Roman" w:eastAsia="Times New Roman" w:hAnsi="Times New Roman" w:cs="Times New Roman"/>
                <w:b/>
                <w:color w:val="0070C0"/>
                <w:sz w:val="16"/>
                <w:szCs w:val="16"/>
              </w:rPr>
            </w:pPr>
            <w:r w:rsidRPr="007260C8">
              <w:rPr>
                <w:rFonts w:ascii="Times New Roman" w:eastAsia="Times New Roman" w:hAnsi="Times New Roman" w:cs="Times New Roman"/>
                <w:color w:val="0070C0"/>
                <w:sz w:val="16"/>
                <w:szCs w:val="16"/>
              </w:rPr>
              <w:t xml:space="preserve">stade modéré: </w:t>
            </w:r>
            <w:r w:rsidRPr="007260C8">
              <w:rPr>
                <w:rFonts w:ascii="Times New Roman" w:eastAsia="Times New Roman" w:hAnsi="Times New Roman" w:cs="Times New Roman"/>
                <w:b/>
                <w:color w:val="0070C0"/>
                <w:sz w:val="16"/>
                <w:szCs w:val="16"/>
              </w:rPr>
              <w:t>35,5%</w:t>
            </w:r>
          </w:p>
          <w:p w:rsidR="00C93CD0" w:rsidRPr="007260C8" w:rsidRDefault="00C93CD0">
            <w:pPr>
              <w:jc w:val="both"/>
              <w:rPr>
                <w:rFonts w:ascii="Times New Roman" w:eastAsia="Times New Roman" w:hAnsi="Times New Roman" w:cs="Times New Roman"/>
                <w:b/>
                <w:color w:val="0070C0"/>
                <w:sz w:val="16"/>
                <w:szCs w:val="16"/>
              </w:rPr>
            </w:pPr>
            <w:r w:rsidRPr="007260C8">
              <w:rPr>
                <w:rFonts w:ascii="Times New Roman" w:eastAsia="Times New Roman" w:hAnsi="Times New Roman" w:cs="Times New Roman"/>
                <w:color w:val="0070C0"/>
                <w:sz w:val="16"/>
                <w:szCs w:val="16"/>
              </w:rPr>
              <w:t>stade modérément sévère:</w:t>
            </w:r>
            <w:r w:rsidRPr="007260C8">
              <w:rPr>
                <w:rFonts w:ascii="Times New Roman" w:eastAsia="Times New Roman" w:hAnsi="Times New Roman" w:cs="Times New Roman"/>
                <w:b/>
                <w:color w:val="0070C0"/>
                <w:sz w:val="16"/>
                <w:szCs w:val="16"/>
              </w:rPr>
              <w:t>19,5%</w:t>
            </w:r>
          </w:p>
          <w:p w:rsidR="00C93CD0" w:rsidRPr="007260C8" w:rsidRDefault="00C93CD0">
            <w:pPr>
              <w:jc w:val="both"/>
              <w:rPr>
                <w:rFonts w:ascii="Times New Roman" w:eastAsia="Times New Roman" w:hAnsi="Times New Roman" w:cs="Times New Roman"/>
                <w:b/>
                <w:color w:val="0070C0"/>
                <w:sz w:val="16"/>
                <w:szCs w:val="16"/>
              </w:rPr>
            </w:pPr>
            <w:r w:rsidRPr="007260C8">
              <w:rPr>
                <w:rFonts w:ascii="Times New Roman" w:eastAsia="Times New Roman" w:hAnsi="Times New Roman" w:cs="Times New Roman"/>
                <w:color w:val="0070C0"/>
                <w:sz w:val="16"/>
                <w:szCs w:val="16"/>
              </w:rPr>
              <w:t xml:space="preserve">stade sévère: </w:t>
            </w:r>
            <w:r w:rsidRPr="007260C8">
              <w:rPr>
                <w:rFonts w:ascii="Times New Roman" w:eastAsia="Times New Roman" w:hAnsi="Times New Roman" w:cs="Times New Roman"/>
                <w:b/>
                <w:color w:val="0070C0"/>
                <w:sz w:val="16"/>
                <w:szCs w:val="16"/>
              </w:rPr>
              <w:t>9%</w:t>
            </w:r>
          </w:p>
          <w:p w:rsidR="00C93CD0" w:rsidRPr="007260C8" w:rsidRDefault="00C93CD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 xml:space="preserve">stade très sévère: </w:t>
            </w:r>
            <w:r w:rsidRPr="007260C8">
              <w:rPr>
                <w:rFonts w:ascii="Times New Roman" w:eastAsia="Times New Roman" w:hAnsi="Times New Roman" w:cs="Times New Roman"/>
                <w:b/>
                <w:color w:val="0070C0"/>
                <w:sz w:val="16"/>
                <w:szCs w:val="16"/>
              </w:rPr>
              <w:t>6%</w:t>
            </w:r>
          </w:p>
        </w:tc>
        <w:tc>
          <w:tcPr>
            <w:tcW w:w="2551" w:type="dxa"/>
          </w:tcPr>
          <w:p w:rsidR="00C93CD0" w:rsidRPr="007260C8" w:rsidRDefault="00C93CD0">
            <w:pPr>
              <w:jc w:val="both"/>
              <w:rPr>
                <w:rFonts w:ascii="Times New Roman" w:eastAsia="Times New Roman" w:hAnsi="Times New Roman" w:cs="Times New Roman"/>
                <w:b/>
                <w:color w:val="0070C0"/>
                <w:sz w:val="16"/>
                <w:szCs w:val="16"/>
              </w:rPr>
            </w:pPr>
            <w:r w:rsidRPr="007260C8">
              <w:rPr>
                <w:rFonts w:ascii="Times New Roman" w:eastAsia="Times New Roman" w:hAnsi="Times New Roman" w:cs="Times New Roman"/>
                <w:b/>
                <w:color w:val="0070C0"/>
                <w:sz w:val="16"/>
                <w:szCs w:val="16"/>
              </w:rPr>
              <w:t>80%</w:t>
            </w:r>
          </w:p>
          <w:p w:rsidR="00C93CD0" w:rsidRPr="007260C8" w:rsidRDefault="00C93CD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stade léger: 21,5%</w:t>
            </w:r>
          </w:p>
          <w:p w:rsidR="00C93CD0" w:rsidRPr="007260C8" w:rsidRDefault="00C93CD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stade modéré: 52,5%</w:t>
            </w:r>
          </w:p>
          <w:p w:rsidR="00C93CD0" w:rsidRPr="007260C8" w:rsidRDefault="00C93CD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stade modérément sévère: 13%</w:t>
            </w:r>
          </w:p>
          <w:p w:rsidR="00C93CD0" w:rsidRPr="007260C8" w:rsidRDefault="00C93CD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stade sévère: 13%</w:t>
            </w:r>
          </w:p>
          <w:p w:rsidR="00C93CD0" w:rsidRPr="007260C8" w:rsidRDefault="00C93CD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stade très sévère: 0%</w:t>
            </w:r>
          </w:p>
          <w:p w:rsidR="00C93CD0" w:rsidRPr="007260C8" w:rsidRDefault="00C93CD0">
            <w:pPr>
              <w:jc w:val="both"/>
              <w:rPr>
                <w:rFonts w:ascii="Times New Roman" w:eastAsia="Times New Roman" w:hAnsi="Times New Roman" w:cs="Times New Roman"/>
                <w:color w:val="0070C0"/>
                <w:sz w:val="16"/>
                <w:szCs w:val="16"/>
              </w:rPr>
            </w:pPr>
          </w:p>
        </w:tc>
      </w:tr>
      <w:tr w:rsidR="00C93CD0" w:rsidRPr="007260C8" w:rsidTr="00AC6A24">
        <w:tc>
          <w:tcPr>
            <w:tcW w:w="1526" w:type="dxa"/>
          </w:tcPr>
          <w:p w:rsidR="00C93CD0" w:rsidRPr="007260C8" w:rsidRDefault="00C93CD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Syndrome dépressif</w:t>
            </w:r>
          </w:p>
        </w:tc>
        <w:tc>
          <w:tcPr>
            <w:tcW w:w="2551" w:type="dxa"/>
          </w:tcPr>
          <w:p w:rsidR="00C93CD0" w:rsidRPr="007260C8" w:rsidRDefault="00C93CD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b/>
                <w:color w:val="0070C0"/>
                <w:sz w:val="16"/>
                <w:szCs w:val="16"/>
              </w:rPr>
              <w:t>30,5%</w:t>
            </w:r>
            <w:r w:rsidRPr="007260C8">
              <w:rPr>
                <w:rFonts w:ascii="Times New Roman" w:eastAsia="Times New Roman" w:hAnsi="Times New Roman" w:cs="Times New Roman"/>
                <w:color w:val="0070C0"/>
                <w:sz w:val="16"/>
                <w:szCs w:val="16"/>
              </w:rPr>
              <w:t xml:space="preserve"> (39)</w:t>
            </w:r>
          </w:p>
        </w:tc>
        <w:tc>
          <w:tcPr>
            <w:tcW w:w="2694" w:type="dxa"/>
          </w:tcPr>
          <w:p w:rsidR="00C93CD0" w:rsidRPr="007260C8" w:rsidRDefault="00C93CD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b/>
                <w:color w:val="0070C0"/>
                <w:sz w:val="16"/>
                <w:szCs w:val="16"/>
              </w:rPr>
              <w:t>23,5%</w:t>
            </w:r>
            <w:r w:rsidR="002C4341" w:rsidRPr="007260C8">
              <w:rPr>
                <w:rFonts w:ascii="Times New Roman" w:eastAsia="Times New Roman" w:hAnsi="Times New Roman" w:cs="Times New Roman"/>
                <w:color w:val="0070C0"/>
                <w:sz w:val="16"/>
                <w:szCs w:val="16"/>
              </w:rPr>
              <w:t xml:space="preserve"> (56)</w:t>
            </w:r>
          </w:p>
        </w:tc>
        <w:tc>
          <w:tcPr>
            <w:tcW w:w="2551" w:type="dxa"/>
          </w:tcPr>
          <w:p w:rsidR="00C93CD0" w:rsidRPr="007260C8" w:rsidRDefault="00C93CD0">
            <w:pPr>
              <w:jc w:val="both"/>
              <w:rPr>
                <w:rFonts w:ascii="Times New Roman" w:eastAsia="Times New Roman" w:hAnsi="Times New Roman" w:cs="Times New Roman"/>
                <w:b/>
                <w:color w:val="0070C0"/>
                <w:sz w:val="16"/>
                <w:szCs w:val="16"/>
              </w:rPr>
            </w:pPr>
            <w:r w:rsidRPr="007260C8">
              <w:rPr>
                <w:rFonts w:ascii="Times New Roman" w:eastAsia="Times New Roman" w:hAnsi="Times New Roman" w:cs="Times New Roman"/>
                <w:b/>
                <w:color w:val="0070C0"/>
                <w:sz w:val="16"/>
                <w:szCs w:val="16"/>
              </w:rPr>
              <w:t>22%</w:t>
            </w:r>
            <w:r w:rsidR="00AC6A24" w:rsidRPr="007260C8">
              <w:rPr>
                <w:rFonts w:ascii="Times New Roman" w:eastAsia="Times New Roman" w:hAnsi="Times New Roman" w:cs="Times New Roman"/>
                <w:b/>
                <w:color w:val="0070C0"/>
                <w:sz w:val="16"/>
                <w:szCs w:val="16"/>
              </w:rPr>
              <w:t xml:space="preserve"> </w:t>
            </w:r>
            <w:r w:rsidR="00AC6A24" w:rsidRPr="007260C8">
              <w:rPr>
                <w:rFonts w:ascii="Times New Roman" w:eastAsia="Times New Roman" w:hAnsi="Times New Roman" w:cs="Times New Roman"/>
                <w:color w:val="0070C0"/>
                <w:sz w:val="16"/>
                <w:szCs w:val="16"/>
              </w:rPr>
              <w:t>(17)</w:t>
            </w:r>
          </w:p>
        </w:tc>
      </w:tr>
      <w:tr w:rsidR="00C93CD0" w:rsidRPr="007260C8" w:rsidTr="00AC6A24">
        <w:tc>
          <w:tcPr>
            <w:tcW w:w="1526" w:type="dxa"/>
          </w:tcPr>
          <w:p w:rsidR="00C93CD0" w:rsidRPr="007260C8" w:rsidRDefault="00C93CD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Troubles du comportement</w:t>
            </w:r>
          </w:p>
        </w:tc>
        <w:tc>
          <w:tcPr>
            <w:tcW w:w="2551" w:type="dxa"/>
          </w:tcPr>
          <w:p w:rsidR="00C93CD0" w:rsidRPr="007260C8" w:rsidRDefault="00C93CD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b/>
                <w:color w:val="0070C0"/>
                <w:sz w:val="16"/>
                <w:szCs w:val="16"/>
              </w:rPr>
              <w:t>20%</w:t>
            </w:r>
            <w:r w:rsidRPr="007260C8">
              <w:rPr>
                <w:rFonts w:ascii="Times New Roman" w:eastAsia="Times New Roman" w:hAnsi="Times New Roman" w:cs="Times New Roman"/>
                <w:color w:val="0070C0"/>
                <w:sz w:val="16"/>
                <w:szCs w:val="16"/>
              </w:rPr>
              <w:t xml:space="preserve"> (26)</w:t>
            </w:r>
          </w:p>
        </w:tc>
        <w:tc>
          <w:tcPr>
            <w:tcW w:w="2694" w:type="dxa"/>
          </w:tcPr>
          <w:p w:rsidR="00C93CD0" w:rsidRPr="007260C8" w:rsidRDefault="00C93CD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b/>
                <w:color w:val="0070C0"/>
                <w:sz w:val="16"/>
                <w:szCs w:val="16"/>
              </w:rPr>
              <w:t>18%</w:t>
            </w:r>
            <w:r w:rsidR="00AA556C" w:rsidRPr="007260C8">
              <w:rPr>
                <w:rFonts w:ascii="Times New Roman" w:eastAsia="Times New Roman" w:hAnsi="Times New Roman" w:cs="Times New Roman"/>
                <w:color w:val="0070C0"/>
                <w:sz w:val="16"/>
                <w:szCs w:val="16"/>
              </w:rPr>
              <w:t xml:space="preserve"> (43)</w:t>
            </w:r>
          </w:p>
        </w:tc>
        <w:tc>
          <w:tcPr>
            <w:tcW w:w="2551" w:type="dxa"/>
          </w:tcPr>
          <w:p w:rsidR="00C93CD0" w:rsidRPr="007260C8" w:rsidRDefault="00C93CD0">
            <w:pPr>
              <w:jc w:val="both"/>
              <w:rPr>
                <w:rFonts w:ascii="Times New Roman" w:eastAsia="Times New Roman" w:hAnsi="Times New Roman" w:cs="Times New Roman"/>
                <w:b/>
                <w:color w:val="0070C0"/>
                <w:sz w:val="16"/>
                <w:szCs w:val="16"/>
              </w:rPr>
            </w:pPr>
            <w:r w:rsidRPr="007260C8">
              <w:rPr>
                <w:rFonts w:ascii="Times New Roman" w:eastAsia="Times New Roman" w:hAnsi="Times New Roman" w:cs="Times New Roman"/>
                <w:b/>
                <w:color w:val="0070C0"/>
                <w:sz w:val="16"/>
                <w:szCs w:val="16"/>
              </w:rPr>
              <w:t>35%</w:t>
            </w:r>
            <w:r w:rsidR="00AC6A24" w:rsidRPr="007260C8">
              <w:rPr>
                <w:rFonts w:ascii="Times New Roman" w:eastAsia="Times New Roman" w:hAnsi="Times New Roman" w:cs="Times New Roman"/>
                <w:b/>
                <w:color w:val="0070C0"/>
                <w:sz w:val="16"/>
                <w:szCs w:val="16"/>
              </w:rPr>
              <w:t xml:space="preserve"> </w:t>
            </w:r>
            <w:r w:rsidR="00AC6A24" w:rsidRPr="007260C8">
              <w:rPr>
                <w:rFonts w:ascii="Times New Roman" w:eastAsia="Times New Roman" w:hAnsi="Times New Roman" w:cs="Times New Roman"/>
                <w:color w:val="0070C0"/>
                <w:sz w:val="16"/>
                <w:szCs w:val="16"/>
              </w:rPr>
              <w:t>(27)</w:t>
            </w:r>
          </w:p>
        </w:tc>
      </w:tr>
      <w:tr w:rsidR="00C93CD0" w:rsidRPr="007260C8" w:rsidTr="00AC6A24">
        <w:tc>
          <w:tcPr>
            <w:tcW w:w="1526" w:type="dxa"/>
          </w:tcPr>
          <w:p w:rsidR="00C93CD0" w:rsidRPr="007260C8" w:rsidRDefault="00C93CD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Refus d'aides et de soins</w:t>
            </w:r>
          </w:p>
        </w:tc>
        <w:tc>
          <w:tcPr>
            <w:tcW w:w="2551" w:type="dxa"/>
          </w:tcPr>
          <w:p w:rsidR="00C93CD0" w:rsidRPr="007260C8" w:rsidRDefault="00C93CD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b/>
                <w:color w:val="0070C0"/>
                <w:sz w:val="16"/>
                <w:szCs w:val="16"/>
              </w:rPr>
              <w:t>49%</w:t>
            </w:r>
            <w:r w:rsidRPr="007260C8">
              <w:rPr>
                <w:rFonts w:ascii="Times New Roman" w:eastAsia="Times New Roman" w:hAnsi="Times New Roman" w:cs="Times New Roman"/>
                <w:color w:val="0070C0"/>
                <w:sz w:val="16"/>
                <w:szCs w:val="16"/>
              </w:rPr>
              <w:t xml:space="preserve"> (62)</w:t>
            </w:r>
          </w:p>
        </w:tc>
        <w:tc>
          <w:tcPr>
            <w:tcW w:w="2694" w:type="dxa"/>
          </w:tcPr>
          <w:p w:rsidR="00C93CD0" w:rsidRPr="007260C8" w:rsidRDefault="00C93CD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b/>
                <w:color w:val="0070C0"/>
                <w:sz w:val="16"/>
                <w:szCs w:val="16"/>
              </w:rPr>
              <w:t>33,5%</w:t>
            </w:r>
            <w:r w:rsidR="00AA556C" w:rsidRPr="007260C8">
              <w:rPr>
                <w:rFonts w:ascii="Times New Roman" w:eastAsia="Times New Roman" w:hAnsi="Times New Roman" w:cs="Times New Roman"/>
                <w:b/>
                <w:color w:val="0070C0"/>
                <w:sz w:val="16"/>
                <w:szCs w:val="16"/>
              </w:rPr>
              <w:t xml:space="preserve"> </w:t>
            </w:r>
            <w:r w:rsidR="00AA556C" w:rsidRPr="007260C8">
              <w:rPr>
                <w:rFonts w:ascii="Times New Roman" w:eastAsia="Times New Roman" w:hAnsi="Times New Roman" w:cs="Times New Roman"/>
                <w:color w:val="0070C0"/>
                <w:sz w:val="16"/>
                <w:szCs w:val="16"/>
              </w:rPr>
              <w:t>(80)</w:t>
            </w:r>
          </w:p>
        </w:tc>
        <w:tc>
          <w:tcPr>
            <w:tcW w:w="2551" w:type="dxa"/>
          </w:tcPr>
          <w:p w:rsidR="00C93CD0" w:rsidRPr="007260C8" w:rsidRDefault="00C93CD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b/>
                <w:color w:val="0070C0"/>
                <w:sz w:val="16"/>
                <w:szCs w:val="16"/>
              </w:rPr>
              <w:t>48%</w:t>
            </w:r>
            <w:r w:rsidR="00AC6A24" w:rsidRPr="007260C8">
              <w:rPr>
                <w:rFonts w:ascii="Times New Roman" w:eastAsia="Times New Roman" w:hAnsi="Times New Roman" w:cs="Times New Roman"/>
                <w:color w:val="0070C0"/>
                <w:sz w:val="16"/>
                <w:szCs w:val="16"/>
              </w:rPr>
              <w:t xml:space="preserve"> (37)</w:t>
            </w:r>
          </w:p>
        </w:tc>
      </w:tr>
    </w:tbl>
    <w:p w:rsidR="00BD44A4" w:rsidRPr="007260C8" w:rsidRDefault="00BD44A4">
      <w:pPr>
        <w:spacing w:after="0" w:line="240" w:lineRule="auto"/>
        <w:jc w:val="both"/>
        <w:rPr>
          <w:rFonts w:ascii="Times New Roman" w:eastAsia="Times New Roman" w:hAnsi="Times New Roman" w:cs="Times New Roman"/>
          <w:color w:val="0070C0"/>
          <w:sz w:val="16"/>
          <w:szCs w:val="16"/>
        </w:rPr>
      </w:pPr>
    </w:p>
    <w:p w:rsidR="00BD44A4" w:rsidRPr="007260C8" w:rsidRDefault="00BD44A4" w:rsidP="00BD44A4">
      <w:pPr>
        <w:spacing w:after="0" w:line="240" w:lineRule="auto"/>
        <w:jc w:val="both"/>
        <w:rPr>
          <w:rFonts w:ascii="Times New Roman" w:eastAsia="Times New Roman" w:hAnsi="Times New Roman" w:cs="Times New Roman"/>
          <w:color w:val="0070C0"/>
          <w:sz w:val="20"/>
          <w:szCs w:val="20"/>
        </w:rPr>
      </w:pPr>
      <w:r w:rsidRPr="007260C8">
        <w:rPr>
          <w:rFonts w:ascii="Times New Roman" w:eastAsia="Times New Roman" w:hAnsi="Times New Roman" w:cs="Times New Roman"/>
          <w:color w:val="0070C0"/>
          <w:sz w:val="16"/>
          <w:szCs w:val="16"/>
        </w:rPr>
        <w:tab/>
      </w:r>
      <w:r w:rsidRPr="007260C8">
        <w:rPr>
          <w:rFonts w:ascii="Times New Roman" w:eastAsia="Times New Roman" w:hAnsi="Times New Roman" w:cs="Times New Roman"/>
          <w:color w:val="0070C0"/>
          <w:sz w:val="16"/>
          <w:szCs w:val="16"/>
        </w:rPr>
        <w:tab/>
      </w:r>
      <w:r w:rsidRPr="007260C8">
        <w:rPr>
          <w:rFonts w:ascii="Times New Roman" w:eastAsia="Times New Roman" w:hAnsi="Times New Roman" w:cs="Times New Roman"/>
          <w:color w:val="0070C0"/>
          <w:sz w:val="16"/>
          <w:szCs w:val="16"/>
        </w:rPr>
        <w:tab/>
      </w:r>
      <w:r w:rsidRPr="007260C8">
        <w:rPr>
          <w:rFonts w:ascii="Times New Roman" w:eastAsia="Times New Roman" w:hAnsi="Times New Roman" w:cs="Times New Roman"/>
          <w:color w:val="0070C0"/>
          <w:sz w:val="16"/>
          <w:szCs w:val="16"/>
        </w:rPr>
        <w:tab/>
      </w:r>
      <w:r w:rsidRPr="007260C8">
        <w:rPr>
          <w:rFonts w:ascii="Times New Roman" w:eastAsia="Times New Roman" w:hAnsi="Times New Roman" w:cs="Times New Roman"/>
          <w:color w:val="0070C0"/>
          <w:sz w:val="16"/>
          <w:szCs w:val="16"/>
        </w:rPr>
        <w:tab/>
      </w:r>
      <w:r w:rsidR="00962AEB" w:rsidRPr="007260C8">
        <w:rPr>
          <w:rFonts w:ascii="Times New Roman" w:eastAsia="Times New Roman" w:hAnsi="Times New Roman" w:cs="Times New Roman"/>
          <w:color w:val="0070C0"/>
          <w:sz w:val="16"/>
          <w:szCs w:val="16"/>
        </w:rPr>
        <w:tab/>
      </w:r>
      <w:r w:rsidR="00962AEB" w:rsidRPr="007260C8">
        <w:rPr>
          <w:rFonts w:ascii="Times New Roman" w:eastAsia="Times New Roman" w:hAnsi="Times New Roman" w:cs="Times New Roman"/>
          <w:color w:val="0070C0"/>
          <w:sz w:val="16"/>
          <w:szCs w:val="16"/>
        </w:rPr>
        <w:tab/>
      </w:r>
      <w:r w:rsidR="00962AEB" w:rsidRPr="007260C8">
        <w:rPr>
          <w:rFonts w:ascii="Times New Roman" w:eastAsia="Times New Roman" w:hAnsi="Times New Roman" w:cs="Times New Roman"/>
          <w:color w:val="0070C0"/>
          <w:sz w:val="16"/>
          <w:szCs w:val="16"/>
        </w:rPr>
        <w:tab/>
      </w:r>
      <w:r w:rsidR="00962AEB" w:rsidRPr="007260C8">
        <w:rPr>
          <w:rFonts w:ascii="Times New Roman" w:eastAsia="Times New Roman" w:hAnsi="Times New Roman" w:cs="Times New Roman"/>
          <w:color w:val="0070C0"/>
          <w:sz w:val="16"/>
          <w:szCs w:val="16"/>
        </w:rPr>
        <w:tab/>
      </w:r>
      <w:r w:rsidR="00845FF4" w:rsidRPr="007260C8">
        <w:rPr>
          <w:rFonts w:ascii="Times New Roman" w:eastAsia="Times New Roman" w:hAnsi="Times New Roman" w:cs="Times New Roman"/>
          <w:color w:val="0070C0"/>
          <w:sz w:val="20"/>
          <w:szCs w:val="20"/>
        </w:rPr>
        <w:t xml:space="preserve">  </w:t>
      </w:r>
      <w:r w:rsidR="00962AEB" w:rsidRPr="007260C8">
        <w:rPr>
          <w:rFonts w:ascii="Times New Roman" w:eastAsia="Times New Roman" w:hAnsi="Times New Roman" w:cs="Times New Roman"/>
          <w:color w:val="0070C0"/>
          <w:sz w:val="20"/>
          <w:szCs w:val="20"/>
        </w:rPr>
        <w:t>* IDE: Infirmier Diplômé d'E</w:t>
      </w:r>
      <w:r w:rsidRPr="007260C8">
        <w:rPr>
          <w:rFonts w:ascii="Times New Roman" w:eastAsia="Times New Roman" w:hAnsi="Times New Roman" w:cs="Times New Roman"/>
          <w:color w:val="0070C0"/>
          <w:sz w:val="20"/>
          <w:szCs w:val="20"/>
        </w:rPr>
        <w:t>tat</w:t>
      </w:r>
      <w:r w:rsidRPr="007260C8">
        <w:rPr>
          <w:rFonts w:ascii="Times New Roman" w:eastAsia="Times New Roman" w:hAnsi="Times New Roman" w:cs="Times New Roman"/>
          <w:color w:val="0070C0"/>
          <w:sz w:val="20"/>
          <w:szCs w:val="20"/>
        </w:rPr>
        <w:tab/>
      </w:r>
      <w:r w:rsidRPr="007260C8">
        <w:rPr>
          <w:rFonts w:ascii="Times New Roman" w:eastAsia="Times New Roman" w:hAnsi="Times New Roman" w:cs="Times New Roman"/>
          <w:color w:val="0070C0"/>
          <w:sz w:val="20"/>
          <w:szCs w:val="20"/>
        </w:rPr>
        <w:tab/>
      </w:r>
    </w:p>
    <w:p w:rsidR="00F139DE" w:rsidRPr="007260C8" w:rsidRDefault="00F139DE" w:rsidP="00BD44A4">
      <w:pPr>
        <w:spacing w:after="0" w:line="240" w:lineRule="auto"/>
        <w:jc w:val="both"/>
        <w:rPr>
          <w:rFonts w:ascii="Times New Roman" w:eastAsia="Times New Roman" w:hAnsi="Times New Roman" w:cs="Times New Roman"/>
          <w:color w:val="0070C0"/>
          <w:sz w:val="20"/>
          <w:szCs w:val="20"/>
        </w:rPr>
      </w:pPr>
    </w:p>
    <w:p w:rsidR="001808D7" w:rsidRPr="007260C8" w:rsidRDefault="001808D7" w:rsidP="00BD44A4">
      <w:pPr>
        <w:spacing w:after="0" w:line="240" w:lineRule="auto"/>
        <w:jc w:val="both"/>
        <w:rPr>
          <w:rFonts w:ascii="Times New Roman" w:eastAsia="Times New Roman" w:hAnsi="Times New Roman" w:cs="Times New Roman"/>
          <w:color w:val="0070C0"/>
          <w:sz w:val="20"/>
          <w:szCs w:val="20"/>
        </w:rPr>
      </w:pPr>
    </w:p>
    <w:p w:rsidR="00BD44A4" w:rsidRPr="007260C8" w:rsidRDefault="00FD5E67">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lastRenderedPageBreak/>
        <w:t>L'âge moyen s</w:t>
      </w:r>
      <w:r w:rsidR="00A73926" w:rsidRPr="007260C8">
        <w:rPr>
          <w:rFonts w:ascii="Times New Roman" w:eastAsia="Times New Roman" w:hAnsi="Times New Roman" w:cs="Times New Roman"/>
          <w:color w:val="0070C0"/>
          <w:sz w:val="24"/>
        </w:rPr>
        <w:t>'échelonne de 84 ans pour les patients non aidés à 85,5 ans pour les patients aidés dont la prise en charge est adaptée.</w:t>
      </w:r>
    </w:p>
    <w:p w:rsidR="0055301A" w:rsidRPr="007260C8" w:rsidRDefault="0055301A">
      <w:pPr>
        <w:spacing w:after="0" w:line="240" w:lineRule="auto"/>
        <w:jc w:val="both"/>
        <w:rPr>
          <w:rFonts w:ascii="Times New Roman" w:eastAsia="Times New Roman" w:hAnsi="Times New Roman" w:cs="Times New Roman"/>
          <w:color w:val="0070C0"/>
          <w:sz w:val="24"/>
        </w:rPr>
      </w:pPr>
    </w:p>
    <w:p w:rsidR="00A73926" w:rsidRPr="007260C8" w:rsidRDefault="00182BA1">
      <w:pPr>
        <w:spacing w:after="0" w:line="240" w:lineRule="auto"/>
        <w:jc w:val="both"/>
        <w:rPr>
          <w:rFonts w:ascii="Times New Roman" w:eastAsia="Times New Roman" w:hAnsi="Times New Roman" w:cs="Times New Roman"/>
          <w:color w:val="0070C0"/>
          <w:sz w:val="24"/>
          <w:u w:val="single"/>
        </w:rPr>
      </w:pPr>
      <w:r w:rsidRPr="007260C8">
        <w:rPr>
          <w:rFonts w:ascii="Times New Roman" w:eastAsia="Times New Roman" w:hAnsi="Times New Roman" w:cs="Times New Roman"/>
          <w:color w:val="0070C0"/>
          <w:sz w:val="24"/>
          <w:u w:val="single"/>
        </w:rPr>
        <w:t>P</w:t>
      </w:r>
      <w:r w:rsidR="00FD5E67" w:rsidRPr="007260C8">
        <w:rPr>
          <w:rFonts w:ascii="Times New Roman" w:eastAsia="Times New Roman" w:hAnsi="Times New Roman" w:cs="Times New Roman"/>
          <w:color w:val="0070C0"/>
          <w:sz w:val="24"/>
          <w:u w:val="single"/>
        </w:rPr>
        <w:t>atients non aidés.</w:t>
      </w:r>
    </w:p>
    <w:p w:rsidR="00FD5E67" w:rsidRPr="007260C8" w:rsidRDefault="00182BA1">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I</w:t>
      </w:r>
      <w:r w:rsidR="00A73926" w:rsidRPr="007260C8">
        <w:rPr>
          <w:rFonts w:ascii="Times New Roman" w:eastAsia="Times New Roman" w:hAnsi="Times New Roman" w:cs="Times New Roman"/>
          <w:color w:val="0070C0"/>
          <w:sz w:val="24"/>
        </w:rPr>
        <w:t>l semble</w:t>
      </w:r>
      <w:r w:rsidR="00FD5E67" w:rsidRPr="007260C8">
        <w:rPr>
          <w:rFonts w:ascii="Times New Roman" w:eastAsia="Times New Roman" w:hAnsi="Times New Roman" w:cs="Times New Roman"/>
          <w:color w:val="0070C0"/>
          <w:sz w:val="24"/>
        </w:rPr>
        <w:t xml:space="preserve"> qu</w:t>
      </w:r>
      <w:r w:rsidR="00A73926" w:rsidRPr="007260C8">
        <w:rPr>
          <w:rFonts w:ascii="Times New Roman" w:eastAsia="Times New Roman" w:hAnsi="Times New Roman" w:cs="Times New Roman"/>
          <w:color w:val="0070C0"/>
          <w:sz w:val="24"/>
        </w:rPr>
        <w:t>e les signalements proviennen</w:t>
      </w:r>
      <w:r w:rsidR="00FD5E67" w:rsidRPr="007260C8">
        <w:rPr>
          <w:rFonts w:ascii="Times New Roman" w:eastAsia="Times New Roman" w:hAnsi="Times New Roman" w:cs="Times New Roman"/>
          <w:color w:val="0070C0"/>
          <w:sz w:val="24"/>
        </w:rPr>
        <w:t>t plus des services sociaux de ville (36%) que les deux autre</w:t>
      </w:r>
      <w:r w:rsidR="0042284B" w:rsidRPr="007260C8">
        <w:rPr>
          <w:rFonts w:ascii="Times New Roman" w:eastAsia="Times New Roman" w:hAnsi="Times New Roman" w:cs="Times New Roman"/>
          <w:color w:val="0070C0"/>
          <w:sz w:val="24"/>
        </w:rPr>
        <w:t>s</w:t>
      </w:r>
      <w:r w:rsidR="00FD5E67" w:rsidRPr="007260C8">
        <w:rPr>
          <w:rFonts w:ascii="Times New Roman" w:eastAsia="Times New Roman" w:hAnsi="Times New Roman" w:cs="Times New Roman"/>
          <w:color w:val="0070C0"/>
          <w:sz w:val="24"/>
        </w:rPr>
        <w:t xml:space="preserve"> groupes de patients (11,5% et 22%).</w:t>
      </w:r>
    </w:p>
    <w:p w:rsidR="0063570D" w:rsidRPr="007260C8" w:rsidRDefault="00FD5E67" w:rsidP="00FD5E67">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Ce sont le</w:t>
      </w:r>
      <w:r w:rsidR="00A73926" w:rsidRPr="007260C8">
        <w:rPr>
          <w:rFonts w:ascii="Times New Roman" w:eastAsia="Times New Roman" w:hAnsi="Times New Roman" w:cs="Times New Roman"/>
          <w:color w:val="0070C0"/>
          <w:sz w:val="24"/>
        </w:rPr>
        <w:t>s patients non aidés qui sembl</w:t>
      </w:r>
      <w:r w:rsidRPr="007260C8">
        <w:rPr>
          <w:rFonts w:ascii="Times New Roman" w:eastAsia="Times New Roman" w:hAnsi="Times New Roman" w:cs="Times New Roman"/>
          <w:color w:val="0070C0"/>
          <w:sz w:val="24"/>
        </w:rPr>
        <w:t>ent être plus autonomes</w:t>
      </w:r>
      <w:r w:rsidR="00D658C4" w:rsidRPr="007260C8">
        <w:rPr>
          <w:rFonts w:ascii="Times New Roman" w:eastAsia="Times New Roman" w:hAnsi="Times New Roman" w:cs="Times New Roman"/>
          <w:color w:val="0070C0"/>
          <w:sz w:val="24"/>
        </w:rPr>
        <w:t xml:space="preserve"> (43% en GIR 5-6)</w:t>
      </w:r>
      <w:r w:rsidRPr="007260C8">
        <w:rPr>
          <w:rFonts w:ascii="Times New Roman" w:eastAsia="Times New Roman" w:hAnsi="Times New Roman" w:cs="Times New Roman"/>
          <w:color w:val="0070C0"/>
          <w:sz w:val="24"/>
        </w:rPr>
        <w:t xml:space="preserve">, présenter moins de troubles cognitifs </w:t>
      </w:r>
      <w:r w:rsidR="00D658C4" w:rsidRPr="007260C8">
        <w:rPr>
          <w:rFonts w:ascii="Times New Roman" w:eastAsia="Times New Roman" w:hAnsi="Times New Roman" w:cs="Times New Roman"/>
          <w:color w:val="0070C0"/>
          <w:sz w:val="24"/>
        </w:rPr>
        <w:t xml:space="preserve">(60%) </w:t>
      </w:r>
      <w:r w:rsidRPr="007260C8">
        <w:rPr>
          <w:rFonts w:ascii="Times New Roman" w:eastAsia="Times New Roman" w:hAnsi="Times New Roman" w:cs="Times New Roman"/>
          <w:color w:val="0070C0"/>
          <w:sz w:val="24"/>
        </w:rPr>
        <w:t>et plus de syndrome dépressif</w:t>
      </w:r>
      <w:r w:rsidR="00D658C4" w:rsidRPr="007260C8">
        <w:rPr>
          <w:rFonts w:ascii="Times New Roman" w:eastAsia="Times New Roman" w:hAnsi="Times New Roman" w:cs="Times New Roman"/>
          <w:color w:val="0070C0"/>
          <w:sz w:val="24"/>
        </w:rPr>
        <w:t xml:space="preserve"> (30,5%)</w:t>
      </w:r>
      <w:r w:rsidR="00EC7EC4" w:rsidRPr="007260C8">
        <w:rPr>
          <w:rFonts w:ascii="Times New Roman" w:eastAsia="Times New Roman" w:hAnsi="Times New Roman" w:cs="Times New Roman"/>
          <w:color w:val="0070C0"/>
          <w:sz w:val="24"/>
        </w:rPr>
        <w:t>.</w:t>
      </w:r>
    </w:p>
    <w:p w:rsidR="007E59DF" w:rsidRPr="007260C8" w:rsidRDefault="007E59DF" w:rsidP="00FD5E67">
      <w:pPr>
        <w:spacing w:after="0" w:line="240" w:lineRule="auto"/>
        <w:jc w:val="both"/>
        <w:rPr>
          <w:rFonts w:ascii="Times New Roman" w:eastAsia="Times New Roman" w:hAnsi="Times New Roman" w:cs="Times New Roman"/>
          <w:color w:val="0070C0"/>
          <w:sz w:val="24"/>
        </w:rPr>
      </w:pPr>
    </w:p>
    <w:p w:rsidR="00A73926" w:rsidRPr="007260C8" w:rsidRDefault="00A73926" w:rsidP="00A73926">
      <w:pPr>
        <w:spacing w:after="0" w:line="240" w:lineRule="auto"/>
        <w:jc w:val="both"/>
        <w:rPr>
          <w:rFonts w:ascii="Times New Roman" w:eastAsia="Times New Roman" w:hAnsi="Times New Roman" w:cs="Times New Roman"/>
          <w:color w:val="0070C0"/>
          <w:sz w:val="24"/>
          <w:u w:val="single"/>
        </w:rPr>
      </w:pPr>
      <w:r w:rsidRPr="007260C8">
        <w:rPr>
          <w:rFonts w:ascii="Times New Roman" w:eastAsia="Times New Roman" w:hAnsi="Times New Roman" w:cs="Times New Roman"/>
          <w:color w:val="0070C0"/>
          <w:sz w:val="24"/>
          <w:u w:val="single"/>
        </w:rPr>
        <w:t>Patients aidés dont la prise en charge est adaptée :</w:t>
      </w:r>
    </w:p>
    <w:p w:rsidR="00A73926" w:rsidRPr="007260C8" w:rsidRDefault="00A73926" w:rsidP="00A73926">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Eux aussi sont plutôt signalés par les hôpitaux (35% des cas).</w:t>
      </w:r>
    </w:p>
    <w:p w:rsidR="00A73926" w:rsidRPr="007260C8" w:rsidRDefault="00A73926" w:rsidP="00A73926">
      <w:pPr>
        <w:spacing w:after="0" w:line="240" w:lineRule="auto"/>
        <w:jc w:val="both"/>
        <w:rPr>
          <w:rFonts w:ascii="Times New Roman" w:eastAsia="Times New Roman" w:hAnsi="Times New Roman" w:cs="Times New Roman"/>
          <w:color w:val="0070C0"/>
          <w:sz w:val="24"/>
        </w:rPr>
      </w:pPr>
    </w:p>
    <w:p w:rsidR="00A73926" w:rsidRPr="007260C8" w:rsidRDefault="00A73926" w:rsidP="00A73926">
      <w:pPr>
        <w:spacing w:after="0" w:line="240" w:lineRule="auto"/>
        <w:jc w:val="both"/>
        <w:rPr>
          <w:rFonts w:ascii="Times New Roman" w:eastAsia="Times New Roman" w:hAnsi="Times New Roman" w:cs="Times New Roman"/>
          <w:color w:val="0070C0"/>
          <w:sz w:val="24"/>
          <w:u w:val="single"/>
        </w:rPr>
      </w:pPr>
      <w:r w:rsidRPr="007260C8">
        <w:rPr>
          <w:rFonts w:ascii="Times New Roman" w:eastAsia="Times New Roman" w:hAnsi="Times New Roman" w:cs="Times New Roman"/>
          <w:color w:val="0070C0"/>
          <w:sz w:val="24"/>
          <w:u w:val="single"/>
        </w:rPr>
        <w:t>Patients dont la prises en charge est inadaptée.</w:t>
      </w:r>
    </w:p>
    <w:p w:rsidR="00A73926" w:rsidRPr="007260C8" w:rsidRDefault="00A73926" w:rsidP="00A73926">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24% des patients aidés ont une prise en charge inadaptée par l'aidant.</w:t>
      </w:r>
    </w:p>
    <w:p w:rsidR="00A73926" w:rsidRPr="007260C8" w:rsidRDefault="00A73926" w:rsidP="00A73926">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 xml:space="preserve">Il semble que ces patients sont plutôt signalés par les hôpitaux (38%) que par les services sociaux de ville (22%) et les médecins traitants (25%). </w:t>
      </w:r>
    </w:p>
    <w:p w:rsidR="00A73926" w:rsidRPr="007260C8" w:rsidRDefault="00A73926" w:rsidP="00A73926">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Il semble que les infirmiers libéraux ou de SSIAD signalent plus ce type de patient (13%), que les patients aidés dont la prise en charge est adaptée (7%) et que les patients non aidés (6%).</w:t>
      </w:r>
    </w:p>
    <w:p w:rsidR="00A73926" w:rsidRPr="007260C8" w:rsidRDefault="00A73926" w:rsidP="00A73926">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Parmi les 29 signalements d'hôpitaux, les motifs sont : demande d’évaluation gérontologique à domicile pour la plupart (12 cas), refus d'aides et de soins du patient (5 cas), refus d'aides et de soins de l'aidant (2 cas), épuisement de l'aidant (3 cas), conjugopathie (1 cas), troubles du comportement (2 cas), suspicion de prise en charge inadaptée par l'aidant ( 3 cas), suspicion de maltraitance (1 cas).</w:t>
      </w:r>
    </w:p>
    <w:p w:rsidR="00A73926" w:rsidRPr="007260C8" w:rsidRDefault="00A73926" w:rsidP="00A73926">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Ces patients semblent moins autonomes que les patients aidés qui ont une prise en charge adaptée et que les patients non aidés: 17% seulement sont en GIR 5 et 6</w:t>
      </w:r>
      <w:r w:rsidR="00256579">
        <w:rPr>
          <w:rFonts w:ascii="Times New Roman" w:eastAsia="Times New Roman" w:hAnsi="Times New Roman" w:cs="Times New Roman"/>
          <w:color w:val="0070C0"/>
          <w:sz w:val="24"/>
        </w:rPr>
        <w:t>,</w:t>
      </w:r>
      <w:r w:rsidRPr="007260C8">
        <w:rPr>
          <w:rFonts w:ascii="Times New Roman" w:eastAsia="Times New Roman" w:hAnsi="Times New Roman" w:cs="Times New Roman"/>
          <w:color w:val="0070C0"/>
          <w:sz w:val="24"/>
        </w:rPr>
        <w:t xml:space="preserve"> alors que le taux est de 24% et 43% respectivement dans les deux autre groupes. </w:t>
      </w:r>
    </w:p>
    <w:p w:rsidR="00A73926" w:rsidRPr="007260C8" w:rsidRDefault="00A73926" w:rsidP="00A73926">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Ils ne présentent pas plus de comorbidités (3,4 en moyenne), mais présentent plus de troubles cognitifs (80%) que les deux autres groupes. Les patients ayant des troubles cognitifs de stade léger sont moins nombreux dans ce groupe (21,5%)</w:t>
      </w:r>
      <w:r w:rsidR="00256579">
        <w:rPr>
          <w:rFonts w:ascii="Times New Roman" w:eastAsia="Times New Roman" w:hAnsi="Times New Roman" w:cs="Times New Roman"/>
          <w:color w:val="0070C0"/>
          <w:sz w:val="24"/>
        </w:rPr>
        <w:t>,</w:t>
      </w:r>
      <w:r w:rsidR="008F2F8A" w:rsidRPr="007260C8">
        <w:rPr>
          <w:rFonts w:ascii="Times New Roman" w:eastAsia="Times New Roman" w:hAnsi="Times New Roman" w:cs="Times New Roman"/>
          <w:color w:val="0070C0"/>
          <w:sz w:val="24"/>
        </w:rPr>
        <w:t xml:space="preserve"> alors qu'ils so</w:t>
      </w:r>
      <w:r w:rsidRPr="007260C8">
        <w:rPr>
          <w:rFonts w:ascii="Times New Roman" w:eastAsia="Times New Roman" w:hAnsi="Times New Roman" w:cs="Times New Roman"/>
          <w:color w:val="0070C0"/>
          <w:sz w:val="24"/>
        </w:rPr>
        <w:t>nt 38,5% et 30% dans les deux autre groupes.</w:t>
      </w:r>
    </w:p>
    <w:p w:rsidR="0055301A" w:rsidRPr="007260C8" w:rsidRDefault="00A73926" w:rsidP="00FD5E67">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Les patients, dont la prise en cha</w:t>
      </w:r>
      <w:r w:rsidR="008F2F8A" w:rsidRPr="007260C8">
        <w:rPr>
          <w:rFonts w:ascii="Times New Roman" w:eastAsia="Times New Roman" w:hAnsi="Times New Roman" w:cs="Times New Roman"/>
          <w:color w:val="0070C0"/>
          <w:sz w:val="24"/>
        </w:rPr>
        <w:t>rge es</w:t>
      </w:r>
      <w:r w:rsidRPr="007260C8">
        <w:rPr>
          <w:rFonts w:ascii="Times New Roman" w:eastAsia="Times New Roman" w:hAnsi="Times New Roman" w:cs="Times New Roman"/>
          <w:color w:val="0070C0"/>
          <w:sz w:val="24"/>
        </w:rPr>
        <w:t>t inadaptée</w:t>
      </w:r>
      <w:r w:rsidR="008F2F8A" w:rsidRPr="007260C8">
        <w:rPr>
          <w:rFonts w:ascii="Times New Roman" w:eastAsia="Times New Roman" w:hAnsi="Times New Roman" w:cs="Times New Roman"/>
          <w:color w:val="0070C0"/>
          <w:sz w:val="24"/>
        </w:rPr>
        <w:t>, ne sont</w:t>
      </w:r>
      <w:r w:rsidRPr="007260C8">
        <w:rPr>
          <w:rFonts w:ascii="Times New Roman" w:eastAsia="Times New Roman" w:hAnsi="Times New Roman" w:cs="Times New Roman"/>
          <w:color w:val="0070C0"/>
          <w:sz w:val="24"/>
        </w:rPr>
        <w:t xml:space="preserve"> pas plus en refus d'aides et de soins (48%) que les patients non aidés (49%). I</w:t>
      </w:r>
      <w:r w:rsidR="008F2F8A" w:rsidRPr="007260C8">
        <w:rPr>
          <w:rFonts w:ascii="Times New Roman" w:eastAsia="Times New Roman" w:hAnsi="Times New Roman" w:cs="Times New Roman"/>
          <w:color w:val="0070C0"/>
          <w:sz w:val="24"/>
        </w:rPr>
        <w:t>ls présent</w:t>
      </w:r>
      <w:r w:rsidRPr="007260C8">
        <w:rPr>
          <w:rFonts w:ascii="Times New Roman" w:eastAsia="Times New Roman" w:hAnsi="Times New Roman" w:cs="Times New Roman"/>
          <w:color w:val="0070C0"/>
          <w:sz w:val="24"/>
        </w:rPr>
        <w:t>ent plus de troubles du comportement (35%) que les deux autres groupes (20% et 18%).</w:t>
      </w:r>
    </w:p>
    <w:p w:rsidR="0055301A" w:rsidRPr="007260C8" w:rsidRDefault="0055301A" w:rsidP="00FD5E67">
      <w:pPr>
        <w:spacing w:after="0" w:line="240" w:lineRule="auto"/>
        <w:jc w:val="both"/>
        <w:rPr>
          <w:rFonts w:ascii="Times New Roman" w:eastAsia="Times New Roman" w:hAnsi="Times New Roman" w:cs="Times New Roman"/>
          <w:color w:val="0070C0"/>
          <w:sz w:val="24"/>
        </w:rPr>
      </w:pPr>
    </w:p>
    <w:p w:rsidR="007E59DF" w:rsidRPr="007260C8" w:rsidRDefault="007E59DF" w:rsidP="007E59DF">
      <w:pPr>
        <w:spacing w:after="0" w:line="240" w:lineRule="auto"/>
        <w:jc w:val="both"/>
        <w:rPr>
          <w:rFonts w:ascii="Times New Roman" w:eastAsia="Times New Roman" w:hAnsi="Times New Roman" w:cs="Times New Roman"/>
          <w:b/>
          <w:color w:val="0070C0"/>
          <w:sz w:val="24"/>
          <w:u w:val="single"/>
        </w:rPr>
      </w:pPr>
      <w:r w:rsidRPr="007260C8">
        <w:rPr>
          <w:rFonts w:ascii="Times New Roman" w:eastAsia="Times New Roman" w:hAnsi="Times New Roman" w:cs="Times New Roman"/>
          <w:b/>
          <w:color w:val="0070C0"/>
          <w:sz w:val="24"/>
          <w:u w:val="single"/>
        </w:rPr>
        <w:t xml:space="preserve">B. </w:t>
      </w:r>
      <w:r w:rsidR="00E07828" w:rsidRPr="007260C8">
        <w:rPr>
          <w:rFonts w:ascii="Times New Roman" w:eastAsia="Times New Roman" w:hAnsi="Times New Roman" w:cs="Times New Roman"/>
          <w:b/>
          <w:color w:val="0070C0"/>
          <w:sz w:val="24"/>
          <w:u w:val="single"/>
        </w:rPr>
        <w:t>Comparaison</w:t>
      </w:r>
      <w:r w:rsidRPr="007260C8">
        <w:rPr>
          <w:rFonts w:ascii="Times New Roman" w:eastAsia="Times New Roman" w:hAnsi="Times New Roman" w:cs="Times New Roman"/>
          <w:b/>
          <w:color w:val="0070C0"/>
          <w:sz w:val="24"/>
          <w:u w:val="single"/>
        </w:rPr>
        <w:t xml:space="preserve"> des caractéri</w:t>
      </w:r>
      <w:r w:rsidR="00B32A6E" w:rsidRPr="007260C8">
        <w:rPr>
          <w:rFonts w:ascii="Times New Roman" w:eastAsia="Times New Roman" w:hAnsi="Times New Roman" w:cs="Times New Roman"/>
          <w:b/>
          <w:color w:val="0070C0"/>
          <w:sz w:val="24"/>
          <w:u w:val="single"/>
        </w:rPr>
        <w:t xml:space="preserve">stiques </w:t>
      </w:r>
      <w:r w:rsidR="008A08F3">
        <w:rPr>
          <w:rFonts w:ascii="Times New Roman" w:eastAsia="Times New Roman" w:hAnsi="Times New Roman" w:cs="Times New Roman"/>
          <w:b/>
          <w:color w:val="0070C0"/>
          <w:sz w:val="24"/>
          <w:u w:val="single"/>
        </w:rPr>
        <w:t xml:space="preserve">concernant les aidants associés aux </w:t>
      </w:r>
      <w:r w:rsidRPr="007260C8">
        <w:rPr>
          <w:rFonts w:ascii="Times New Roman" w:eastAsia="Times New Roman" w:hAnsi="Times New Roman" w:cs="Times New Roman"/>
          <w:b/>
          <w:color w:val="0070C0"/>
          <w:sz w:val="24"/>
          <w:u w:val="single"/>
        </w:rPr>
        <w:t>prises en</w:t>
      </w:r>
      <w:r w:rsidR="00B32A6E" w:rsidRPr="007260C8">
        <w:rPr>
          <w:rFonts w:ascii="Times New Roman" w:eastAsia="Times New Roman" w:hAnsi="Times New Roman" w:cs="Times New Roman"/>
          <w:b/>
          <w:color w:val="0070C0"/>
          <w:sz w:val="24"/>
          <w:u w:val="single"/>
        </w:rPr>
        <w:t xml:space="preserve"> </w:t>
      </w:r>
      <w:r w:rsidR="00E07828" w:rsidRPr="007260C8">
        <w:rPr>
          <w:rFonts w:ascii="Times New Roman" w:eastAsia="Times New Roman" w:hAnsi="Times New Roman" w:cs="Times New Roman"/>
          <w:b/>
          <w:color w:val="0070C0"/>
          <w:sz w:val="24"/>
          <w:u w:val="single"/>
        </w:rPr>
        <w:t>charges adaptées et inadaptée</w:t>
      </w:r>
      <w:r w:rsidR="0071782E" w:rsidRPr="007260C8">
        <w:rPr>
          <w:rFonts w:ascii="Times New Roman" w:eastAsia="Times New Roman" w:hAnsi="Times New Roman" w:cs="Times New Roman"/>
          <w:b/>
          <w:color w:val="0070C0"/>
          <w:sz w:val="24"/>
          <w:u w:val="single"/>
        </w:rPr>
        <w:t>s</w:t>
      </w:r>
      <w:r w:rsidR="00E07828" w:rsidRPr="007260C8">
        <w:rPr>
          <w:rFonts w:ascii="Times New Roman" w:eastAsia="Times New Roman" w:hAnsi="Times New Roman" w:cs="Times New Roman"/>
          <w:b/>
          <w:color w:val="0070C0"/>
          <w:sz w:val="24"/>
          <w:u w:val="single"/>
        </w:rPr>
        <w:t xml:space="preserve"> (tableau n°2).</w:t>
      </w:r>
    </w:p>
    <w:p w:rsidR="00E07828" w:rsidRPr="007260C8" w:rsidRDefault="00E07828" w:rsidP="007E59DF">
      <w:pPr>
        <w:spacing w:after="0" w:line="240" w:lineRule="auto"/>
        <w:jc w:val="both"/>
        <w:rPr>
          <w:rFonts w:ascii="Times New Roman" w:eastAsia="Times New Roman" w:hAnsi="Times New Roman" w:cs="Times New Roman"/>
          <w:b/>
          <w:color w:val="0070C0"/>
          <w:sz w:val="24"/>
          <w:u w:val="single"/>
        </w:rPr>
      </w:pPr>
    </w:p>
    <w:p w:rsidR="0063570D" w:rsidRPr="007260C8" w:rsidRDefault="00E07828" w:rsidP="007E59DF">
      <w:pPr>
        <w:spacing w:after="0" w:line="240" w:lineRule="auto"/>
        <w:jc w:val="both"/>
        <w:rPr>
          <w:rFonts w:ascii="Times New Roman" w:eastAsia="Times New Roman" w:hAnsi="Times New Roman" w:cs="Times New Roman"/>
          <w:b/>
          <w:color w:val="0070C0"/>
          <w:sz w:val="24"/>
          <w:u w:val="single"/>
        </w:rPr>
      </w:pPr>
      <w:r w:rsidRPr="007260C8">
        <w:rPr>
          <w:rFonts w:ascii="Times New Roman" w:eastAsia="Times New Roman" w:hAnsi="Times New Roman" w:cs="Times New Roman"/>
          <w:b/>
          <w:color w:val="0070C0"/>
          <w:sz w:val="24"/>
          <w:u w:val="single"/>
        </w:rPr>
        <w:t>Tableau n°2 :</w:t>
      </w:r>
    </w:p>
    <w:p w:rsidR="007E59DF" w:rsidRPr="007260C8" w:rsidRDefault="007E59DF" w:rsidP="007E59DF">
      <w:pPr>
        <w:spacing w:after="0" w:line="240" w:lineRule="auto"/>
        <w:jc w:val="both"/>
        <w:rPr>
          <w:rFonts w:ascii="Times New Roman" w:eastAsia="Times New Roman" w:hAnsi="Times New Roman" w:cs="Times New Roman"/>
          <w:color w:val="0070C0"/>
          <w:sz w:val="24"/>
          <w:u w:val="single"/>
        </w:rPr>
      </w:pPr>
    </w:p>
    <w:tbl>
      <w:tblPr>
        <w:tblStyle w:val="Grille"/>
        <w:tblW w:w="0" w:type="auto"/>
        <w:tblLook w:val="04A0" w:firstRow="1" w:lastRow="0" w:firstColumn="1" w:lastColumn="0" w:noHBand="0" w:noVBand="1"/>
      </w:tblPr>
      <w:tblGrid>
        <w:gridCol w:w="3070"/>
        <w:gridCol w:w="3071"/>
        <w:gridCol w:w="3071"/>
      </w:tblGrid>
      <w:tr w:rsidR="007E59DF" w:rsidRPr="007260C8" w:rsidTr="0098336E">
        <w:tc>
          <w:tcPr>
            <w:tcW w:w="3070" w:type="dxa"/>
          </w:tcPr>
          <w:p w:rsidR="007E59DF" w:rsidRPr="007260C8" w:rsidRDefault="007E59DF" w:rsidP="0098336E">
            <w:pPr>
              <w:jc w:val="both"/>
              <w:rPr>
                <w:rFonts w:ascii="Times New Roman" w:eastAsia="Times New Roman" w:hAnsi="Times New Roman" w:cs="Times New Roman"/>
                <w:color w:val="0070C0"/>
                <w:sz w:val="24"/>
                <w:u w:val="single"/>
              </w:rPr>
            </w:pPr>
          </w:p>
        </w:tc>
        <w:tc>
          <w:tcPr>
            <w:tcW w:w="3071" w:type="dxa"/>
          </w:tcPr>
          <w:p w:rsidR="007E59DF" w:rsidRPr="007260C8" w:rsidRDefault="008F52BC" w:rsidP="0098336E">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Prises en charge adaptées : 239</w:t>
            </w:r>
          </w:p>
        </w:tc>
        <w:tc>
          <w:tcPr>
            <w:tcW w:w="3071" w:type="dxa"/>
          </w:tcPr>
          <w:p w:rsidR="007E59DF" w:rsidRPr="007260C8" w:rsidRDefault="008F52BC" w:rsidP="0098336E">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Prises en charge inadaptées : 77</w:t>
            </w:r>
          </w:p>
        </w:tc>
      </w:tr>
      <w:tr w:rsidR="007E59DF" w:rsidRPr="007260C8" w:rsidTr="0098336E">
        <w:tc>
          <w:tcPr>
            <w:tcW w:w="3070" w:type="dxa"/>
          </w:tcPr>
          <w:p w:rsidR="007E59DF" w:rsidRPr="007260C8" w:rsidRDefault="007E59DF" w:rsidP="0098336E">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Cohabitation aidant/patient</w:t>
            </w:r>
          </w:p>
        </w:tc>
        <w:tc>
          <w:tcPr>
            <w:tcW w:w="3071" w:type="dxa"/>
          </w:tcPr>
          <w:p w:rsidR="007E59DF" w:rsidRPr="007260C8" w:rsidRDefault="007E59DF" w:rsidP="0098336E">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b/>
                <w:color w:val="0070C0"/>
                <w:sz w:val="16"/>
                <w:szCs w:val="16"/>
              </w:rPr>
              <w:t>53%</w:t>
            </w:r>
            <w:r w:rsidRPr="007260C8">
              <w:rPr>
                <w:rFonts w:ascii="Times New Roman" w:eastAsia="Times New Roman" w:hAnsi="Times New Roman" w:cs="Times New Roman"/>
                <w:color w:val="0070C0"/>
                <w:sz w:val="16"/>
                <w:szCs w:val="16"/>
              </w:rPr>
              <w:t xml:space="preserve"> (127)</w:t>
            </w:r>
          </w:p>
        </w:tc>
        <w:tc>
          <w:tcPr>
            <w:tcW w:w="3071" w:type="dxa"/>
          </w:tcPr>
          <w:p w:rsidR="007E59DF" w:rsidRPr="007260C8" w:rsidRDefault="007E59DF" w:rsidP="0098336E">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b/>
                <w:color w:val="0070C0"/>
                <w:sz w:val="16"/>
                <w:szCs w:val="16"/>
              </w:rPr>
              <w:t>47%</w:t>
            </w:r>
            <w:r w:rsidRPr="007260C8">
              <w:rPr>
                <w:rFonts w:ascii="Times New Roman" w:eastAsia="Times New Roman" w:hAnsi="Times New Roman" w:cs="Times New Roman"/>
                <w:color w:val="0070C0"/>
                <w:sz w:val="16"/>
                <w:szCs w:val="16"/>
              </w:rPr>
              <w:t xml:space="preserve"> (36)</w:t>
            </w:r>
          </w:p>
        </w:tc>
      </w:tr>
      <w:tr w:rsidR="007E59DF" w:rsidRPr="007260C8" w:rsidTr="0098336E">
        <w:tc>
          <w:tcPr>
            <w:tcW w:w="3070" w:type="dxa"/>
          </w:tcPr>
          <w:p w:rsidR="007E59DF" w:rsidRPr="007260C8" w:rsidRDefault="007E59DF" w:rsidP="0098336E">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Lien familial</w:t>
            </w:r>
          </w:p>
        </w:tc>
        <w:tc>
          <w:tcPr>
            <w:tcW w:w="3071" w:type="dxa"/>
          </w:tcPr>
          <w:p w:rsidR="007E59DF" w:rsidRPr="007260C8" w:rsidRDefault="007E59DF" w:rsidP="0098336E">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b/>
                <w:color w:val="0070C0"/>
                <w:sz w:val="16"/>
                <w:szCs w:val="16"/>
              </w:rPr>
              <w:t>93%</w:t>
            </w:r>
            <w:r w:rsidRPr="007260C8">
              <w:rPr>
                <w:rFonts w:ascii="Times New Roman" w:eastAsia="Times New Roman" w:hAnsi="Times New Roman" w:cs="Times New Roman"/>
                <w:color w:val="0070C0"/>
                <w:sz w:val="16"/>
                <w:szCs w:val="16"/>
              </w:rPr>
              <w:t xml:space="preserve"> (223)</w:t>
            </w:r>
          </w:p>
        </w:tc>
        <w:tc>
          <w:tcPr>
            <w:tcW w:w="3071" w:type="dxa"/>
          </w:tcPr>
          <w:p w:rsidR="007E59DF" w:rsidRPr="007260C8" w:rsidRDefault="007E59DF" w:rsidP="0098336E">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b/>
                <w:color w:val="0070C0"/>
                <w:sz w:val="16"/>
                <w:szCs w:val="16"/>
              </w:rPr>
              <w:t>86%</w:t>
            </w:r>
            <w:r w:rsidRPr="007260C8">
              <w:rPr>
                <w:rFonts w:ascii="Times New Roman" w:eastAsia="Times New Roman" w:hAnsi="Times New Roman" w:cs="Times New Roman"/>
                <w:color w:val="0070C0"/>
                <w:sz w:val="16"/>
                <w:szCs w:val="16"/>
              </w:rPr>
              <w:t xml:space="preserve"> (66)</w:t>
            </w:r>
          </w:p>
        </w:tc>
      </w:tr>
      <w:tr w:rsidR="007E59DF" w:rsidRPr="007260C8" w:rsidTr="0098336E">
        <w:tc>
          <w:tcPr>
            <w:tcW w:w="3070" w:type="dxa"/>
          </w:tcPr>
          <w:p w:rsidR="007E59DF" w:rsidRPr="007260C8" w:rsidRDefault="007E59DF" w:rsidP="0098336E">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Liens aidant/patient</w:t>
            </w:r>
          </w:p>
          <w:p w:rsidR="007E59DF" w:rsidRPr="007260C8" w:rsidRDefault="007E59DF" w:rsidP="0098336E">
            <w:pPr>
              <w:jc w:val="both"/>
              <w:rPr>
                <w:rFonts w:ascii="Times New Roman" w:eastAsia="Times New Roman" w:hAnsi="Times New Roman" w:cs="Times New Roman"/>
                <w:color w:val="0070C0"/>
                <w:sz w:val="16"/>
                <w:szCs w:val="16"/>
              </w:rPr>
            </w:pPr>
          </w:p>
          <w:p w:rsidR="007E59DF" w:rsidRPr="007260C8" w:rsidRDefault="007E59DF" w:rsidP="0098336E">
            <w:pPr>
              <w:jc w:val="both"/>
              <w:rPr>
                <w:rFonts w:ascii="Times New Roman" w:eastAsia="Times New Roman" w:hAnsi="Times New Roman" w:cs="Times New Roman"/>
                <w:color w:val="0070C0"/>
                <w:sz w:val="16"/>
                <w:szCs w:val="16"/>
              </w:rPr>
            </w:pPr>
          </w:p>
          <w:p w:rsidR="007E59DF" w:rsidRPr="007260C8" w:rsidRDefault="007E59DF" w:rsidP="0098336E">
            <w:pPr>
              <w:jc w:val="both"/>
              <w:rPr>
                <w:rFonts w:ascii="Times New Roman" w:eastAsia="Times New Roman" w:hAnsi="Times New Roman" w:cs="Times New Roman"/>
                <w:color w:val="0070C0"/>
                <w:sz w:val="16"/>
                <w:szCs w:val="16"/>
              </w:rPr>
            </w:pPr>
          </w:p>
          <w:p w:rsidR="007E59DF" w:rsidRPr="007260C8" w:rsidRDefault="007E59DF" w:rsidP="0098336E">
            <w:pPr>
              <w:jc w:val="both"/>
              <w:rPr>
                <w:rFonts w:ascii="Times New Roman" w:eastAsia="Times New Roman" w:hAnsi="Times New Roman" w:cs="Times New Roman"/>
                <w:color w:val="0070C0"/>
                <w:sz w:val="16"/>
                <w:szCs w:val="16"/>
              </w:rPr>
            </w:pPr>
          </w:p>
          <w:p w:rsidR="007E59DF" w:rsidRPr="007260C8" w:rsidRDefault="007E59DF" w:rsidP="0098336E">
            <w:pPr>
              <w:jc w:val="both"/>
              <w:rPr>
                <w:rFonts w:ascii="Times New Roman" w:eastAsia="Times New Roman" w:hAnsi="Times New Roman" w:cs="Times New Roman"/>
                <w:color w:val="0070C0"/>
                <w:sz w:val="16"/>
                <w:szCs w:val="16"/>
              </w:rPr>
            </w:pPr>
          </w:p>
        </w:tc>
        <w:tc>
          <w:tcPr>
            <w:tcW w:w="3071" w:type="dxa"/>
          </w:tcPr>
          <w:p w:rsidR="007E59DF" w:rsidRPr="007260C8" w:rsidRDefault="007E59DF" w:rsidP="0098336E">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 xml:space="preserve">conjoints ou compagnons </w:t>
            </w:r>
            <w:r w:rsidRPr="007260C8">
              <w:rPr>
                <w:rFonts w:ascii="Times New Roman" w:eastAsia="Times New Roman" w:hAnsi="Times New Roman" w:cs="Times New Roman"/>
                <w:b/>
                <w:color w:val="0070C0"/>
                <w:sz w:val="16"/>
                <w:szCs w:val="16"/>
              </w:rPr>
              <w:t>25%</w:t>
            </w:r>
            <w:r w:rsidRPr="007260C8">
              <w:rPr>
                <w:rFonts w:ascii="Times New Roman" w:eastAsia="Times New Roman" w:hAnsi="Times New Roman" w:cs="Times New Roman"/>
                <w:color w:val="0070C0"/>
                <w:sz w:val="16"/>
                <w:szCs w:val="16"/>
              </w:rPr>
              <w:t xml:space="preserve"> (59)</w:t>
            </w:r>
          </w:p>
          <w:p w:rsidR="007E59DF" w:rsidRPr="007260C8" w:rsidRDefault="007E59DF" w:rsidP="0098336E">
            <w:pPr>
              <w:jc w:val="both"/>
              <w:rPr>
                <w:rFonts w:ascii="Times New Roman" w:eastAsia="Times New Roman" w:hAnsi="Times New Roman" w:cs="Times New Roman"/>
                <w:color w:val="0070C0"/>
                <w:sz w:val="16"/>
                <w:szCs w:val="16"/>
              </w:rPr>
            </w:pPr>
          </w:p>
          <w:p w:rsidR="007E59DF" w:rsidRPr="007260C8" w:rsidRDefault="007E59DF" w:rsidP="0098336E">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 xml:space="preserve">fratrie </w:t>
            </w:r>
            <w:r w:rsidRPr="007260C8">
              <w:rPr>
                <w:rFonts w:ascii="Times New Roman" w:eastAsia="Times New Roman" w:hAnsi="Times New Roman" w:cs="Times New Roman"/>
                <w:b/>
                <w:color w:val="0070C0"/>
                <w:sz w:val="16"/>
                <w:szCs w:val="16"/>
              </w:rPr>
              <w:t>1%</w:t>
            </w:r>
            <w:r w:rsidRPr="007260C8">
              <w:rPr>
                <w:rFonts w:ascii="Times New Roman" w:eastAsia="Times New Roman" w:hAnsi="Times New Roman" w:cs="Times New Roman"/>
                <w:color w:val="0070C0"/>
                <w:sz w:val="16"/>
                <w:szCs w:val="16"/>
              </w:rPr>
              <w:t xml:space="preserve"> (3)</w:t>
            </w:r>
          </w:p>
          <w:p w:rsidR="007E59DF" w:rsidRPr="007260C8" w:rsidRDefault="007E59DF" w:rsidP="0098336E">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 xml:space="preserve">enfants ou petits-enfants </w:t>
            </w:r>
            <w:r w:rsidRPr="007260C8">
              <w:rPr>
                <w:rFonts w:ascii="Times New Roman" w:eastAsia="Times New Roman" w:hAnsi="Times New Roman" w:cs="Times New Roman"/>
                <w:b/>
                <w:color w:val="0070C0"/>
                <w:sz w:val="16"/>
                <w:szCs w:val="16"/>
              </w:rPr>
              <w:t>57%</w:t>
            </w:r>
            <w:r w:rsidRPr="007260C8">
              <w:rPr>
                <w:rFonts w:ascii="Times New Roman" w:eastAsia="Times New Roman" w:hAnsi="Times New Roman" w:cs="Times New Roman"/>
                <w:color w:val="0070C0"/>
                <w:sz w:val="16"/>
                <w:szCs w:val="16"/>
              </w:rPr>
              <w:t xml:space="preserve"> (136)</w:t>
            </w:r>
          </w:p>
          <w:p w:rsidR="007E59DF" w:rsidRPr="007260C8" w:rsidRDefault="007E59DF" w:rsidP="0098336E">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 xml:space="preserve">neveux ou cousins </w:t>
            </w:r>
            <w:r w:rsidRPr="007260C8">
              <w:rPr>
                <w:rFonts w:ascii="Times New Roman" w:eastAsia="Times New Roman" w:hAnsi="Times New Roman" w:cs="Times New Roman"/>
                <w:b/>
                <w:color w:val="0070C0"/>
                <w:sz w:val="16"/>
                <w:szCs w:val="16"/>
              </w:rPr>
              <w:t>9%</w:t>
            </w:r>
            <w:r w:rsidRPr="007260C8">
              <w:rPr>
                <w:rFonts w:ascii="Times New Roman" w:eastAsia="Times New Roman" w:hAnsi="Times New Roman" w:cs="Times New Roman"/>
                <w:color w:val="0070C0"/>
                <w:sz w:val="16"/>
                <w:szCs w:val="16"/>
              </w:rPr>
              <w:t xml:space="preserve"> (21)</w:t>
            </w:r>
          </w:p>
          <w:p w:rsidR="007E59DF" w:rsidRPr="007260C8" w:rsidRDefault="007E59DF" w:rsidP="0098336E">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 xml:space="preserve">famille par alliance </w:t>
            </w:r>
            <w:r w:rsidRPr="007260C8">
              <w:rPr>
                <w:rFonts w:ascii="Times New Roman" w:eastAsia="Times New Roman" w:hAnsi="Times New Roman" w:cs="Times New Roman"/>
                <w:b/>
                <w:color w:val="0070C0"/>
                <w:sz w:val="16"/>
                <w:szCs w:val="16"/>
              </w:rPr>
              <w:t>1,5%</w:t>
            </w:r>
            <w:r w:rsidRPr="007260C8">
              <w:rPr>
                <w:rFonts w:ascii="Times New Roman" w:eastAsia="Times New Roman" w:hAnsi="Times New Roman" w:cs="Times New Roman"/>
                <w:color w:val="0070C0"/>
                <w:sz w:val="16"/>
                <w:szCs w:val="16"/>
              </w:rPr>
              <w:t xml:space="preserve"> (4)</w:t>
            </w:r>
          </w:p>
          <w:p w:rsidR="007E59DF" w:rsidRPr="007260C8" w:rsidRDefault="007E59DF" w:rsidP="0098336E">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 xml:space="preserve">amis </w:t>
            </w:r>
            <w:r w:rsidRPr="007260C8">
              <w:rPr>
                <w:rFonts w:ascii="Times New Roman" w:eastAsia="Times New Roman" w:hAnsi="Times New Roman" w:cs="Times New Roman"/>
                <w:b/>
                <w:color w:val="0070C0"/>
                <w:sz w:val="16"/>
                <w:szCs w:val="16"/>
              </w:rPr>
              <w:t>5,5%</w:t>
            </w:r>
            <w:r w:rsidRPr="007260C8">
              <w:rPr>
                <w:rFonts w:ascii="Times New Roman" w:eastAsia="Times New Roman" w:hAnsi="Times New Roman" w:cs="Times New Roman"/>
                <w:color w:val="0070C0"/>
                <w:sz w:val="16"/>
                <w:szCs w:val="16"/>
              </w:rPr>
              <w:t xml:space="preserve"> (13)</w:t>
            </w:r>
          </w:p>
          <w:p w:rsidR="007E59DF" w:rsidRPr="007260C8" w:rsidRDefault="007E59DF" w:rsidP="0098336E">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filleul (1)</w:t>
            </w:r>
          </w:p>
          <w:p w:rsidR="007E59DF" w:rsidRPr="007260C8" w:rsidRDefault="007E59DF" w:rsidP="0098336E">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connaissance</w:t>
            </w:r>
            <w:r w:rsidR="00B32A6E" w:rsidRPr="007260C8">
              <w:rPr>
                <w:rFonts w:ascii="Times New Roman" w:eastAsia="Times New Roman" w:hAnsi="Times New Roman" w:cs="Times New Roman"/>
                <w:color w:val="0070C0"/>
                <w:sz w:val="16"/>
                <w:szCs w:val="16"/>
              </w:rPr>
              <w:t>s</w:t>
            </w:r>
            <w:r w:rsidRPr="007260C8">
              <w:rPr>
                <w:rFonts w:ascii="Times New Roman" w:eastAsia="Times New Roman" w:hAnsi="Times New Roman" w:cs="Times New Roman"/>
                <w:color w:val="0070C0"/>
                <w:sz w:val="16"/>
                <w:szCs w:val="16"/>
              </w:rPr>
              <w:t xml:space="preserve"> (1)</w:t>
            </w:r>
          </w:p>
          <w:p w:rsidR="007E59DF" w:rsidRPr="007260C8" w:rsidRDefault="007E59DF" w:rsidP="0098336E">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employé de maison (1)</w:t>
            </w:r>
          </w:p>
        </w:tc>
        <w:tc>
          <w:tcPr>
            <w:tcW w:w="3071" w:type="dxa"/>
          </w:tcPr>
          <w:p w:rsidR="007E59DF" w:rsidRPr="007260C8" w:rsidRDefault="007E59DF" w:rsidP="0098336E">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 xml:space="preserve">conjoints ou compagnons </w:t>
            </w:r>
            <w:r w:rsidRPr="007260C8">
              <w:rPr>
                <w:rFonts w:ascii="Times New Roman" w:eastAsia="Times New Roman" w:hAnsi="Times New Roman" w:cs="Times New Roman"/>
                <w:b/>
                <w:color w:val="0070C0"/>
                <w:sz w:val="16"/>
                <w:szCs w:val="16"/>
              </w:rPr>
              <w:t>30%</w:t>
            </w:r>
            <w:r w:rsidRPr="007260C8">
              <w:rPr>
                <w:rFonts w:ascii="Times New Roman" w:eastAsia="Times New Roman" w:hAnsi="Times New Roman" w:cs="Times New Roman"/>
                <w:color w:val="0070C0"/>
                <w:sz w:val="16"/>
                <w:szCs w:val="16"/>
              </w:rPr>
              <w:t xml:space="preserve"> (23)</w:t>
            </w:r>
          </w:p>
          <w:p w:rsidR="007E59DF" w:rsidRPr="007260C8" w:rsidRDefault="007E59DF" w:rsidP="0098336E">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parent (1)</w:t>
            </w:r>
          </w:p>
          <w:p w:rsidR="007E59DF" w:rsidRPr="007260C8" w:rsidRDefault="007E59DF" w:rsidP="0098336E">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 xml:space="preserve">fratrie </w:t>
            </w:r>
            <w:r w:rsidRPr="007260C8">
              <w:rPr>
                <w:rFonts w:ascii="Times New Roman" w:eastAsia="Times New Roman" w:hAnsi="Times New Roman" w:cs="Times New Roman"/>
                <w:b/>
                <w:color w:val="0070C0"/>
                <w:sz w:val="16"/>
                <w:szCs w:val="16"/>
              </w:rPr>
              <w:t>5%</w:t>
            </w:r>
            <w:r w:rsidRPr="007260C8">
              <w:rPr>
                <w:rFonts w:ascii="Times New Roman" w:eastAsia="Times New Roman" w:hAnsi="Times New Roman" w:cs="Times New Roman"/>
                <w:color w:val="0070C0"/>
                <w:sz w:val="16"/>
                <w:szCs w:val="16"/>
              </w:rPr>
              <w:t xml:space="preserve"> (4)</w:t>
            </w:r>
          </w:p>
          <w:p w:rsidR="007E59DF" w:rsidRPr="007260C8" w:rsidRDefault="007E59DF" w:rsidP="0098336E">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 xml:space="preserve">enfants ou petits-enfants </w:t>
            </w:r>
            <w:r w:rsidRPr="007260C8">
              <w:rPr>
                <w:rFonts w:ascii="Times New Roman" w:eastAsia="Times New Roman" w:hAnsi="Times New Roman" w:cs="Times New Roman"/>
                <w:b/>
                <w:color w:val="0070C0"/>
                <w:sz w:val="16"/>
                <w:szCs w:val="16"/>
              </w:rPr>
              <w:t>47%</w:t>
            </w:r>
            <w:r w:rsidRPr="007260C8">
              <w:rPr>
                <w:rFonts w:ascii="Times New Roman" w:eastAsia="Times New Roman" w:hAnsi="Times New Roman" w:cs="Times New Roman"/>
                <w:color w:val="0070C0"/>
                <w:sz w:val="16"/>
                <w:szCs w:val="16"/>
              </w:rPr>
              <w:t xml:space="preserve"> (36)</w:t>
            </w:r>
          </w:p>
          <w:p w:rsidR="007E59DF" w:rsidRPr="007260C8" w:rsidRDefault="007E59DF" w:rsidP="0098336E">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neveux ou cousins (1)</w:t>
            </w:r>
          </w:p>
          <w:p w:rsidR="007E59DF" w:rsidRPr="007260C8" w:rsidRDefault="007E59DF" w:rsidP="0098336E">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famille par alliance (1)</w:t>
            </w:r>
          </w:p>
          <w:p w:rsidR="007E59DF" w:rsidRPr="007260C8" w:rsidRDefault="007E59DF" w:rsidP="0098336E">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 xml:space="preserve">amis </w:t>
            </w:r>
            <w:r w:rsidRPr="007260C8">
              <w:rPr>
                <w:rFonts w:ascii="Times New Roman" w:eastAsia="Times New Roman" w:hAnsi="Times New Roman" w:cs="Times New Roman"/>
                <w:b/>
                <w:color w:val="0070C0"/>
                <w:sz w:val="16"/>
                <w:szCs w:val="16"/>
              </w:rPr>
              <w:t>8%</w:t>
            </w:r>
            <w:r w:rsidRPr="007260C8">
              <w:rPr>
                <w:rFonts w:ascii="Times New Roman" w:eastAsia="Times New Roman" w:hAnsi="Times New Roman" w:cs="Times New Roman"/>
                <w:color w:val="0070C0"/>
                <w:sz w:val="16"/>
                <w:szCs w:val="16"/>
              </w:rPr>
              <w:t xml:space="preserve"> (6)</w:t>
            </w:r>
          </w:p>
          <w:p w:rsidR="007E59DF" w:rsidRPr="007260C8" w:rsidRDefault="007E59DF" w:rsidP="0098336E">
            <w:pPr>
              <w:jc w:val="both"/>
              <w:rPr>
                <w:rFonts w:ascii="Times New Roman" w:eastAsia="Times New Roman" w:hAnsi="Times New Roman" w:cs="Times New Roman"/>
                <w:color w:val="0070C0"/>
                <w:sz w:val="16"/>
                <w:szCs w:val="16"/>
              </w:rPr>
            </w:pPr>
          </w:p>
          <w:p w:rsidR="007E59DF" w:rsidRPr="007260C8" w:rsidRDefault="007E59DF" w:rsidP="0098336E">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connaissance</w:t>
            </w:r>
            <w:r w:rsidR="00B32A6E" w:rsidRPr="007260C8">
              <w:rPr>
                <w:rFonts w:ascii="Times New Roman" w:eastAsia="Times New Roman" w:hAnsi="Times New Roman" w:cs="Times New Roman"/>
                <w:color w:val="0070C0"/>
                <w:sz w:val="16"/>
                <w:szCs w:val="16"/>
              </w:rPr>
              <w:t>s</w:t>
            </w:r>
            <w:r w:rsidRPr="007260C8">
              <w:rPr>
                <w:rFonts w:ascii="Times New Roman" w:eastAsia="Times New Roman" w:hAnsi="Times New Roman" w:cs="Times New Roman"/>
                <w:color w:val="0070C0"/>
                <w:sz w:val="16"/>
                <w:szCs w:val="16"/>
              </w:rPr>
              <w:t xml:space="preserve"> </w:t>
            </w:r>
            <w:r w:rsidRPr="007260C8">
              <w:rPr>
                <w:rFonts w:ascii="Times New Roman" w:eastAsia="Times New Roman" w:hAnsi="Times New Roman" w:cs="Times New Roman"/>
                <w:b/>
                <w:color w:val="0070C0"/>
                <w:sz w:val="16"/>
                <w:szCs w:val="16"/>
              </w:rPr>
              <w:t>6,5%</w:t>
            </w:r>
            <w:r w:rsidRPr="007260C8">
              <w:rPr>
                <w:rFonts w:ascii="Times New Roman" w:eastAsia="Times New Roman" w:hAnsi="Times New Roman" w:cs="Times New Roman"/>
                <w:color w:val="0070C0"/>
                <w:sz w:val="16"/>
                <w:szCs w:val="16"/>
              </w:rPr>
              <w:t xml:space="preserve"> (5)</w:t>
            </w:r>
          </w:p>
          <w:p w:rsidR="007E59DF" w:rsidRPr="007260C8" w:rsidRDefault="007E59DF" w:rsidP="0098336E">
            <w:pPr>
              <w:jc w:val="both"/>
              <w:rPr>
                <w:rFonts w:ascii="Times New Roman" w:eastAsia="Times New Roman" w:hAnsi="Times New Roman" w:cs="Times New Roman"/>
                <w:color w:val="0070C0"/>
                <w:sz w:val="16"/>
                <w:szCs w:val="16"/>
              </w:rPr>
            </w:pPr>
          </w:p>
        </w:tc>
      </w:tr>
      <w:tr w:rsidR="007E59DF" w:rsidRPr="007260C8" w:rsidTr="0098336E">
        <w:tc>
          <w:tcPr>
            <w:tcW w:w="3070" w:type="dxa"/>
          </w:tcPr>
          <w:p w:rsidR="007E59DF" w:rsidRPr="007260C8" w:rsidRDefault="007E59DF" w:rsidP="0098336E">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Sexe ratio masculin de l'aidant</w:t>
            </w:r>
          </w:p>
        </w:tc>
        <w:tc>
          <w:tcPr>
            <w:tcW w:w="3071" w:type="dxa"/>
          </w:tcPr>
          <w:p w:rsidR="007E59DF" w:rsidRPr="007260C8" w:rsidRDefault="007E59DF" w:rsidP="0098336E">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b/>
                <w:color w:val="0070C0"/>
                <w:sz w:val="16"/>
                <w:szCs w:val="16"/>
              </w:rPr>
              <w:t>43%</w:t>
            </w:r>
            <w:r w:rsidRPr="007260C8">
              <w:rPr>
                <w:rFonts w:ascii="Times New Roman" w:eastAsia="Times New Roman" w:hAnsi="Times New Roman" w:cs="Times New Roman"/>
                <w:color w:val="0070C0"/>
                <w:sz w:val="16"/>
                <w:szCs w:val="16"/>
              </w:rPr>
              <w:t xml:space="preserve"> (102)</w:t>
            </w:r>
          </w:p>
        </w:tc>
        <w:tc>
          <w:tcPr>
            <w:tcW w:w="3071" w:type="dxa"/>
          </w:tcPr>
          <w:p w:rsidR="007E59DF" w:rsidRPr="007260C8" w:rsidRDefault="007E59DF" w:rsidP="0098336E">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b/>
                <w:color w:val="0070C0"/>
                <w:sz w:val="16"/>
                <w:szCs w:val="16"/>
              </w:rPr>
              <w:t>61%</w:t>
            </w:r>
            <w:r w:rsidRPr="007260C8">
              <w:rPr>
                <w:rFonts w:ascii="Times New Roman" w:eastAsia="Times New Roman" w:hAnsi="Times New Roman" w:cs="Times New Roman"/>
                <w:color w:val="0070C0"/>
                <w:sz w:val="16"/>
                <w:szCs w:val="16"/>
              </w:rPr>
              <w:t xml:space="preserve"> (47)</w:t>
            </w:r>
          </w:p>
        </w:tc>
      </w:tr>
      <w:tr w:rsidR="007E59DF" w:rsidRPr="007260C8" w:rsidTr="0098336E">
        <w:tc>
          <w:tcPr>
            <w:tcW w:w="3070" w:type="dxa"/>
          </w:tcPr>
          <w:p w:rsidR="007E59DF" w:rsidRPr="007260C8" w:rsidRDefault="007E59DF" w:rsidP="0098336E">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Signes d'épuisement</w:t>
            </w:r>
          </w:p>
        </w:tc>
        <w:tc>
          <w:tcPr>
            <w:tcW w:w="3071" w:type="dxa"/>
          </w:tcPr>
          <w:p w:rsidR="007E59DF" w:rsidRPr="007260C8" w:rsidRDefault="007E59DF" w:rsidP="0098336E">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b/>
                <w:color w:val="0070C0"/>
                <w:sz w:val="16"/>
                <w:szCs w:val="16"/>
              </w:rPr>
              <w:t>67%</w:t>
            </w:r>
            <w:r w:rsidRPr="007260C8">
              <w:rPr>
                <w:rFonts w:ascii="Times New Roman" w:eastAsia="Times New Roman" w:hAnsi="Times New Roman" w:cs="Times New Roman"/>
                <w:color w:val="0070C0"/>
                <w:sz w:val="16"/>
                <w:szCs w:val="16"/>
              </w:rPr>
              <w:t xml:space="preserve"> (161)</w:t>
            </w:r>
          </w:p>
        </w:tc>
        <w:tc>
          <w:tcPr>
            <w:tcW w:w="3071" w:type="dxa"/>
          </w:tcPr>
          <w:p w:rsidR="007E59DF" w:rsidRPr="007260C8" w:rsidRDefault="007E59DF" w:rsidP="0098336E">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b/>
                <w:color w:val="0070C0"/>
                <w:sz w:val="16"/>
                <w:szCs w:val="16"/>
              </w:rPr>
              <w:t>57%</w:t>
            </w:r>
            <w:r w:rsidRPr="007260C8">
              <w:rPr>
                <w:rFonts w:ascii="Times New Roman" w:eastAsia="Times New Roman" w:hAnsi="Times New Roman" w:cs="Times New Roman"/>
                <w:color w:val="0070C0"/>
                <w:sz w:val="16"/>
                <w:szCs w:val="16"/>
              </w:rPr>
              <w:t xml:space="preserve"> (44)</w:t>
            </w:r>
          </w:p>
        </w:tc>
      </w:tr>
    </w:tbl>
    <w:p w:rsidR="0063570D" w:rsidRPr="007260C8" w:rsidRDefault="0063570D" w:rsidP="007E59DF">
      <w:pPr>
        <w:spacing w:after="0" w:line="240" w:lineRule="auto"/>
        <w:jc w:val="both"/>
        <w:rPr>
          <w:rFonts w:ascii="Times New Roman" w:eastAsia="Times New Roman" w:hAnsi="Times New Roman" w:cs="Times New Roman"/>
          <w:color w:val="0070C0"/>
          <w:sz w:val="24"/>
        </w:rPr>
      </w:pPr>
    </w:p>
    <w:p w:rsidR="007E59DF" w:rsidRPr="007260C8" w:rsidRDefault="007E59DF" w:rsidP="007E59DF">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lastRenderedPageBreak/>
        <w:t xml:space="preserve">Les aidants à l'origine d'une prise </w:t>
      </w:r>
      <w:r w:rsidR="008F2F8A" w:rsidRPr="007260C8">
        <w:rPr>
          <w:rFonts w:ascii="Times New Roman" w:eastAsia="Times New Roman" w:hAnsi="Times New Roman" w:cs="Times New Roman"/>
          <w:color w:val="0070C0"/>
          <w:sz w:val="24"/>
        </w:rPr>
        <w:t>en charge inadaptée ne cohabit</w:t>
      </w:r>
      <w:r w:rsidRPr="007260C8">
        <w:rPr>
          <w:rFonts w:ascii="Times New Roman" w:eastAsia="Times New Roman" w:hAnsi="Times New Roman" w:cs="Times New Roman"/>
          <w:color w:val="0070C0"/>
          <w:sz w:val="24"/>
        </w:rPr>
        <w:t xml:space="preserve">ent pas plus avec le patient </w:t>
      </w:r>
      <w:r w:rsidR="008F2F8A" w:rsidRPr="007260C8">
        <w:rPr>
          <w:rFonts w:ascii="Times New Roman" w:eastAsia="Times New Roman" w:hAnsi="Times New Roman" w:cs="Times New Roman"/>
          <w:color w:val="0070C0"/>
          <w:sz w:val="24"/>
        </w:rPr>
        <w:t>(47% contre 53%)</w:t>
      </w:r>
      <w:r w:rsidR="0071782E" w:rsidRPr="007260C8">
        <w:rPr>
          <w:rFonts w:ascii="Times New Roman" w:eastAsia="Times New Roman" w:hAnsi="Times New Roman" w:cs="Times New Roman"/>
          <w:color w:val="0070C0"/>
          <w:sz w:val="24"/>
        </w:rPr>
        <w:t>. Les aidants à l'origine d'une prise en charge adaptées présentent un peu plus de signes d'épuisement (67% contre 57%)</w:t>
      </w:r>
      <w:r w:rsidRPr="007260C8">
        <w:rPr>
          <w:rFonts w:ascii="Times New Roman" w:eastAsia="Times New Roman" w:hAnsi="Times New Roman" w:cs="Times New Roman"/>
          <w:color w:val="0070C0"/>
          <w:sz w:val="24"/>
        </w:rPr>
        <w:t>.</w:t>
      </w:r>
    </w:p>
    <w:p w:rsidR="007E59DF" w:rsidRPr="007260C8" w:rsidRDefault="007E59DF" w:rsidP="007E59DF">
      <w:pPr>
        <w:spacing w:after="0" w:line="240" w:lineRule="auto"/>
        <w:jc w:val="both"/>
        <w:rPr>
          <w:rFonts w:ascii="Times New Roman" w:eastAsia="Times New Roman" w:hAnsi="Times New Roman" w:cs="Times New Roman"/>
          <w:color w:val="0070C0"/>
          <w:sz w:val="24"/>
        </w:rPr>
      </w:pPr>
    </w:p>
    <w:p w:rsidR="007E59DF" w:rsidRPr="007260C8" w:rsidRDefault="007E59DF" w:rsidP="007E59DF">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Les aidants à l'origine d'une p</w:t>
      </w:r>
      <w:r w:rsidR="008F2F8A" w:rsidRPr="007260C8">
        <w:rPr>
          <w:rFonts w:ascii="Times New Roman" w:eastAsia="Times New Roman" w:hAnsi="Times New Roman" w:cs="Times New Roman"/>
          <w:color w:val="0070C0"/>
          <w:sz w:val="24"/>
        </w:rPr>
        <w:t>rise en charge inadaptée sembl</w:t>
      </w:r>
      <w:r w:rsidRPr="007260C8">
        <w:rPr>
          <w:rFonts w:ascii="Times New Roman" w:eastAsia="Times New Roman" w:hAnsi="Times New Roman" w:cs="Times New Roman"/>
          <w:color w:val="0070C0"/>
          <w:sz w:val="24"/>
        </w:rPr>
        <w:t>ent avoir moins de liens familiaux (86%) que les aidants à l'origine d'une prise en charge adaptée (93%).</w:t>
      </w:r>
    </w:p>
    <w:p w:rsidR="007E59DF" w:rsidRPr="007260C8" w:rsidRDefault="007E59DF" w:rsidP="007E59DF">
      <w:pPr>
        <w:spacing w:after="0" w:line="240" w:lineRule="auto"/>
        <w:jc w:val="both"/>
        <w:rPr>
          <w:rFonts w:ascii="Times New Roman" w:eastAsia="Times New Roman" w:hAnsi="Times New Roman" w:cs="Times New Roman"/>
          <w:color w:val="0070C0"/>
          <w:sz w:val="24"/>
        </w:rPr>
      </w:pPr>
    </w:p>
    <w:p w:rsidR="0063570D" w:rsidRPr="007260C8" w:rsidRDefault="0071782E" w:rsidP="00FD5E67">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On retrouve plus souvent un aidant de sexe masculin dans une prise en charge inadaptée</w:t>
      </w:r>
      <w:r w:rsidR="00B32A6E" w:rsidRPr="007260C8">
        <w:rPr>
          <w:rFonts w:ascii="Times New Roman" w:eastAsia="Times New Roman" w:hAnsi="Times New Roman" w:cs="Times New Roman"/>
          <w:color w:val="0070C0"/>
          <w:sz w:val="24"/>
        </w:rPr>
        <w:t xml:space="preserve">: </w:t>
      </w:r>
      <w:r w:rsidRPr="007260C8">
        <w:rPr>
          <w:rFonts w:ascii="Times New Roman" w:eastAsia="Times New Roman" w:hAnsi="Times New Roman" w:cs="Times New Roman"/>
          <w:color w:val="0070C0"/>
          <w:sz w:val="24"/>
        </w:rPr>
        <w:t xml:space="preserve">le </w:t>
      </w:r>
      <w:r w:rsidR="00B32A6E" w:rsidRPr="007260C8">
        <w:rPr>
          <w:rFonts w:ascii="Times New Roman" w:eastAsia="Times New Roman" w:hAnsi="Times New Roman" w:cs="Times New Roman"/>
          <w:color w:val="0070C0"/>
          <w:sz w:val="24"/>
        </w:rPr>
        <w:t xml:space="preserve">sexe-ratio masculin </w:t>
      </w:r>
      <w:r w:rsidRPr="007260C8">
        <w:rPr>
          <w:rFonts w:ascii="Times New Roman" w:eastAsia="Times New Roman" w:hAnsi="Times New Roman" w:cs="Times New Roman"/>
          <w:color w:val="0070C0"/>
          <w:sz w:val="24"/>
        </w:rPr>
        <w:t xml:space="preserve">est </w:t>
      </w:r>
      <w:r w:rsidR="00B32A6E" w:rsidRPr="007260C8">
        <w:rPr>
          <w:rFonts w:ascii="Times New Roman" w:eastAsia="Times New Roman" w:hAnsi="Times New Roman" w:cs="Times New Roman"/>
          <w:color w:val="0070C0"/>
          <w:sz w:val="24"/>
        </w:rPr>
        <w:t>respectivement de 61% dans les prises en charge inadaptées et de 43% dans les prises en charge adaptées.</w:t>
      </w:r>
    </w:p>
    <w:p w:rsidR="00492664" w:rsidRPr="007260C8" w:rsidRDefault="00492664">
      <w:pPr>
        <w:spacing w:after="0" w:line="240" w:lineRule="auto"/>
        <w:jc w:val="both"/>
        <w:rPr>
          <w:rFonts w:ascii="Times New Roman" w:eastAsia="Times New Roman" w:hAnsi="Times New Roman" w:cs="Times New Roman"/>
          <w:color w:val="0070C0"/>
          <w:sz w:val="24"/>
        </w:rPr>
      </w:pPr>
    </w:p>
    <w:p w:rsidR="00D80DC3" w:rsidRPr="007260C8" w:rsidRDefault="007E59DF" w:rsidP="00EA458D">
      <w:pPr>
        <w:spacing w:after="0" w:line="240" w:lineRule="auto"/>
        <w:jc w:val="both"/>
        <w:rPr>
          <w:rFonts w:ascii="Times New Roman" w:eastAsia="Times New Roman" w:hAnsi="Times New Roman" w:cs="Times New Roman"/>
          <w:b/>
          <w:color w:val="0070C0"/>
          <w:sz w:val="24"/>
          <w:u w:val="single"/>
        </w:rPr>
      </w:pPr>
      <w:r w:rsidRPr="007260C8">
        <w:rPr>
          <w:rFonts w:ascii="Times New Roman" w:eastAsia="Times New Roman" w:hAnsi="Times New Roman" w:cs="Times New Roman"/>
          <w:b/>
          <w:color w:val="0070C0"/>
          <w:sz w:val="24"/>
          <w:u w:val="single"/>
        </w:rPr>
        <w:t>C</w:t>
      </w:r>
      <w:r w:rsidR="00D658C4" w:rsidRPr="007260C8">
        <w:rPr>
          <w:rFonts w:ascii="Times New Roman" w:eastAsia="Times New Roman" w:hAnsi="Times New Roman" w:cs="Times New Roman"/>
          <w:b/>
          <w:color w:val="0070C0"/>
          <w:sz w:val="24"/>
          <w:u w:val="single"/>
        </w:rPr>
        <w:t>. Pro</w:t>
      </w:r>
      <w:r w:rsidR="00256579">
        <w:rPr>
          <w:rFonts w:ascii="Times New Roman" w:eastAsia="Times New Roman" w:hAnsi="Times New Roman" w:cs="Times New Roman"/>
          <w:b/>
          <w:color w:val="0070C0"/>
          <w:sz w:val="24"/>
          <w:u w:val="single"/>
        </w:rPr>
        <w:t>fil des aidants associés aux</w:t>
      </w:r>
      <w:r w:rsidR="00D658C4" w:rsidRPr="007260C8">
        <w:rPr>
          <w:rFonts w:ascii="Times New Roman" w:eastAsia="Times New Roman" w:hAnsi="Times New Roman" w:cs="Times New Roman"/>
          <w:b/>
          <w:color w:val="0070C0"/>
          <w:sz w:val="24"/>
          <w:u w:val="single"/>
        </w:rPr>
        <w:t xml:space="preserve"> prises en charge inadaptées</w:t>
      </w:r>
      <w:r w:rsidR="00B209E7" w:rsidRPr="007260C8">
        <w:rPr>
          <w:rFonts w:ascii="Times New Roman" w:eastAsia="Times New Roman" w:hAnsi="Times New Roman" w:cs="Times New Roman"/>
          <w:b/>
          <w:color w:val="0070C0"/>
          <w:sz w:val="24"/>
          <w:u w:val="single"/>
        </w:rPr>
        <w:t xml:space="preserve"> et</w:t>
      </w:r>
      <w:r w:rsidR="00EA458D" w:rsidRPr="007260C8">
        <w:rPr>
          <w:rFonts w:ascii="Times New Roman" w:eastAsia="Times New Roman" w:hAnsi="Times New Roman" w:cs="Times New Roman"/>
          <w:b/>
          <w:color w:val="0070C0"/>
          <w:sz w:val="24"/>
          <w:u w:val="single"/>
        </w:rPr>
        <w:t xml:space="preserve"> conséquences pour les patients et </w:t>
      </w:r>
      <w:r w:rsidR="00B209E7" w:rsidRPr="007260C8">
        <w:rPr>
          <w:rFonts w:ascii="Times New Roman" w:eastAsia="Times New Roman" w:hAnsi="Times New Roman" w:cs="Times New Roman"/>
          <w:b/>
          <w:color w:val="0070C0"/>
          <w:sz w:val="24"/>
          <w:u w:val="single"/>
        </w:rPr>
        <w:t xml:space="preserve">les </w:t>
      </w:r>
      <w:r w:rsidR="00EA458D" w:rsidRPr="007260C8">
        <w:rPr>
          <w:rFonts w:ascii="Times New Roman" w:eastAsia="Times New Roman" w:hAnsi="Times New Roman" w:cs="Times New Roman"/>
          <w:b/>
          <w:color w:val="0070C0"/>
          <w:sz w:val="24"/>
          <w:u w:val="single"/>
        </w:rPr>
        <w:t>professionnels.</w:t>
      </w:r>
    </w:p>
    <w:p w:rsidR="0055301A" w:rsidRPr="007260C8" w:rsidRDefault="00D658C4" w:rsidP="00D658C4">
      <w:pPr>
        <w:spacing w:after="0" w:line="240" w:lineRule="auto"/>
        <w:jc w:val="both"/>
        <w:rPr>
          <w:rFonts w:ascii="Times New Roman" w:eastAsia="Times New Roman" w:hAnsi="Times New Roman" w:cs="Times New Roman"/>
          <w:b/>
          <w:color w:val="0070C0"/>
          <w:sz w:val="24"/>
          <w:u w:val="single"/>
        </w:rPr>
      </w:pPr>
      <w:r w:rsidRPr="007260C8">
        <w:rPr>
          <w:rFonts w:ascii="Times New Roman" w:eastAsia="Times New Roman" w:hAnsi="Times New Roman" w:cs="Times New Roman"/>
          <w:b/>
          <w:color w:val="0070C0"/>
          <w:sz w:val="24"/>
          <w:u w:val="single"/>
        </w:rPr>
        <w:t xml:space="preserve"> </w:t>
      </w:r>
    </w:p>
    <w:p w:rsidR="00D658C4" w:rsidRPr="007260C8" w:rsidRDefault="0071782E" w:rsidP="00D658C4">
      <w:pPr>
        <w:spacing w:after="0" w:line="240" w:lineRule="auto"/>
        <w:jc w:val="both"/>
        <w:rPr>
          <w:rFonts w:ascii="Times New Roman" w:eastAsia="Times New Roman" w:hAnsi="Times New Roman" w:cs="Times New Roman"/>
          <w:b/>
          <w:color w:val="0070C0"/>
          <w:sz w:val="24"/>
          <w:u w:val="single"/>
        </w:rPr>
      </w:pPr>
      <w:r w:rsidRPr="007260C8">
        <w:rPr>
          <w:rFonts w:ascii="Times New Roman" w:eastAsia="Times New Roman" w:hAnsi="Times New Roman" w:cs="Times New Roman"/>
          <w:b/>
          <w:color w:val="0070C0"/>
          <w:sz w:val="24"/>
          <w:u w:val="single"/>
        </w:rPr>
        <w:t>C.1. Profil des aidants associés à un</w:t>
      </w:r>
      <w:r w:rsidR="00D658C4" w:rsidRPr="007260C8">
        <w:rPr>
          <w:rFonts w:ascii="Times New Roman" w:eastAsia="Times New Roman" w:hAnsi="Times New Roman" w:cs="Times New Roman"/>
          <w:b/>
          <w:color w:val="0070C0"/>
          <w:sz w:val="24"/>
          <w:u w:val="single"/>
        </w:rPr>
        <w:t>e</w:t>
      </w:r>
      <w:r w:rsidRPr="007260C8">
        <w:rPr>
          <w:rFonts w:ascii="Times New Roman" w:eastAsia="Times New Roman" w:hAnsi="Times New Roman" w:cs="Times New Roman"/>
          <w:b/>
          <w:color w:val="0070C0"/>
          <w:sz w:val="24"/>
          <w:u w:val="single"/>
        </w:rPr>
        <w:t xml:space="preserve"> pri</w:t>
      </w:r>
      <w:r w:rsidR="00D658C4" w:rsidRPr="007260C8">
        <w:rPr>
          <w:rFonts w:ascii="Times New Roman" w:eastAsia="Times New Roman" w:hAnsi="Times New Roman" w:cs="Times New Roman"/>
          <w:b/>
          <w:color w:val="0070C0"/>
          <w:sz w:val="24"/>
          <w:u w:val="single"/>
        </w:rPr>
        <w:t>s</w:t>
      </w:r>
      <w:r w:rsidRPr="007260C8">
        <w:rPr>
          <w:rFonts w:ascii="Times New Roman" w:eastAsia="Times New Roman" w:hAnsi="Times New Roman" w:cs="Times New Roman"/>
          <w:b/>
          <w:color w:val="0070C0"/>
          <w:sz w:val="24"/>
          <w:u w:val="single"/>
        </w:rPr>
        <w:t>e en charge jugée inadaptée (tableau n°3).</w:t>
      </w:r>
    </w:p>
    <w:p w:rsidR="00D658C4" w:rsidRPr="007260C8" w:rsidRDefault="00D658C4" w:rsidP="00D658C4">
      <w:pPr>
        <w:spacing w:after="0" w:line="240" w:lineRule="auto"/>
        <w:jc w:val="both"/>
        <w:rPr>
          <w:rFonts w:ascii="Times New Roman" w:eastAsia="Times New Roman" w:hAnsi="Times New Roman" w:cs="Times New Roman"/>
          <w:color w:val="0070C0"/>
          <w:sz w:val="24"/>
        </w:rPr>
      </w:pPr>
    </w:p>
    <w:p w:rsidR="0071782E" w:rsidRPr="007260C8" w:rsidRDefault="0071782E" w:rsidP="00D658C4">
      <w:pPr>
        <w:spacing w:after="0" w:line="240" w:lineRule="auto"/>
        <w:jc w:val="both"/>
        <w:rPr>
          <w:rFonts w:ascii="Times New Roman" w:eastAsia="Times New Roman" w:hAnsi="Times New Roman" w:cs="Times New Roman"/>
          <w:b/>
          <w:color w:val="0070C0"/>
          <w:sz w:val="24"/>
          <w:u w:val="single"/>
        </w:rPr>
      </w:pPr>
      <w:r w:rsidRPr="007260C8">
        <w:rPr>
          <w:rFonts w:ascii="Times New Roman" w:eastAsia="Times New Roman" w:hAnsi="Times New Roman" w:cs="Times New Roman"/>
          <w:b/>
          <w:color w:val="0070C0"/>
          <w:sz w:val="24"/>
          <w:u w:val="single"/>
        </w:rPr>
        <w:t>Tableau n°3:</w:t>
      </w:r>
    </w:p>
    <w:p w:rsidR="0071782E" w:rsidRPr="007260C8" w:rsidRDefault="0071782E" w:rsidP="00D658C4">
      <w:pPr>
        <w:spacing w:after="0" w:line="240" w:lineRule="auto"/>
        <w:jc w:val="both"/>
        <w:rPr>
          <w:rFonts w:ascii="Times New Roman" w:eastAsia="Times New Roman" w:hAnsi="Times New Roman" w:cs="Times New Roman"/>
          <w:b/>
          <w:color w:val="0070C0"/>
          <w:sz w:val="24"/>
          <w:u w:val="single"/>
        </w:rPr>
      </w:pPr>
    </w:p>
    <w:tbl>
      <w:tblPr>
        <w:tblStyle w:val="Grille"/>
        <w:tblW w:w="0" w:type="auto"/>
        <w:tblLook w:val="04A0" w:firstRow="1" w:lastRow="0" w:firstColumn="1" w:lastColumn="0" w:noHBand="0" w:noVBand="1"/>
      </w:tblPr>
      <w:tblGrid>
        <w:gridCol w:w="3070"/>
        <w:gridCol w:w="3071"/>
        <w:gridCol w:w="3071"/>
      </w:tblGrid>
      <w:tr w:rsidR="0071782E" w:rsidRPr="007260C8" w:rsidTr="0071782E">
        <w:tc>
          <w:tcPr>
            <w:tcW w:w="3070" w:type="dxa"/>
          </w:tcPr>
          <w:p w:rsidR="0071782E" w:rsidRPr="007260C8" w:rsidRDefault="0081401D" w:rsidP="00D658C4">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 xml:space="preserve">Profil </w:t>
            </w:r>
            <w:r w:rsidR="00787C1A" w:rsidRPr="007260C8">
              <w:rPr>
                <w:rFonts w:ascii="Times New Roman" w:eastAsia="Times New Roman" w:hAnsi="Times New Roman" w:cs="Times New Roman"/>
                <w:color w:val="0070C0"/>
                <w:sz w:val="16"/>
                <w:szCs w:val="16"/>
              </w:rPr>
              <w:t xml:space="preserve">et nombres </w:t>
            </w:r>
            <w:r w:rsidRPr="007260C8">
              <w:rPr>
                <w:rFonts w:ascii="Times New Roman" w:eastAsia="Times New Roman" w:hAnsi="Times New Roman" w:cs="Times New Roman"/>
                <w:color w:val="0070C0"/>
                <w:sz w:val="16"/>
                <w:szCs w:val="16"/>
              </w:rPr>
              <w:t>des aidants</w:t>
            </w:r>
            <w:r w:rsidR="008F52BC" w:rsidRPr="007260C8">
              <w:rPr>
                <w:rFonts w:ascii="Times New Roman" w:eastAsia="Times New Roman" w:hAnsi="Times New Roman" w:cs="Times New Roman"/>
                <w:color w:val="0070C0"/>
                <w:sz w:val="16"/>
                <w:szCs w:val="16"/>
              </w:rPr>
              <w:t>: 77</w:t>
            </w:r>
          </w:p>
        </w:tc>
        <w:tc>
          <w:tcPr>
            <w:tcW w:w="3071" w:type="dxa"/>
          </w:tcPr>
          <w:p w:rsidR="0071782E" w:rsidRPr="007260C8" w:rsidRDefault="0081401D" w:rsidP="00D658C4">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Nombre d'aidants et lien chez les aidants de sexe féminin</w:t>
            </w:r>
          </w:p>
        </w:tc>
        <w:tc>
          <w:tcPr>
            <w:tcW w:w="3071" w:type="dxa"/>
          </w:tcPr>
          <w:p w:rsidR="0071782E" w:rsidRPr="007260C8" w:rsidRDefault="0081401D" w:rsidP="00D658C4">
            <w:pPr>
              <w:jc w:val="both"/>
              <w:rPr>
                <w:rFonts w:ascii="Times New Roman" w:eastAsia="Times New Roman" w:hAnsi="Times New Roman" w:cs="Times New Roman"/>
                <w:b/>
                <w:color w:val="0070C0"/>
                <w:sz w:val="16"/>
                <w:szCs w:val="16"/>
                <w:u w:val="single"/>
              </w:rPr>
            </w:pPr>
            <w:r w:rsidRPr="007260C8">
              <w:rPr>
                <w:rFonts w:ascii="Times New Roman" w:eastAsia="Times New Roman" w:hAnsi="Times New Roman" w:cs="Times New Roman"/>
                <w:color w:val="0070C0"/>
                <w:sz w:val="16"/>
                <w:szCs w:val="16"/>
              </w:rPr>
              <w:t>Nombre d'aidants et lien chez les aidants de sexe masculin</w:t>
            </w:r>
          </w:p>
        </w:tc>
      </w:tr>
      <w:tr w:rsidR="0071782E" w:rsidRPr="007260C8" w:rsidTr="0071782E">
        <w:tc>
          <w:tcPr>
            <w:tcW w:w="3070" w:type="dxa"/>
          </w:tcPr>
          <w:p w:rsidR="0071782E" w:rsidRPr="007260C8" w:rsidRDefault="0081401D" w:rsidP="00D658C4">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souffrants</w:t>
            </w:r>
            <w:r w:rsidR="00787C1A" w:rsidRPr="007260C8">
              <w:rPr>
                <w:rFonts w:ascii="Times New Roman" w:eastAsia="Times New Roman" w:hAnsi="Times New Roman" w:cs="Times New Roman"/>
                <w:color w:val="0070C0"/>
                <w:sz w:val="16"/>
                <w:szCs w:val="16"/>
              </w:rPr>
              <w:t xml:space="preserve">: </w:t>
            </w:r>
            <w:r w:rsidRPr="007260C8">
              <w:rPr>
                <w:rFonts w:ascii="Times New Roman" w:eastAsia="Times New Roman" w:hAnsi="Times New Roman" w:cs="Times New Roman"/>
                <w:color w:val="0070C0"/>
                <w:sz w:val="16"/>
                <w:szCs w:val="16"/>
              </w:rPr>
              <w:t xml:space="preserve"> 21</w:t>
            </w:r>
          </w:p>
        </w:tc>
        <w:tc>
          <w:tcPr>
            <w:tcW w:w="3071" w:type="dxa"/>
          </w:tcPr>
          <w:p w:rsidR="0071782E" w:rsidRPr="007260C8" w:rsidRDefault="0081401D" w:rsidP="00D658C4">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 xml:space="preserve">2 </w:t>
            </w:r>
            <w:r w:rsidR="00787C1A" w:rsidRPr="007260C8">
              <w:rPr>
                <w:rFonts w:ascii="Times New Roman" w:eastAsia="Times New Roman" w:hAnsi="Times New Roman" w:cs="Times New Roman"/>
                <w:color w:val="0070C0"/>
                <w:sz w:val="16"/>
                <w:szCs w:val="16"/>
              </w:rPr>
              <w:t>conjointes</w:t>
            </w:r>
          </w:p>
          <w:p w:rsidR="00787C1A" w:rsidRPr="007260C8" w:rsidRDefault="00787C1A" w:rsidP="00D658C4">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4 filles</w:t>
            </w:r>
          </w:p>
          <w:p w:rsidR="00787C1A" w:rsidRPr="007260C8" w:rsidRDefault="00787C1A" w:rsidP="00D658C4">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1 mère</w:t>
            </w:r>
          </w:p>
          <w:p w:rsidR="00787C1A" w:rsidRPr="007260C8" w:rsidRDefault="00787C1A" w:rsidP="00D658C4">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1 sœur</w:t>
            </w:r>
          </w:p>
        </w:tc>
        <w:tc>
          <w:tcPr>
            <w:tcW w:w="3071" w:type="dxa"/>
          </w:tcPr>
          <w:p w:rsidR="0071782E" w:rsidRPr="007260C8" w:rsidRDefault="0081401D" w:rsidP="00D658C4">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 xml:space="preserve">9 </w:t>
            </w:r>
            <w:r w:rsidR="00787C1A" w:rsidRPr="007260C8">
              <w:rPr>
                <w:rFonts w:ascii="Times New Roman" w:eastAsia="Times New Roman" w:hAnsi="Times New Roman" w:cs="Times New Roman"/>
                <w:color w:val="0070C0"/>
                <w:sz w:val="16"/>
                <w:szCs w:val="16"/>
              </w:rPr>
              <w:t>conjoints</w:t>
            </w:r>
            <w:r w:rsidRPr="007260C8">
              <w:rPr>
                <w:rFonts w:ascii="Times New Roman" w:eastAsia="Times New Roman" w:hAnsi="Times New Roman" w:cs="Times New Roman"/>
                <w:color w:val="0070C0"/>
                <w:sz w:val="16"/>
                <w:szCs w:val="16"/>
              </w:rPr>
              <w:t xml:space="preserve"> ou compagnons</w:t>
            </w:r>
          </w:p>
          <w:p w:rsidR="00787C1A" w:rsidRPr="007260C8" w:rsidRDefault="00787C1A" w:rsidP="00D658C4">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4 fils</w:t>
            </w:r>
          </w:p>
        </w:tc>
      </w:tr>
      <w:tr w:rsidR="0071782E" w:rsidRPr="007260C8" w:rsidTr="0071782E">
        <w:tc>
          <w:tcPr>
            <w:tcW w:w="3070" w:type="dxa"/>
          </w:tcPr>
          <w:p w:rsidR="0071782E" w:rsidRPr="007260C8" w:rsidRDefault="0081401D" w:rsidP="00D658C4">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fusionnels non hostiles</w:t>
            </w:r>
            <w:r w:rsidR="00787C1A" w:rsidRPr="007260C8">
              <w:rPr>
                <w:rFonts w:ascii="Times New Roman" w:eastAsia="Times New Roman" w:hAnsi="Times New Roman" w:cs="Times New Roman"/>
                <w:color w:val="0070C0"/>
                <w:sz w:val="16"/>
                <w:szCs w:val="16"/>
              </w:rPr>
              <w:t xml:space="preserve">: </w:t>
            </w:r>
            <w:r w:rsidRPr="007260C8">
              <w:rPr>
                <w:rFonts w:ascii="Times New Roman" w:eastAsia="Times New Roman" w:hAnsi="Times New Roman" w:cs="Times New Roman"/>
                <w:color w:val="0070C0"/>
                <w:sz w:val="16"/>
                <w:szCs w:val="16"/>
              </w:rPr>
              <w:t>13</w:t>
            </w:r>
          </w:p>
        </w:tc>
        <w:tc>
          <w:tcPr>
            <w:tcW w:w="3071" w:type="dxa"/>
          </w:tcPr>
          <w:p w:rsidR="0071782E" w:rsidRPr="007260C8" w:rsidRDefault="0071782E" w:rsidP="00D658C4">
            <w:pPr>
              <w:jc w:val="both"/>
              <w:rPr>
                <w:rFonts w:ascii="Times New Roman" w:eastAsia="Times New Roman" w:hAnsi="Times New Roman" w:cs="Times New Roman"/>
                <w:b/>
                <w:color w:val="0070C0"/>
                <w:sz w:val="16"/>
                <w:szCs w:val="16"/>
                <w:u w:val="single"/>
              </w:rPr>
            </w:pPr>
          </w:p>
          <w:p w:rsidR="00787C1A" w:rsidRPr="007260C8" w:rsidRDefault="00787C1A" w:rsidP="00D658C4">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3 filles</w:t>
            </w:r>
          </w:p>
          <w:p w:rsidR="00787C1A" w:rsidRPr="007260C8" w:rsidRDefault="00787C1A" w:rsidP="00D658C4">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2 sœurs</w:t>
            </w:r>
          </w:p>
          <w:p w:rsidR="00787C1A" w:rsidRPr="007260C8" w:rsidRDefault="00787C1A" w:rsidP="00D658C4">
            <w:pPr>
              <w:jc w:val="both"/>
              <w:rPr>
                <w:rFonts w:ascii="Times New Roman" w:eastAsia="Times New Roman" w:hAnsi="Times New Roman" w:cs="Times New Roman"/>
                <w:b/>
                <w:color w:val="0070C0"/>
                <w:sz w:val="16"/>
                <w:szCs w:val="16"/>
                <w:u w:val="single"/>
              </w:rPr>
            </w:pPr>
            <w:r w:rsidRPr="007260C8">
              <w:rPr>
                <w:rFonts w:ascii="Times New Roman" w:eastAsia="Times New Roman" w:hAnsi="Times New Roman" w:cs="Times New Roman"/>
                <w:color w:val="0070C0"/>
                <w:sz w:val="16"/>
                <w:szCs w:val="16"/>
              </w:rPr>
              <w:t>1 amie</w:t>
            </w:r>
          </w:p>
        </w:tc>
        <w:tc>
          <w:tcPr>
            <w:tcW w:w="3071" w:type="dxa"/>
          </w:tcPr>
          <w:p w:rsidR="0071782E" w:rsidRPr="007260C8" w:rsidRDefault="00787C1A" w:rsidP="00D658C4">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6 conjoints</w:t>
            </w:r>
          </w:p>
          <w:p w:rsidR="00787C1A" w:rsidRPr="007260C8" w:rsidRDefault="00787C1A" w:rsidP="00D658C4">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1 fils</w:t>
            </w:r>
          </w:p>
        </w:tc>
      </w:tr>
      <w:tr w:rsidR="0071782E" w:rsidRPr="007260C8" w:rsidTr="0071782E">
        <w:tc>
          <w:tcPr>
            <w:tcW w:w="3070" w:type="dxa"/>
          </w:tcPr>
          <w:p w:rsidR="0071782E" w:rsidRPr="007260C8" w:rsidRDefault="0081401D" w:rsidP="00D658C4">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fusionnels, hostile</w:t>
            </w:r>
            <w:r w:rsidR="00787C1A" w:rsidRPr="007260C8">
              <w:rPr>
                <w:rFonts w:ascii="Times New Roman" w:eastAsia="Times New Roman" w:hAnsi="Times New Roman" w:cs="Times New Roman"/>
                <w:color w:val="0070C0"/>
                <w:sz w:val="16"/>
                <w:szCs w:val="16"/>
              </w:rPr>
              <w:t xml:space="preserve">s: </w:t>
            </w:r>
            <w:r w:rsidRPr="007260C8">
              <w:rPr>
                <w:rFonts w:ascii="Times New Roman" w:eastAsia="Times New Roman" w:hAnsi="Times New Roman" w:cs="Times New Roman"/>
                <w:color w:val="0070C0"/>
                <w:sz w:val="16"/>
                <w:szCs w:val="16"/>
              </w:rPr>
              <w:t>4</w:t>
            </w:r>
          </w:p>
        </w:tc>
        <w:tc>
          <w:tcPr>
            <w:tcW w:w="3071" w:type="dxa"/>
          </w:tcPr>
          <w:p w:rsidR="0071782E" w:rsidRPr="007260C8" w:rsidRDefault="0071782E" w:rsidP="00D658C4">
            <w:pPr>
              <w:jc w:val="both"/>
              <w:rPr>
                <w:rFonts w:ascii="Times New Roman" w:eastAsia="Times New Roman" w:hAnsi="Times New Roman" w:cs="Times New Roman"/>
                <w:color w:val="0070C0"/>
                <w:sz w:val="16"/>
                <w:szCs w:val="16"/>
              </w:rPr>
            </w:pPr>
          </w:p>
          <w:p w:rsidR="008F52BC" w:rsidRPr="007260C8" w:rsidRDefault="008F52BC" w:rsidP="00D658C4">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2 amies</w:t>
            </w:r>
          </w:p>
        </w:tc>
        <w:tc>
          <w:tcPr>
            <w:tcW w:w="3071" w:type="dxa"/>
          </w:tcPr>
          <w:p w:rsidR="0071782E" w:rsidRPr="007260C8" w:rsidRDefault="008F52BC" w:rsidP="00D658C4">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2 fils</w:t>
            </w:r>
          </w:p>
        </w:tc>
      </w:tr>
      <w:tr w:rsidR="0071782E" w:rsidRPr="007260C8" w:rsidTr="0071782E">
        <w:tc>
          <w:tcPr>
            <w:tcW w:w="3070" w:type="dxa"/>
          </w:tcPr>
          <w:p w:rsidR="0071782E" w:rsidRPr="007260C8" w:rsidRDefault="0081401D" w:rsidP="00D658C4">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intérêt matériel</w:t>
            </w:r>
            <w:r w:rsidR="00787C1A" w:rsidRPr="007260C8">
              <w:rPr>
                <w:rFonts w:ascii="Times New Roman" w:eastAsia="Times New Roman" w:hAnsi="Times New Roman" w:cs="Times New Roman"/>
                <w:color w:val="0070C0"/>
                <w:sz w:val="16"/>
                <w:szCs w:val="16"/>
              </w:rPr>
              <w:t>: 4</w:t>
            </w:r>
          </w:p>
        </w:tc>
        <w:tc>
          <w:tcPr>
            <w:tcW w:w="3071" w:type="dxa"/>
          </w:tcPr>
          <w:p w:rsidR="0071782E" w:rsidRPr="007260C8" w:rsidRDefault="0071782E" w:rsidP="00D658C4">
            <w:pPr>
              <w:jc w:val="both"/>
              <w:rPr>
                <w:rFonts w:ascii="Times New Roman" w:eastAsia="Times New Roman" w:hAnsi="Times New Roman" w:cs="Times New Roman"/>
                <w:b/>
                <w:color w:val="0070C0"/>
                <w:sz w:val="16"/>
                <w:szCs w:val="16"/>
                <w:u w:val="single"/>
              </w:rPr>
            </w:pPr>
          </w:p>
        </w:tc>
        <w:tc>
          <w:tcPr>
            <w:tcW w:w="3071" w:type="dxa"/>
          </w:tcPr>
          <w:p w:rsidR="0071782E" w:rsidRPr="007260C8" w:rsidRDefault="008F52BC" w:rsidP="00D658C4">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4 fils</w:t>
            </w:r>
          </w:p>
        </w:tc>
      </w:tr>
      <w:tr w:rsidR="0071782E" w:rsidRPr="007260C8" w:rsidTr="008F52BC">
        <w:trPr>
          <w:trHeight w:val="542"/>
        </w:trPr>
        <w:tc>
          <w:tcPr>
            <w:tcW w:w="3070" w:type="dxa"/>
          </w:tcPr>
          <w:p w:rsidR="0071782E" w:rsidRPr="007260C8" w:rsidRDefault="00787C1A" w:rsidP="00D658C4">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d</w:t>
            </w:r>
            <w:r w:rsidR="0081401D" w:rsidRPr="007260C8">
              <w:rPr>
                <w:rFonts w:ascii="Times New Roman" w:eastAsia="Times New Roman" w:hAnsi="Times New Roman" w:cs="Times New Roman"/>
                <w:color w:val="0070C0"/>
                <w:sz w:val="16"/>
                <w:szCs w:val="16"/>
              </w:rPr>
              <w:t>éni</w:t>
            </w:r>
            <w:r w:rsidRPr="007260C8">
              <w:rPr>
                <w:rFonts w:ascii="Times New Roman" w:eastAsia="Times New Roman" w:hAnsi="Times New Roman" w:cs="Times New Roman"/>
                <w:color w:val="0070C0"/>
                <w:sz w:val="16"/>
                <w:szCs w:val="16"/>
              </w:rPr>
              <w:t>: 14</w:t>
            </w:r>
          </w:p>
        </w:tc>
        <w:tc>
          <w:tcPr>
            <w:tcW w:w="3071" w:type="dxa"/>
          </w:tcPr>
          <w:p w:rsidR="0071782E" w:rsidRPr="007260C8" w:rsidRDefault="0071782E" w:rsidP="00D658C4">
            <w:pPr>
              <w:jc w:val="both"/>
              <w:rPr>
                <w:rFonts w:ascii="Times New Roman" w:eastAsia="Times New Roman" w:hAnsi="Times New Roman" w:cs="Times New Roman"/>
                <w:color w:val="0070C0"/>
                <w:sz w:val="16"/>
                <w:szCs w:val="16"/>
              </w:rPr>
            </w:pPr>
          </w:p>
          <w:p w:rsidR="008F52BC" w:rsidRPr="007260C8" w:rsidRDefault="008F52BC" w:rsidP="00D658C4">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1 fille</w:t>
            </w:r>
          </w:p>
        </w:tc>
        <w:tc>
          <w:tcPr>
            <w:tcW w:w="3071" w:type="dxa"/>
          </w:tcPr>
          <w:p w:rsidR="0071782E" w:rsidRPr="007260C8" w:rsidRDefault="008F52BC" w:rsidP="00D658C4">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3 conjoints</w:t>
            </w:r>
          </w:p>
          <w:p w:rsidR="008F52BC" w:rsidRPr="007260C8" w:rsidRDefault="008F52BC" w:rsidP="00D658C4">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9 fils</w:t>
            </w:r>
          </w:p>
          <w:p w:rsidR="008F52BC" w:rsidRPr="007260C8" w:rsidRDefault="008F52BC" w:rsidP="00D658C4">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1 cousin</w:t>
            </w:r>
          </w:p>
        </w:tc>
      </w:tr>
      <w:tr w:rsidR="0071782E" w:rsidRPr="007260C8" w:rsidTr="0071782E">
        <w:tc>
          <w:tcPr>
            <w:tcW w:w="3070" w:type="dxa"/>
          </w:tcPr>
          <w:p w:rsidR="0071782E" w:rsidRPr="007260C8" w:rsidRDefault="00787C1A" w:rsidP="00D658C4">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i</w:t>
            </w:r>
            <w:r w:rsidR="0081401D" w:rsidRPr="007260C8">
              <w:rPr>
                <w:rFonts w:ascii="Times New Roman" w:eastAsia="Times New Roman" w:hAnsi="Times New Roman" w:cs="Times New Roman"/>
                <w:color w:val="0070C0"/>
                <w:sz w:val="16"/>
                <w:szCs w:val="16"/>
              </w:rPr>
              <w:t>mpuissants</w:t>
            </w:r>
            <w:r w:rsidRPr="007260C8">
              <w:rPr>
                <w:rFonts w:ascii="Times New Roman" w:eastAsia="Times New Roman" w:hAnsi="Times New Roman" w:cs="Times New Roman"/>
                <w:color w:val="0070C0"/>
                <w:sz w:val="16"/>
                <w:szCs w:val="16"/>
              </w:rPr>
              <w:t>: 5</w:t>
            </w:r>
          </w:p>
        </w:tc>
        <w:tc>
          <w:tcPr>
            <w:tcW w:w="3071" w:type="dxa"/>
          </w:tcPr>
          <w:p w:rsidR="0071782E" w:rsidRPr="007260C8" w:rsidRDefault="008F52BC" w:rsidP="00D658C4">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4 filles</w:t>
            </w:r>
          </w:p>
        </w:tc>
        <w:tc>
          <w:tcPr>
            <w:tcW w:w="3071" w:type="dxa"/>
          </w:tcPr>
          <w:p w:rsidR="0071782E" w:rsidRPr="007260C8" w:rsidRDefault="008F52BC" w:rsidP="00D658C4">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1 fils</w:t>
            </w:r>
          </w:p>
        </w:tc>
      </w:tr>
      <w:tr w:rsidR="0071782E" w:rsidRPr="007260C8" w:rsidTr="0071782E">
        <w:tc>
          <w:tcPr>
            <w:tcW w:w="3070" w:type="dxa"/>
          </w:tcPr>
          <w:p w:rsidR="0071782E" w:rsidRPr="007260C8" w:rsidRDefault="0081401D" w:rsidP="00D658C4">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en conflit</w:t>
            </w:r>
            <w:r w:rsidR="00787C1A" w:rsidRPr="007260C8">
              <w:rPr>
                <w:rFonts w:ascii="Times New Roman" w:eastAsia="Times New Roman" w:hAnsi="Times New Roman" w:cs="Times New Roman"/>
                <w:color w:val="0070C0"/>
                <w:sz w:val="16"/>
                <w:szCs w:val="16"/>
              </w:rPr>
              <w:t>: 4</w:t>
            </w:r>
          </w:p>
        </w:tc>
        <w:tc>
          <w:tcPr>
            <w:tcW w:w="3071" w:type="dxa"/>
          </w:tcPr>
          <w:p w:rsidR="0071782E" w:rsidRPr="007260C8" w:rsidRDefault="008F52BC" w:rsidP="00D658C4">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 xml:space="preserve">2 filles </w:t>
            </w:r>
          </w:p>
        </w:tc>
        <w:tc>
          <w:tcPr>
            <w:tcW w:w="3071" w:type="dxa"/>
          </w:tcPr>
          <w:p w:rsidR="0071782E" w:rsidRPr="007260C8" w:rsidRDefault="008F52BC" w:rsidP="00D658C4">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1 fils</w:t>
            </w:r>
          </w:p>
          <w:p w:rsidR="008F52BC" w:rsidRPr="007260C8" w:rsidRDefault="008F52BC" w:rsidP="00D658C4">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1frère</w:t>
            </w:r>
          </w:p>
        </w:tc>
      </w:tr>
      <w:tr w:rsidR="0071782E" w:rsidRPr="007260C8" w:rsidTr="0071782E">
        <w:tc>
          <w:tcPr>
            <w:tcW w:w="3070" w:type="dxa"/>
          </w:tcPr>
          <w:p w:rsidR="0071782E" w:rsidRPr="007260C8" w:rsidRDefault="0081401D" w:rsidP="00D658C4">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captation affective</w:t>
            </w:r>
            <w:r w:rsidR="00787C1A" w:rsidRPr="007260C8">
              <w:rPr>
                <w:rFonts w:ascii="Times New Roman" w:eastAsia="Times New Roman" w:hAnsi="Times New Roman" w:cs="Times New Roman"/>
                <w:color w:val="0070C0"/>
                <w:sz w:val="16"/>
                <w:szCs w:val="16"/>
              </w:rPr>
              <w:t>: 9</w:t>
            </w:r>
          </w:p>
        </w:tc>
        <w:tc>
          <w:tcPr>
            <w:tcW w:w="3071" w:type="dxa"/>
          </w:tcPr>
          <w:p w:rsidR="0071782E" w:rsidRPr="007260C8" w:rsidRDefault="0071782E" w:rsidP="00D658C4">
            <w:pPr>
              <w:jc w:val="both"/>
              <w:rPr>
                <w:rFonts w:ascii="Times New Roman" w:eastAsia="Times New Roman" w:hAnsi="Times New Roman" w:cs="Times New Roman"/>
                <w:b/>
                <w:color w:val="0070C0"/>
                <w:sz w:val="16"/>
                <w:szCs w:val="16"/>
                <w:u w:val="single"/>
              </w:rPr>
            </w:pPr>
          </w:p>
          <w:p w:rsidR="008F52BC" w:rsidRPr="007260C8" w:rsidRDefault="008F52BC" w:rsidP="00D658C4">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1 amie</w:t>
            </w:r>
          </w:p>
          <w:p w:rsidR="008F52BC" w:rsidRPr="007260C8" w:rsidRDefault="008F52BC" w:rsidP="00D658C4">
            <w:pPr>
              <w:jc w:val="both"/>
              <w:rPr>
                <w:rFonts w:ascii="Times New Roman" w:eastAsia="Times New Roman" w:hAnsi="Times New Roman" w:cs="Times New Roman"/>
                <w:b/>
                <w:color w:val="0070C0"/>
                <w:sz w:val="16"/>
                <w:szCs w:val="16"/>
                <w:u w:val="single"/>
              </w:rPr>
            </w:pPr>
            <w:r w:rsidRPr="007260C8">
              <w:rPr>
                <w:rFonts w:ascii="Times New Roman" w:eastAsia="Times New Roman" w:hAnsi="Times New Roman" w:cs="Times New Roman"/>
                <w:color w:val="0070C0"/>
                <w:sz w:val="16"/>
                <w:szCs w:val="16"/>
              </w:rPr>
              <w:t>4 connaissances</w:t>
            </w:r>
          </w:p>
        </w:tc>
        <w:tc>
          <w:tcPr>
            <w:tcW w:w="3071" w:type="dxa"/>
          </w:tcPr>
          <w:p w:rsidR="0071782E" w:rsidRPr="007260C8" w:rsidRDefault="008F52BC" w:rsidP="00D658C4">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1 neveu par alliance</w:t>
            </w:r>
          </w:p>
          <w:p w:rsidR="008F52BC" w:rsidRPr="007260C8" w:rsidRDefault="008F52BC" w:rsidP="00D658C4">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1 ami</w:t>
            </w:r>
          </w:p>
          <w:p w:rsidR="008F52BC" w:rsidRPr="007260C8" w:rsidRDefault="008F52BC" w:rsidP="00D658C4">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2 connaissances</w:t>
            </w:r>
          </w:p>
        </w:tc>
      </w:tr>
      <w:tr w:rsidR="0071782E" w:rsidRPr="007260C8" w:rsidTr="0071782E">
        <w:tc>
          <w:tcPr>
            <w:tcW w:w="3070" w:type="dxa"/>
          </w:tcPr>
          <w:p w:rsidR="0071782E" w:rsidRPr="007260C8" w:rsidRDefault="0081401D" w:rsidP="00D658C4">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trouble de</w:t>
            </w:r>
            <w:r w:rsidR="00256579">
              <w:rPr>
                <w:rFonts w:ascii="Times New Roman" w:eastAsia="Times New Roman" w:hAnsi="Times New Roman" w:cs="Times New Roman"/>
                <w:color w:val="0070C0"/>
                <w:sz w:val="16"/>
                <w:szCs w:val="16"/>
              </w:rPr>
              <w:t xml:space="preserve"> la</w:t>
            </w:r>
            <w:r w:rsidRPr="007260C8">
              <w:rPr>
                <w:rFonts w:ascii="Times New Roman" w:eastAsia="Times New Roman" w:hAnsi="Times New Roman" w:cs="Times New Roman"/>
                <w:color w:val="0070C0"/>
                <w:sz w:val="16"/>
                <w:szCs w:val="16"/>
              </w:rPr>
              <w:t xml:space="preserve"> personnalité perverse ou paranoïaque</w:t>
            </w:r>
            <w:r w:rsidR="00787C1A" w:rsidRPr="007260C8">
              <w:rPr>
                <w:rFonts w:ascii="Times New Roman" w:eastAsia="Times New Roman" w:hAnsi="Times New Roman" w:cs="Times New Roman"/>
                <w:color w:val="0070C0"/>
                <w:sz w:val="16"/>
                <w:szCs w:val="16"/>
              </w:rPr>
              <w:t>: 3</w:t>
            </w:r>
          </w:p>
        </w:tc>
        <w:tc>
          <w:tcPr>
            <w:tcW w:w="3071" w:type="dxa"/>
          </w:tcPr>
          <w:p w:rsidR="0071782E" w:rsidRPr="007260C8" w:rsidRDefault="008F52BC" w:rsidP="00D658C4">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1 conjointe</w:t>
            </w:r>
          </w:p>
        </w:tc>
        <w:tc>
          <w:tcPr>
            <w:tcW w:w="3071" w:type="dxa"/>
          </w:tcPr>
          <w:p w:rsidR="0071782E" w:rsidRPr="007260C8" w:rsidRDefault="008F52BC" w:rsidP="00D658C4">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2 conjoints</w:t>
            </w:r>
          </w:p>
        </w:tc>
      </w:tr>
    </w:tbl>
    <w:p w:rsidR="0071782E" w:rsidRPr="007260C8" w:rsidRDefault="0071782E" w:rsidP="00D658C4">
      <w:pPr>
        <w:spacing w:after="0" w:line="240" w:lineRule="auto"/>
        <w:jc w:val="both"/>
        <w:rPr>
          <w:rFonts w:ascii="Times New Roman" w:eastAsia="Times New Roman" w:hAnsi="Times New Roman" w:cs="Times New Roman"/>
          <w:b/>
          <w:color w:val="0070C0"/>
          <w:sz w:val="16"/>
          <w:szCs w:val="16"/>
          <w:u w:val="single"/>
        </w:rPr>
      </w:pPr>
    </w:p>
    <w:p w:rsidR="0071782E" w:rsidRPr="007260C8" w:rsidRDefault="0071782E" w:rsidP="00D658C4">
      <w:pPr>
        <w:spacing w:after="0" w:line="240" w:lineRule="auto"/>
        <w:jc w:val="both"/>
        <w:rPr>
          <w:rFonts w:ascii="Times New Roman" w:eastAsia="Times New Roman" w:hAnsi="Times New Roman" w:cs="Times New Roman"/>
          <w:b/>
          <w:color w:val="0070C0"/>
          <w:sz w:val="24"/>
          <w:u w:val="single"/>
        </w:rPr>
      </w:pPr>
    </w:p>
    <w:p w:rsidR="00EA458D" w:rsidRPr="007260C8" w:rsidRDefault="008F52BC" w:rsidP="007E59DF">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 xml:space="preserve">Parmi ces aidants, 14 présentent </w:t>
      </w:r>
      <w:r w:rsidR="00EA458D" w:rsidRPr="007260C8">
        <w:rPr>
          <w:rFonts w:ascii="Times New Roman" w:eastAsia="Times New Roman" w:hAnsi="Times New Roman" w:cs="Times New Roman"/>
          <w:color w:val="0070C0"/>
          <w:sz w:val="24"/>
        </w:rPr>
        <w:t>un déni des risques encourus par le patient</w:t>
      </w:r>
      <w:r w:rsidRPr="007260C8">
        <w:rPr>
          <w:rFonts w:ascii="Times New Roman" w:eastAsia="Times New Roman" w:hAnsi="Times New Roman" w:cs="Times New Roman"/>
          <w:color w:val="0070C0"/>
          <w:sz w:val="24"/>
        </w:rPr>
        <w:t>, avec une nette prédominance masculine</w:t>
      </w:r>
      <w:r w:rsidR="00EA458D" w:rsidRPr="007260C8">
        <w:rPr>
          <w:rFonts w:ascii="Times New Roman" w:eastAsia="Times New Roman" w:hAnsi="Times New Roman" w:cs="Times New Roman"/>
          <w:color w:val="0070C0"/>
          <w:sz w:val="24"/>
        </w:rPr>
        <w:t>: 13 hommes, 1 femme.</w:t>
      </w:r>
    </w:p>
    <w:p w:rsidR="006D1132" w:rsidRPr="007260C8" w:rsidRDefault="006D1132" w:rsidP="007E59DF">
      <w:pPr>
        <w:spacing w:after="0" w:line="240" w:lineRule="auto"/>
        <w:jc w:val="both"/>
        <w:rPr>
          <w:rFonts w:ascii="Times New Roman" w:eastAsia="Times New Roman" w:hAnsi="Times New Roman" w:cs="Times New Roman"/>
          <w:color w:val="0070C0"/>
          <w:sz w:val="24"/>
        </w:rPr>
      </w:pPr>
    </w:p>
    <w:p w:rsidR="00EA458D" w:rsidRPr="007260C8" w:rsidRDefault="008F52BC" w:rsidP="00EA458D">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Les 9 aidants qui exerc</w:t>
      </w:r>
      <w:r w:rsidR="00EA458D" w:rsidRPr="007260C8">
        <w:rPr>
          <w:rFonts w:ascii="Times New Roman" w:eastAsia="Times New Roman" w:hAnsi="Times New Roman" w:cs="Times New Roman"/>
          <w:color w:val="0070C0"/>
          <w:sz w:val="24"/>
        </w:rPr>
        <w:t xml:space="preserve">ent </w:t>
      </w:r>
      <w:r w:rsidR="00256579">
        <w:rPr>
          <w:rFonts w:ascii="Times New Roman" w:eastAsia="Times New Roman" w:hAnsi="Times New Roman" w:cs="Times New Roman"/>
          <w:color w:val="0070C0"/>
          <w:sz w:val="24"/>
        </w:rPr>
        <w:t>une captation affective</w:t>
      </w:r>
      <w:r w:rsidRPr="007260C8">
        <w:rPr>
          <w:rFonts w:ascii="Times New Roman" w:eastAsia="Times New Roman" w:hAnsi="Times New Roman" w:cs="Times New Roman"/>
          <w:color w:val="0070C0"/>
          <w:sz w:val="24"/>
        </w:rPr>
        <w:t xml:space="preserve"> n'o</w:t>
      </w:r>
      <w:r w:rsidR="00EA458D" w:rsidRPr="007260C8">
        <w:rPr>
          <w:rFonts w:ascii="Times New Roman" w:eastAsia="Times New Roman" w:hAnsi="Times New Roman" w:cs="Times New Roman"/>
          <w:color w:val="0070C0"/>
          <w:sz w:val="24"/>
        </w:rPr>
        <w:t>nt pas de lien familial direct</w:t>
      </w:r>
      <w:r w:rsidR="00E87233" w:rsidRPr="007260C8">
        <w:rPr>
          <w:rFonts w:ascii="Times New Roman" w:eastAsia="Times New Roman" w:hAnsi="Times New Roman" w:cs="Times New Roman"/>
          <w:color w:val="0070C0"/>
          <w:sz w:val="24"/>
        </w:rPr>
        <w:t xml:space="preserve"> avec le patient</w:t>
      </w:r>
      <w:r w:rsidR="00EA458D" w:rsidRPr="007260C8">
        <w:rPr>
          <w:rFonts w:ascii="Times New Roman" w:eastAsia="Times New Roman" w:hAnsi="Times New Roman" w:cs="Times New Roman"/>
          <w:color w:val="0070C0"/>
          <w:sz w:val="24"/>
        </w:rPr>
        <w:t>:</w:t>
      </w:r>
      <w:r w:rsidR="004B4AE4" w:rsidRPr="007260C8">
        <w:rPr>
          <w:rFonts w:ascii="Times New Roman" w:eastAsia="Times New Roman" w:hAnsi="Times New Roman" w:cs="Times New Roman"/>
          <w:color w:val="0070C0"/>
          <w:sz w:val="24"/>
        </w:rPr>
        <w:t xml:space="preserve"> </w:t>
      </w:r>
      <w:r w:rsidRPr="007260C8">
        <w:rPr>
          <w:rFonts w:ascii="Times New Roman" w:eastAsia="Times New Roman" w:hAnsi="Times New Roman" w:cs="Times New Roman"/>
          <w:color w:val="0070C0"/>
          <w:sz w:val="24"/>
        </w:rPr>
        <w:t>5 so</w:t>
      </w:r>
      <w:r w:rsidR="00EA458D" w:rsidRPr="007260C8">
        <w:rPr>
          <w:rFonts w:ascii="Times New Roman" w:eastAsia="Times New Roman" w:hAnsi="Times New Roman" w:cs="Times New Roman"/>
          <w:color w:val="0070C0"/>
          <w:sz w:val="24"/>
        </w:rPr>
        <w:t>nt des connai</w:t>
      </w:r>
      <w:r w:rsidR="0042284B" w:rsidRPr="007260C8">
        <w:rPr>
          <w:rFonts w:ascii="Times New Roman" w:eastAsia="Times New Roman" w:hAnsi="Times New Roman" w:cs="Times New Roman"/>
          <w:color w:val="0070C0"/>
          <w:sz w:val="24"/>
        </w:rPr>
        <w:t>ssances, 3 des amis. Le neuvi</w:t>
      </w:r>
      <w:r w:rsidR="004B4AE4" w:rsidRPr="007260C8">
        <w:rPr>
          <w:rFonts w:ascii="Times New Roman" w:eastAsia="Times New Roman" w:hAnsi="Times New Roman" w:cs="Times New Roman"/>
          <w:color w:val="0070C0"/>
          <w:sz w:val="24"/>
        </w:rPr>
        <w:t>ème</w:t>
      </w:r>
      <w:r w:rsidRPr="007260C8">
        <w:rPr>
          <w:rFonts w:ascii="Times New Roman" w:eastAsia="Times New Roman" w:hAnsi="Times New Roman" w:cs="Times New Roman"/>
          <w:color w:val="0070C0"/>
          <w:sz w:val="24"/>
        </w:rPr>
        <w:t xml:space="preserve"> aidant es</w:t>
      </w:r>
      <w:r w:rsidR="00EA458D" w:rsidRPr="007260C8">
        <w:rPr>
          <w:rFonts w:ascii="Times New Roman" w:eastAsia="Times New Roman" w:hAnsi="Times New Roman" w:cs="Times New Roman"/>
          <w:color w:val="0070C0"/>
          <w:sz w:val="24"/>
        </w:rPr>
        <w:t>t un cous</w:t>
      </w:r>
      <w:r w:rsidR="009B3CFF" w:rsidRPr="007260C8">
        <w:rPr>
          <w:rFonts w:ascii="Times New Roman" w:eastAsia="Times New Roman" w:hAnsi="Times New Roman" w:cs="Times New Roman"/>
          <w:color w:val="0070C0"/>
          <w:sz w:val="24"/>
        </w:rPr>
        <w:t>in par alliance à l'ori</w:t>
      </w:r>
      <w:r w:rsidR="004B4AE4" w:rsidRPr="007260C8">
        <w:rPr>
          <w:rFonts w:ascii="Times New Roman" w:eastAsia="Times New Roman" w:hAnsi="Times New Roman" w:cs="Times New Roman"/>
          <w:color w:val="0070C0"/>
          <w:sz w:val="24"/>
        </w:rPr>
        <w:t>gine d'un syndrome de Stockholm, diagnostiqué par un géronto-psychia</w:t>
      </w:r>
      <w:r w:rsidRPr="007260C8">
        <w:rPr>
          <w:rFonts w:ascii="Times New Roman" w:eastAsia="Times New Roman" w:hAnsi="Times New Roman" w:cs="Times New Roman"/>
          <w:color w:val="0070C0"/>
          <w:sz w:val="24"/>
        </w:rPr>
        <w:t>tre du CMP de secteur, qui a</w:t>
      </w:r>
      <w:r w:rsidR="004B4AE4" w:rsidRPr="007260C8">
        <w:rPr>
          <w:rFonts w:ascii="Times New Roman" w:eastAsia="Times New Roman" w:hAnsi="Times New Roman" w:cs="Times New Roman"/>
          <w:color w:val="0070C0"/>
          <w:sz w:val="24"/>
        </w:rPr>
        <w:t xml:space="preserve"> pu effectuer des visites à domicile.</w:t>
      </w:r>
      <w:r w:rsidR="00F139DE" w:rsidRPr="007260C8">
        <w:rPr>
          <w:rFonts w:ascii="Times New Roman" w:eastAsia="Times New Roman" w:hAnsi="Times New Roman" w:cs="Times New Roman"/>
          <w:color w:val="0070C0"/>
          <w:sz w:val="24"/>
        </w:rPr>
        <w:t xml:space="preserve"> </w:t>
      </w:r>
      <w:r w:rsidR="009B3CFF" w:rsidRPr="007260C8">
        <w:rPr>
          <w:rFonts w:ascii="Times New Roman" w:eastAsia="Times New Roman" w:hAnsi="Times New Roman" w:cs="Times New Roman"/>
          <w:color w:val="0070C0"/>
          <w:sz w:val="24"/>
        </w:rPr>
        <w:t xml:space="preserve">Parmi ces 9 situations, </w:t>
      </w:r>
      <w:r w:rsidR="00F139DE" w:rsidRPr="007260C8">
        <w:rPr>
          <w:rFonts w:ascii="Times New Roman" w:eastAsia="Times New Roman" w:hAnsi="Times New Roman" w:cs="Times New Roman"/>
          <w:color w:val="0070C0"/>
          <w:sz w:val="24"/>
        </w:rPr>
        <w:t>2 situations d'</w:t>
      </w:r>
      <w:r w:rsidR="00EA458D" w:rsidRPr="007260C8">
        <w:rPr>
          <w:rFonts w:ascii="Times New Roman" w:eastAsia="Times New Roman" w:hAnsi="Times New Roman" w:cs="Times New Roman"/>
          <w:color w:val="0070C0"/>
          <w:sz w:val="24"/>
        </w:rPr>
        <w:t>abus de</w:t>
      </w:r>
      <w:r w:rsidR="009B3CFF" w:rsidRPr="007260C8">
        <w:rPr>
          <w:rFonts w:ascii="Times New Roman" w:eastAsia="Times New Roman" w:hAnsi="Times New Roman" w:cs="Times New Roman"/>
          <w:color w:val="0070C0"/>
          <w:sz w:val="24"/>
        </w:rPr>
        <w:t xml:space="preserve"> faiblesse </w:t>
      </w:r>
      <w:r w:rsidR="00EA458D" w:rsidRPr="007260C8">
        <w:rPr>
          <w:rFonts w:ascii="Times New Roman" w:eastAsia="Times New Roman" w:hAnsi="Times New Roman" w:cs="Times New Roman"/>
          <w:color w:val="0070C0"/>
          <w:sz w:val="24"/>
        </w:rPr>
        <w:t xml:space="preserve">ont pu être prouvées. </w:t>
      </w:r>
    </w:p>
    <w:p w:rsidR="006D1132" w:rsidRPr="007260C8" w:rsidRDefault="006D1132" w:rsidP="00EA458D">
      <w:pPr>
        <w:spacing w:after="0" w:line="240" w:lineRule="auto"/>
        <w:jc w:val="both"/>
        <w:rPr>
          <w:rFonts w:ascii="Times New Roman" w:eastAsia="Times New Roman" w:hAnsi="Times New Roman" w:cs="Times New Roman"/>
          <w:color w:val="0070C0"/>
          <w:sz w:val="24"/>
        </w:rPr>
      </w:pPr>
    </w:p>
    <w:p w:rsidR="006D1132" w:rsidRPr="007260C8" w:rsidRDefault="0063570D" w:rsidP="006D1132">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 xml:space="preserve">4 </w:t>
      </w:r>
      <w:r w:rsidR="006D1132" w:rsidRPr="007260C8">
        <w:rPr>
          <w:rFonts w:ascii="Times New Roman" w:eastAsia="Times New Roman" w:hAnsi="Times New Roman" w:cs="Times New Roman"/>
          <w:color w:val="0070C0"/>
          <w:sz w:val="24"/>
        </w:rPr>
        <w:t>situa</w:t>
      </w:r>
      <w:r w:rsidR="008F52BC" w:rsidRPr="007260C8">
        <w:rPr>
          <w:rFonts w:ascii="Times New Roman" w:eastAsia="Times New Roman" w:hAnsi="Times New Roman" w:cs="Times New Roman"/>
          <w:color w:val="0070C0"/>
          <w:sz w:val="24"/>
        </w:rPr>
        <w:t>tions inadaptées so</w:t>
      </w:r>
      <w:r w:rsidR="006D1132" w:rsidRPr="007260C8">
        <w:rPr>
          <w:rFonts w:ascii="Times New Roman" w:eastAsia="Times New Roman" w:hAnsi="Times New Roman" w:cs="Times New Roman"/>
          <w:color w:val="0070C0"/>
          <w:sz w:val="24"/>
        </w:rPr>
        <w:t>nt le fait d'aidants présentant un trouble de</w:t>
      </w:r>
      <w:r w:rsidR="00E57B33" w:rsidRPr="007260C8">
        <w:rPr>
          <w:rFonts w:ascii="Times New Roman" w:eastAsia="Times New Roman" w:hAnsi="Times New Roman" w:cs="Times New Roman"/>
          <w:color w:val="0070C0"/>
          <w:sz w:val="24"/>
        </w:rPr>
        <w:t xml:space="preserve"> la personnalité paranoïaque </w:t>
      </w:r>
      <w:r w:rsidR="006D1132" w:rsidRPr="007260C8">
        <w:rPr>
          <w:rFonts w:ascii="Times New Roman" w:eastAsia="Times New Roman" w:hAnsi="Times New Roman" w:cs="Times New Roman"/>
          <w:color w:val="0070C0"/>
          <w:sz w:val="24"/>
        </w:rPr>
        <w:t>ou pervers</w:t>
      </w:r>
      <w:r w:rsidR="00E87233" w:rsidRPr="007260C8">
        <w:rPr>
          <w:rFonts w:ascii="Times New Roman" w:eastAsia="Times New Roman" w:hAnsi="Times New Roman" w:cs="Times New Roman"/>
          <w:color w:val="0070C0"/>
          <w:sz w:val="24"/>
        </w:rPr>
        <w:t>e</w:t>
      </w:r>
      <w:r w:rsidR="00F139DE" w:rsidRPr="007260C8">
        <w:rPr>
          <w:rFonts w:ascii="Times New Roman" w:eastAsia="Times New Roman" w:hAnsi="Times New Roman" w:cs="Times New Roman"/>
          <w:color w:val="0070C0"/>
          <w:sz w:val="24"/>
        </w:rPr>
        <w:t>, confirmé par un psychiatre</w:t>
      </w:r>
      <w:r w:rsidR="006D1132" w:rsidRPr="007260C8">
        <w:rPr>
          <w:rFonts w:ascii="Times New Roman" w:eastAsia="Times New Roman" w:hAnsi="Times New Roman" w:cs="Times New Roman"/>
          <w:color w:val="0070C0"/>
          <w:sz w:val="24"/>
        </w:rPr>
        <w:t>.</w:t>
      </w:r>
      <w:r w:rsidR="00E87233" w:rsidRPr="007260C8">
        <w:rPr>
          <w:rFonts w:ascii="Times New Roman" w:eastAsia="Times New Roman" w:hAnsi="Times New Roman" w:cs="Times New Roman"/>
          <w:color w:val="0070C0"/>
          <w:sz w:val="24"/>
        </w:rPr>
        <w:t xml:space="preserve"> </w:t>
      </w:r>
      <w:r w:rsidR="008F52BC" w:rsidRPr="007260C8">
        <w:rPr>
          <w:rFonts w:ascii="Times New Roman" w:eastAsia="Times New Roman" w:hAnsi="Times New Roman" w:cs="Times New Roman"/>
          <w:color w:val="0070C0"/>
          <w:sz w:val="24"/>
        </w:rPr>
        <w:t>3 d'entre eux, qui sont d</w:t>
      </w:r>
      <w:r w:rsidR="0052166D" w:rsidRPr="007260C8">
        <w:rPr>
          <w:rFonts w:ascii="Times New Roman" w:eastAsia="Times New Roman" w:hAnsi="Times New Roman" w:cs="Times New Roman"/>
          <w:color w:val="0070C0"/>
          <w:sz w:val="24"/>
        </w:rPr>
        <w:t>es conjoints</w:t>
      </w:r>
      <w:r w:rsidR="00E87233" w:rsidRPr="007260C8">
        <w:rPr>
          <w:rFonts w:ascii="Times New Roman" w:eastAsia="Times New Roman" w:hAnsi="Times New Roman" w:cs="Times New Roman"/>
          <w:color w:val="0070C0"/>
          <w:sz w:val="24"/>
        </w:rPr>
        <w:t>,</w:t>
      </w:r>
      <w:r w:rsidR="008F52BC" w:rsidRPr="007260C8">
        <w:rPr>
          <w:rFonts w:ascii="Times New Roman" w:eastAsia="Times New Roman" w:hAnsi="Times New Roman" w:cs="Times New Roman"/>
          <w:color w:val="0070C0"/>
          <w:sz w:val="24"/>
        </w:rPr>
        <w:t xml:space="preserve"> cohabit</w:t>
      </w:r>
      <w:r w:rsidR="0052166D" w:rsidRPr="007260C8">
        <w:rPr>
          <w:rFonts w:ascii="Times New Roman" w:eastAsia="Times New Roman" w:hAnsi="Times New Roman" w:cs="Times New Roman"/>
          <w:color w:val="0070C0"/>
          <w:sz w:val="24"/>
        </w:rPr>
        <w:t>ent avec le patient.</w:t>
      </w:r>
      <w:r w:rsidR="00F139DE" w:rsidRPr="007260C8">
        <w:rPr>
          <w:rFonts w:ascii="Times New Roman" w:eastAsia="Times New Roman" w:hAnsi="Times New Roman" w:cs="Times New Roman"/>
          <w:color w:val="0070C0"/>
          <w:sz w:val="24"/>
        </w:rPr>
        <w:t xml:space="preserve"> </w:t>
      </w:r>
      <w:r w:rsidRPr="007260C8">
        <w:rPr>
          <w:rFonts w:ascii="Times New Roman" w:eastAsia="Times New Roman" w:hAnsi="Times New Roman" w:cs="Times New Roman"/>
          <w:color w:val="0070C0"/>
          <w:sz w:val="24"/>
        </w:rPr>
        <w:t xml:space="preserve">2 </w:t>
      </w:r>
      <w:r w:rsidR="00E87233" w:rsidRPr="007260C8">
        <w:rPr>
          <w:rFonts w:ascii="Times New Roman" w:eastAsia="Times New Roman" w:hAnsi="Times New Roman" w:cs="Times New Roman"/>
          <w:color w:val="0070C0"/>
          <w:sz w:val="24"/>
        </w:rPr>
        <w:t xml:space="preserve">de ces </w:t>
      </w:r>
      <w:r w:rsidR="00F139DE" w:rsidRPr="007260C8">
        <w:rPr>
          <w:rFonts w:ascii="Times New Roman" w:eastAsia="Times New Roman" w:hAnsi="Times New Roman" w:cs="Times New Roman"/>
          <w:color w:val="0070C0"/>
          <w:sz w:val="24"/>
        </w:rPr>
        <w:t>situations so</w:t>
      </w:r>
      <w:r w:rsidR="006D1132" w:rsidRPr="007260C8">
        <w:rPr>
          <w:rFonts w:ascii="Times New Roman" w:eastAsia="Times New Roman" w:hAnsi="Times New Roman" w:cs="Times New Roman"/>
          <w:color w:val="0070C0"/>
          <w:sz w:val="24"/>
        </w:rPr>
        <w:t>nt prises en charge par un aidant présentant un trouble de la personnalité paranoïaque et pervers</w:t>
      </w:r>
      <w:r w:rsidR="00E87233" w:rsidRPr="007260C8">
        <w:rPr>
          <w:rFonts w:ascii="Times New Roman" w:eastAsia="Times New Roman" w:hAnsi="Times New Roman" w:cs="Times New Roman"/>
          <w:color w:val="0070C0"/>
          <w:sz w:val="24"/>
        </w:rPr>
        <w:t>e. C</w:t>
      </w:r>
      <w:r w:rsidR="00F139DE" w:rsidRPr="007260C8">
        <w:rPr>
          <w:rFonts w:ascii="Times New Roman" w:eastAsia="Times New Roman" w:hAnsi="Times New Roman" w:cs="Times New Roman"/>
          <w:color w:val="0070C0"/>
          <w:sz w:val="24"/>
        </w:rPr>
        <w:t>es aidants so</w:t>
      </w:r>
      <w:r w:rsidR="006D1132" w:rsidRPr="007260C8">
        <w:rPr>
          <w:rFonts w:ascii="Times New Roman" w:eastAsia="Times New Roman" w:hAnsi="Times New Roman" w:cs="Times New Roman"/>
          <w:color w:val="0070C0"/>
          <w:sz w:val="24"/>
        </w:rPr>
        <w:t>nt respectivement un époux et une épouse.</w:t>
      </w:r>
      <w:r w:rsidR="00F139DE" w:rsidRPr="007260C8">
        <w:rPr>
          <w:rFonts w:ascii="Times New Roman" w:eastAsia="Times New Roman" w:hAnsi="Times New Roman" w:cs="Times New Roman"/>
          <w:color w:val="0070C0"/>
          <w:sz w:val="24"/>
        </w:rPr>
        <w:t xml:space="preserve"> </w:t>
      </w:r>
      <w:r w:rsidR="00256579">
        <w:rPr>
          <w:rFonts w:ascii="Times New Roman" w:eastAsia="Times New Roman" w:hAnsi="Times New Roman" w:cs="Times New Roman"/>
          <w:color w:val="0070C0"/>
          <w:sz w:val="24"/>
        </w:rPr>
        <w:t>La troisième</w:t>
      </w:r>
      <w:r w:rsidRPr="007260C8">
        <w:rPr>
          <w:rFonts w:ascii="Times New Roman" w:eastAsia="Times New Roman" w:hAnsi="Times New Roman" w:cs="Times New Roman"/>
          <w:color w:val="0070C0"/>
          <w:sz w:val="24"/>
        </w:rPr>
        <w:t xml:space="preserve"> </w:t>
      </w:r>
      <w:r w:rsidR="00E87233" w:rsidRPr="007260C8">
        <w:rPr>
          <w:rFonts w:ascii="Times New Roman" w:eastAsia="Times New Roman" w:hAnsi="Times New Roman" w:cs="Times New Roman"/>
          <w:color w:val="0070C0"/>
          <w:sz w:val="24"/>
        </w:rPr>
        <w:t xml:space="preserve">de ces </w:t>
      </w:r>
      <w:r w:rsidR="006D1132" w:rsidRPr="007260C8">
        <w:rPr>
          <w:rFonts w:ascii="Times New Roman" w:eastAsia="Times New Roman" w:hAnsi="Times New Roman" w:cs="Times New Roman"/>
          <w:color w:val="0070C0"/>
          <w:sz w:val="24"/>
        </w:rPr>
        <w:t>situation</w:t>
      </w:r>
      <w:r w:rsidR="00E87233" w:rsidRPr="007260C8">
        <w:rPr>
          <w:rFonts w:ascii="Times New Roman" w:eastAsia="Times New Roman" w:hAnsi="Times New Roman" w:cs="Times New Roman"/>
          <w:color w:val="0070C0"/>
          <w:sz w:val="24"/>
        </w:rPr>
        <w:t>s</w:t>
      </w:r>
      <w:r w:rsidR="00256579">
        <w:rPr>
          <w:rFonts w:ascii="Times New Roman" w:eastAsia="Times New Roman" w:hAnsi="Times New Roman" w:cs="Times New Roman"/>
          <w:color w:val="0070C0"/>
          <w:sz w:val="24"/>
        </w:rPr>
        <w:t xml:space="preserve"> es</w:t>
      </w:r>
      <w:r w:rsidR="006D1132" w:rsidRPr="007260C8">
        <w:rPr>
          <w:rFonts w:ascii="Times New Roman" w:eastAsia="Times New Roman" w:hAnsi="Times New Roman" w:cs="Times New Roman"/>
          <w:color w:val="0070C0"/>
          <w:sz w:val="24"/>
        </w:rPr>
        <w:t xml:space="preserve">t le fait d'un conjoint présentant un trouble de </w:t>
      </w:r>
      <w:r w:rsidR="006D1132" w:rsidRPr="007260C8">
        <w:rPr>
          <w:rFonts w:ascii="Times New Roman" w:eastAsia="Times New Roman" w:hAnsi="Times New Roman" w:cs="Times New Roman"/>
          <w:color w:val="0070C0"/>
          <w:sz w:val="24"/>
        </w:rPr>
        <w:lastRenderedPageBreak/>
        <w:t>la personnalité paranoïaque.</w:t>
      </w:r>
      <w:r w:rsidR="00F139DE" w:rsidRPr="007260C8">
        <w:rPr>
          <w:rFonts w:ascii="Times New Roman" w:eastAsia="Times New Roman" w:hAnsi="Times New Roman" w:cs="Times New Roman"/>
          <w:color w:val="0070C0"/>
          <w:sz w:val="24"/>
        </w:rPr>
        <w:t xml:space="preserve"> </w:t>
      </w:r>
      <w:r w:rsidRPr="007260C8">
        <w:rPr>
          <w:rFonts w:ascii="Times New Roman" w:eastAsia="Times New Roman" w:hAnsi="Times New Roman" w:cs="Times New Roman"/>
          <w:color w:val="0070C0"/>
          <w:sz w:val="24"/>
        </w:rPr>
        <w:t xml:space="preserve">La </w:t>
      </w:r>
      <w:r w:rsidR="00256579">
        <w:rPr>
          <w:rFonts w:ascii="Times New Roman" w:eastAsia="Times New Roman" w:hAnsi="Times New Roman" w:cs="Times New Roman"/>
          <w:color w:val="0070C0"/>
          <w:sz w:val="24"/>
        </w:rPr>
        <w:t>quatrième</w:t>
      </w:r>
      <w:r w:rsidRPr="007260C8">
        <w:rPr>
          <w:rFonts w:ascii="Times New Roman" w:eastAsia="Times New Roman" w:hAnsi="Times New Roman" w:cs="Times New Roman"/>
          <w:color w:val="0070C0"/>
          <w:sz w:val="24"/>
        </w:rPr>
        <w:t xml:space="preserve"> </w:t>
      </w:r>
      <w:r w:rsidR="00256579">
        <w:rPr>
          <w:rFonts w:ascii="Times New Roman" w:eastAsia="Times New Roman" w:hAnsi="Times New Roman" w:cs="Times New Roman"/>
          <w:color w:val="0070C0"/>
          <w:sz w:val="24"/>
        </w:rPr>
        <w:t>de ces situations est</w:t>
      </w:r>
      <w:r w:rsidR="00E87233" w:rsidRPr="007260C8">
        <w:rPr>
          <w:rFonts w:ascii="Times New Roman" w:eastAsia="Times New Roman" w:hAnsi="Times New Roman" w:cs="Times New Roman"/>
          <w:color w:val="0070C0"/>
          <w:sz w:val="24"/>
        </w:rPr>
        <w:t xml:space="preserve"> le fait du</w:t>
      </w:r>
      <w:r w:rsidR="006D1132" w:rsidRPr="007260C8">
        <w:rPr>
          <w:rFonts w:ascii="Times New Roman" w:eastAsia="Times New Roman" w:hAnsi="Times New Roman" w:cs="Times New Roman"/>
          <w:color w:val="0070C0"/>
          <w:sz w:val="24"/>
        </w:rPr>
        <w:t xml:space="preserve"> cousin par alliance </w:t>
      </w:r>
      <w:r w:rsidR="00E87233" w:rsidRPr="007260C8">
        <w:rPr>
          <w:rFonts w:ascii="Times New Roman" w:eastAsia="Times New Roman" w:hAnsi="Times New Roman" w:cs="Times New Roman"/>
          <w:color w:val="0070C0"/>
          <w:sz w:val="24"/>
        </w:rPr>
        <w:t xml:space="preserve">cité plus haut, </w:t>
      </w:r>
      <w:r w:rsidR="006D1132" w:rsidRPr="007260C8">
        <w:rPr>
          <w:rFonts w:ascii="Times New Roman" w:eastAsia="Times New Roman" w:hAnsi="Times New Roman" w:cs="Times New Roman"/>
          <w:color w:val="0070C0"/>
          <w:sz w:val="24"/>
        </w:rPr>
        <w:t xml:space="preserve">présentant une personnalité perverse </w:t>
      </w:r>
      <w:r w:rsidR="00E87233" w:rsidRPr="007260C8">
        <w:rPr>
          <w:rFonts w:ascii="Times New Roman" w:eastAsia="Times New Roman" w:hAnsi="Times New Roman" w:cs="Times New Roman"/>
          <w:color w:val="0070C0"/>
          <w:sz w:val="24"/>
        </w:rPr>
        <w:t xml:space="preserve">et </w:t>
      </w:r>
      <w:r w:rsidR="006D1132" w:rsidRPr="007260C8">
        <w:rPr>
          <w:rFonts w:ascii="Times New Roman" w:eastAsia="Times New Roman" w:hAnsi="Times New Roman" w:cs="Times New Roman"/>
          <w:color w:val="0070C0"/>
          <w:sz w:val="24"/>
        </w:rPr>
        <w:t>exerçant une captation affective</w:t>
      </w:r>
      <w:r w:rsidR="00B41BC2" w:rsidRPr="007260C8">
        <w:rPr>
          <w:rFonts w:ascii="Times New Roman" w:eastAsia="Times New Roman" w:hAnsi="Times New Roman" w:cs="Times New Roman"/>
          <w:color w:val="0070C0"/>
          <w:sz w:val="24"/>
        </w:rPr>
        <w:t>.</w:t>
      </w:r>
    </w:p>
    <w:p w:rsidR="00D658C4" w:rsidRPr="007260C8" w:rsidRDefault="00D658C4" w:rsidP="00D658C4">
      <w:pPr>
        <w:spacing w:after="0" w:line="240" w:lineRule="auto"/>
        <w:ind w:left="1068"/>
        <w:jc w:val="both"/>
        <w:rPr>
          <w:rFonts w:ascii="Times New Roman" w:eastAsia="Times New Roman" w:hAnsi="Times New Roman" w:cs="Times New Roman"/>
          <w:color w:val="0070C0"/>
          <w:sz w:val="24"/>
        </w:rPr>
      </w:pPr>
    </w:p>
    <w:p w:rsidR="00D658C4" w:rsidRPr="007260C8" w:rsidRDefault="00F139DE" w:rsidP="00D658C4">
      <w:pPr>
        <w:spacing w:after="0" w:line="240" w:lineRule="auto"/>
        <w:jc w:val="both"/>
        <w:rPr>
          <w:rFonts w:ascii="Times New Roman" w:eastAsia="Times New Roman" w:hAnsi="Times New Roman" w:cs="Times New Roman"/>
          <w:b/>
          <w:color w:val="0070C0"/>
          <w:sz w:val="24"/>
          <w:u w:val="single"/>
        </w:rPr>
      </w:pPr>
      <w:r w:rsidRPr="007260C8">
        <w:rPr>
          <w:rFonts w:ascii="Times New Roman" w:eastAsia="Times New Roman" w:hAnsi="Times New Roman" w:cs="Times New Roman"/>
          <w:b/>
          <w:color w:val="0070C0"/>
          <w:sz w:val="24"/>
          <w:u w:val="single"/>
        </w:rPr>
        <w:t xml:space="preserve">C.2. </w:t>
      </w:r>
      <w:r w:rsidR="007D694F" w:rsidRPr="007260C8">
        <w:rPr>
          <w:rFonts w:ascii="Times New Roman" w:eastAsia="Times New Roman" w:hAnsi="Times New Roman" w:cs="Times New Roman"/>
          <w:b/>
          <w:color w:val="0070C0"/>
          <w:sz w:val="24"/>
          <w:u w:val="single"/>
        </w:rPr>
        <w:t>C</w:t>
      </w:r>
      <w:r w:rsidR="009B3CFF" w:rsidRPr="007260C8">
        <w:rPr>
          <w:rFonts w:ascii="Times New Roman" w:eastAsia="Times New Roman" w:hAnsi="Times New Roman" w:cs="Times New Roman"/>
          <w:b/>
          <w:color w:val="0070C0"/>
          <w:sz w:val="24"/>
          <w:u w:val="single"/>
        </w:rPr>
        <w:t>onséquence</w:t>
      </w:r>
      <w:r w:rsidR="00E87233" w:rsidRPr="007260C8">
        <w:rPr>
          <w:rFonts w:ascii="Times New Roman" w:eastAsia="Times New Roman" w:hAnsi="Times New Roman" w:cs="Times New Roman"/>
          <w:b/>
          <w:color w:val="0070C0"/>
          <w:sz w:val="24"/>
          <w:u w:val="single"/>
        </w:rPr>
        <w:t>s</w:t>
      </w:r>
      <w:r w:rsidR="009B3CFF" w:rsidRPr="007260C8">
        <w:rPr>
          <w:rFonts w:ascii="Times New Roman" w:eastAsia="Times New Roman" w:hAnsi="Times New Roman" w:cs="Times New Roman"/>
          <w:b/>
          <w:color w:val="0070C0"/>
          <w:sz w:val="24"/>
          <w:u w:val="single"/>
        </w:rPr>
        <w:t xml:space="preserve"> </w:t>
      </w:r>
      <w:r w:rsidRPr="007260C8">
        <w:rPr>
          <w:rFonts w:ascii="Times New Roman" w:eastAsia="Times New Roman" w:hAnsi="Times New Roman" w:cs="Times New Roman"/>
          <w:b/>
          <w:color w:val="0070C0"/>
          <w:sz w:val="24"/>
          <w:u w:val="single"/>
        </w:rPr>
        <w:t>pouvant être associées</w:t>
      </w:r>
      <w:r w:rsidR="007D694F" w:rsidRPr="007260C8">
        <w:rPr>
          <w:rFonts w:ascii="Times New Roman" w:eastAsia="Times New Roman" w:hAnsi="Times New Roman" w:cs="Times New Roman"/>
          <w:b/>
          <w:color w:val="0070C0"/>
          <w:sz w:val="24"/>
          <w:u w:val="single"/>
        </w:rPr>
        <w:t xml:space="preserve"> aux </w:t>
      </w:r>
      <w:r w:rsidR="00D658C4" w:rsidRPr="007260C8">
        <w:rPr>
          <w:rFonts w:ascii="Times New Roman" w:eastAsia="Times New Roman" w:hAnsi="Times New Roman" w:cs="Times New Roman"/>
          <w:b/>
          <w:color w:val="0070C0"/>
          <w:sz w:val="24"/>
          <w:u w:val="single"/>
        </w:rPr>
        <w:t xml:space="preserve">prises en charge </w:t>
      </w:r>
      <w:r w:rsidR="00B209E7" w:rsidRPr="007260C8">
        <w:rPr>
          <w:rFonts w:ascii="Times New Roman" w:eastAsia="Times New Roman" w:hAnsi="Times New Roman" w:cs="Times New Roman"/>
          <w:b/>
          <w:color w:val="0070C0"/>
          <w:sz w:val="24"/>
          <w:u w:val="single"/>
        </w:rPr>
        <w:t>jugées inadaptées pour</w:t>
      </w:r>
      <w:r w:rsidR="00D658C4" w:rsidRPr="007260C8">
        <w:rPr>
          <w:rFonts w:ascii="Times New Roman" w:eastAsia="Times New Roman" w:hAnsi="Times New Roman" w:cs="Times New Roman"/>
          <w:b/>
          <w:color w:val="0070C0"/>
          <w:sz w:val="24"/>
          <w:u w:val="single"/>
        </w:rPr>
        <w:t xml:space="preserve"> les patients et les prof</w:t>
      </w:r>
      <w:r w:rsidR="001E09FB" w:rsidRPr="007260C8">
        <w:rPr>
          <w:rFonts w:ascii="Times New Roman" w:eastAsia="Times New Roman" w:hAnsi="Times New Roman" w:cs="Times New Roman"/>
          <w:b/>
          <w:color w:val="0070C0"/>
          <w:sz w:val="24"/>
          <w:u w:val="single"/>
        </w:rPr>
        <w:t>essionnels</w:t>
      </w:r>
      <w:r w:rsidR="00401529" w:rsidRPr="007260C8">
        <w:rPr>
          <w:rFonts w:ascii="Times New Roman" w:eastAsia="Times New Roman" w:hAnsi="Times New Roman" w:cs="Times New Roman"/>
          <w:b/>
          <w:color w:val="0070C0"/>
          <w:sz w:val="24"/>
          <w:u w:val="single"/>
        </w:rPr>
        <w:t>.</w:t>
      </w:r>
      <w:r w:rsidR="00D658C4" w:rsidRPr="007260C8">
        <w:rPr>
          <w:rFonts w:ascii="Times New Roman" w:eastAsia="Times New Roman" w:hAnsi="Times New Roman" w:cs="Times New Roman"/>
          <w:b/>
          <w:color w:val="0070C0"/>
          <w:sz w:val="24"/>
          <w:u w:val="single"/>
        </w:rPr>
        <w:t xml:space="preserve"> </w:t>
      </w:r>
    </w:p>
    <w:p w:rsidR="00D658C4" w:rsidRPr="007260C8" w:rsidRDefault="00D658C4" w:rsidP="00D658C4">
      <w:pPr>
        <w:spacing w:after="0" w:line="240" w:lineRule="auto"/>
        <w:jc w:val="both"/>
        <w:rPr>
          <w:rFonts w:ascii="Times New Roman" w:eastAsia="Times New Roman" w:hAnsi="Times New Roman" w:cs="Times New Roman"/>
          <w:color w:val="0070C0"/>
          <w:sz w:val="24"/>
        </w:rPr>
      </w:pPr>
    </w:p>
    <w:p w:rsidR="00D658C4" w:rsidRPr="007260C8" w:rsidRDefault="00D658C4" w:rsidP="00D658C4">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 xml:space="preserve">Pour 20 patients (soit 26%), les </w:t>
      </w:r>
      <w:r w:rsidRPr="007260C8">
        <w:rPr>
          <w:rFonts w:ascii="Times New Roman" w:eastAsia="Times New Roman" w:hAnsi="Times New Roman" w:cs="Times New Roman"/>
          <w:color w:val="0070C0"/>
          <w:sz w:val="24"/>
          <w:u w:val="single"/>
        </w:rPr>
        <w:t>traitements médicamenteux majeurs</w:t>
      </w:r>
      <w:r w:rsidR="009F5456" w:rsidRPr="007260C8">
        <w:rPr>
          <w:rFonts w:ascii="Times New Roman" w:eastAsia="Times New Roman" w:hAnsi="Times New Roman" w:cs="Times New Roman"/>
          <w:color w:val="0070C0"/>
          <w:sz w:val="24"/>
        </w:rPr>
        <w:t xml:space="preserve"> ne sont</w:t>
      </w:r>
      <w:r w:rsidRPr="007260C8">
        <w:rPr>
          <w:rFonts w:ascii="Times New Roman" w:eastAsia="Times New Roman" w:hAnsi="Times New Roman" w:cs="Times New Roman"/>
          <w:color w:val="0070C0"/>
          <w:sz w:val="24"/>
        </w:rPr>
        <w:t xml:space="preserve"> pas ou non correctement pris. </w:t>
      </w:r>
    </w:p>
    <w:p w:rsidR="00D658C4" w:rsidRPr="007260C8" w:rsidRDefault="00D658C4" w:rsidP="00D658C4">
      <w:pPr>
        <w:spacing w:after="0" w:line="240" w:lineRule="auto"/>
        <w:jc w:val="both"/>
        <w:rPr>
          <w:rFonts w:ascii="Times New Roman" w:eastAsia="Times New Roman" w:hAnsi="Times New Roman" w:cs="Times New Roman"/>
          <w:color w:val="0070C0"/>
          <w:sz w:val="24"/>
        </w:rPr>
      </w:pPr>
    </w:p>
    <w:p w:rsidR="00D658C4" w:rsidRPr="007260C8" w:rsidRDefault="00D658C4" w:rsidP="00D658C4">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 xml:space="preserve">12 patients (soit 15%) ont présenté une </w:t>
      </w:r>
      <w:r w:rsidRPr="007260C8">
        <w:rPr>
          <w:rFonts w:ascii="Times New Roman" w:eastAsia="Times New Roman" w:hAnsi="Times New Roman" w:cs="Times New Roman"/>
          <w:color w:val="0070C0"/>
          <w:sz w:val="24"/>
          <w:u w:val="single"/>
        </w:rPr>
        <w:t>altération de l'état général</w:t>
      </w:r>
      <w:r w:rsidRPr="007260C8">
        <w:rPr>
          <w:rFonts w:ascii="Times New Roman" w:eastAsia="Times New Roman" w:hAnsi="Times New Roman" w:cs="Times New Roman"/>
          <w:color w:val="0070C0"/>
          <w:sz w:val="24"/>
        </w:rPr>
        <w:t xml:space="preserve"> non liée à une pathologie tumorale ou métabolique évolutive en cours.</w:t>
      </w:r>
    </w:p>
    <w:p w:rsidR="00D658C4" w:rsidRPr="007260C8" w:rsidRDefault="00D658C4" w:rsidP="00D658C4">
      <w:pPr>
        <w:spacing w:after="0" w:line="240" w:lineRule="auto"/>
        <w:jc w:val="both"/>
        <w:rPr>
          <w:rFonts w:ascii="Times New Roman" w:eastAsia="Times New Roman" w:hAnsi="Times New Roman" w:cs="Times New Roman"/>
          <w:color w:val="0070C0"/>
          <w:sz w:val="24"/>
        </w:rPr>
      </w:pPr>
    </w:p>
    <w:p w:rsidR="00D658C4" w:rsidRPr="007260C8" w:rsidRDefault="00D658C4" w:rsidP="00D658C4">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 xml:space="preserve">Pour 64 patients (soit 83%), les </w:t>
      </w:r>
      <w:r w:rsidRPr="007260C8">
        <w:rPr>
          <w:rFonts w:ascii="Times New Roman" w:eastAsia="Times New Roman" w:hAnsi="Times New Roman" w:cs="Times New Roman"/>
          <w:color w:val="0070C0"/>
          <w:sz w:val="24"/>
          <w:u w:val="single"/>
        </w:rPr>
        <w:t>activités de base de la vie quotidienne</w:t>
      </w:r>
      <w:r w:rsidR="001E09FB" w:rsidRPr="007260C8">
        <w:rPr>
          <w:rFonts w:ascii="Times New Roman" w:eastAsia="Times New Roman" w:hAnsi="Times New Roman" w:cs="Times New Roman"/>
          <w:color w:val="0070C0"/>
          <w:sz w:val="24"/>
        </w:rPr>
        <w:t xml:space="preserve"> </w:t>
      </w:r>
      <w:r w:rsidR="009F5456" w:rsidRPr="007260C8">
        <w:rPr>
          <w:rFonts w:ascii="Times New Roman" w:eastAsia="Times New Roman" w:hAnsi="Times New Roman" w:cs="Times New Roman"/>
          <w:color w:val="0070C0"/>
          <w:sz w:val="24"/>
        </w:rPr>
        <w:t>ne sont</w:t>
      </w:r>
      <w:r w:rsidRPr="007260C8">
        <w:rPr>
          <w:rFonts w:ascii="Times New Roman" w:eastAsia="Times New Roman" w:hAnsi="Times New Roman" w:cs="Times New Roman"/>
          <w:color w:val="0070C0"/>
          <w:sz w:val="24"/>
        </w:rPr>
        <w:t xml:space="preserve"> pas respectées</w:t>
      </w:r>
      <w:r w:rsidR="00AB3593">
        <w:rPr>
          <w:rFonts w:ascii="Times New Roman" w:eastAsia="Times New Roman" w:hAnsi="Times New Roman" w:cs="Times New Roman"/>
          <w:color w:val="0070C0"/>
          <w:sz w:val="24"/>
        </w:rPr>
        <w:t>,</w:t>
      </w:r>
      <w:r w:rsidRPr="007260C8">
        <w:rPr>
          <w:rFonts w:ascii="Times New Roman" w:eastAsia="Times New Roman" w:hAnsi="Times New Roman" w:cs="Times New Roman"/>
          <w:color w:val="0070C0"/>
          <w:sz w:val="24"/>
        </w:rPr>
        <w:t xml:space="preserve"> </w:t>
      </w:r>
      <w:r w:rsidR="009E53DD" w:rsidRPr="007260C8">
        <w:rPr>
          <w:rFonts w:ascii="Times New Roman" w:eastAsia="Times New Roman" w:hAnsi="Times New Roman" w:cs="Times New Roman"/>
          <w:color w:val="0070C0"/>
          <w:sz w:val="24"/>
        </w:rPr>
        <w:t>avec pour conséquences</w:t>
      </w:r>
      <w:r w:rsidR="001E09FB" w:rsidRPr="007260C8">
        <w:rPr>
          <w:rFonts w:ascii="Times New Roman" w:eastAsia="Times New Roman" w:hAnsi="Times New Roman" w:cs="Times New Roman"/>
          <w:color w:val="0070C0"/>
          <w:sz w:val="24"/>
        </w:rPr>
        <w:t xml:space="preserve"> un </w:t>
      </w:r>
      <w:r w:rsidR="001E09FB" w:rsidRPr="007260C8">
        <w:rPr>
          <w:rFonts w:ascii="Times New Roman" w:eastAsia="Times New Roman" w:hAnsi="Times New Roman" w:cs="Times New Roman"/>
          <w:color w:val="0070C0"/>
          <w:sz w:val="24"/>
          <w:u w:val="single"/>
        </w:rPr>
        <w:t>risque nutritionnel</w:t>
      </w:r>
      <w:r w:rsidR="00E57B33" w:rsidRPr="007260C8">
        <w:rPr>
          <w:rFonts w:ascii="Times New Roman" w:eastAsia="Times New Roman" w:hAnsi="Times New Roman" w:cs="Times New Roman"/>
          <w:color w:val="0070C0"/>
          <w:sz w:val="24"/>
        </w:rPr>
        <w:t xml:space="preserve"> calculé selon le mini-MNA</w:t>
      </w:r>
      <w:r w:rsidR="00AB3593">
        <w:rPr>
          <w:rFonts w:ascii="Times New Roman" w:eastAsia="Times New Roman" w:hAnsi="Times New Roman" w:cs="Times New Roman"/>
          <w:color w:val="0070C0"/>
          <w:sz w:val="24"/>
        </w:rPr>
        <w:t>,</w:t>
      </w:r>
      <w:r w:rsidR="00E57B33" w:rsidRPr="007260C8">
        <w:rPr>
          <w:rFonts w:ascii="Times New Roman" w:eastAsia="Times New Roman" w:hAnsi="Times New Roman" w:cs="Times New Roman"/>
          <w:color w:val="0070C0"/>
          <w:sz w:val="24"/>
        </w:rPr>
        <w:t xml:space="preserve"> et une </w:t>
      </w:r>
      <w:r w:rsidR="009E53DD" w:rsidRPr="007260C8">
        <w:rPr>
          <w:rFonts w:ascii="Times New Roman" w:eastAsia="Times New Roman" w:hAnsi="Times New Roman" w:cs="Times New Roman"/>
          <w:color w:val="0070C0"/>
          <w:sz w:val="24"/>
        </w:rPr>
        <w:t xml:space="preserve"> </w:t>
      </w:r>
      <w:r w:rsidR="009E53DD" w:rsidRPr="007260C8">
        <w:rPr>
          <w:rFonts w:ascii="Times New Roman" w:eastAsia="Times New Roman" w:hAnsi="Times New Roman" w:cs="Times New Roman"/>
          <w:color w:val="0070C0"/>
          <w:sz w:val="24"/>
          <w:u w:val="single"/>
        </w:rPr>
        <w:t>incurie</w:t>
      </w:r>
      <w:r w:rsidR="009E53DD" w:rsidRPr="007260C8">
        <w:rPr>
          <w:rFonts w:ascii="Times New Roman" w:eastAsia="Times New Roman" w:hAnsi="Times New Roman" w:cs="Times New Roman"/>
          <w:color w:val="0070C0"/>
          <w:sz w:val="24"/>
        </w:rPr>
        <w:t>.</w:t>
      </w:r>
    </w:p>
    <w:p w:rsidR="00D658C4" w:rsidRPr="007260C8" w:rsidRDefault="00D658C4" w:rsidP="00D658C4">
      <w:pPr>
        <w:spacing w:after="0" w:line="240" w:lineRule="auto"/>
        <w:jc w:val="both"/>
        <w:rPr>
          <w:rFonts w:ascii="Times New Roman" w:eastAsia="Times New Roman" w:hAnsi="Times New Roman" w:cs="Times New Roman"/>
          <w:color w:val="0070C0"/>
          <w:sz w:val="24"/>
        </w:rPr>
      </w:pPr>
    </w:p>
    <w:p w:rsidR="00D658C4" w:rsidRPr="007260C8" w:rsidRDefault="00D658C4" w:rsidP="00D658C4">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Pour 17 patients (22%), la pris</w:t>
      </w:r>
      <w:r w:rsidR="009F5456" w:rsidRPr="007260C8">
        <w:rPr>
          <w:rFonts w:ascii="Times New Roman" w:eastAsia="Times New Roman" w:hAnsi="Times New Roman" w:cs="Times New Roman"/>
          <w:color w:val="0070C0"/>
          <w:sz w:val="24"/>
        </w:rPr>
        <w:t>e en charge inadaptée est</w:t>
      </w:r>
      <w:r w:rsidRPr="007260C8">
        <w:rPr>
          <w:rFonts w:ascii="Times New Roman" w:eastAsia="Times New Roman" w:hAnsi="Times New Roman" w:cs="Times New Roman"/>
          <w:color w:val="0070C0"/>
          <w:sz w:val="24"/>
        </w:rPr>
        <w:t xml:space="preserve"> à l'origine de </w:t>
      </w:r>
      <w:r w:rsidRPr="007260C8">
        <w:rPr>
          <w:rFonts w:ascii="Times New Roman" w:eastAsia="Times New Roman" w:hAnsi="Times New Roman" w:cs="Times New Roman"/>
          <w:color w:val="0070C0"/>
          <w:sz w:val="24"/>
          <w:u w:val="single"/>
        </w:rPr>
        <w:t>risques au niveau des soins</w:t>
      </w:r>
      <w:r w:rsidR="00BE35AA" w:rsidRPr="007260C8">
        <w:rPr>
          <w:rFonts w:ascii="Times New Roman" w:eastAsia="Times New Roman" w:hAnsi="Times New Roman" w:cs="Times New Roman"/>
          <w:color w:val="0070C0"/>
          <w:sz w:val="24"/>
        </w:rPr>
        <w:t xml:space="preserve"> (</w:t>
      </w:r>
      <w:r w:rsidRPr="007260C8">
        <w:rPr>
          <w:rFonts w:ascii="Times New Roman" w:eastAsia="Times New Roman" w:hAnsi="Times New Roman" w:cs="Times New Roman"/>
          <w:color w:val="0070C0"/>
          <w:sz w:val="24"/>
        </w:rPr>
        <w:t>transferts à risque, soins cutanés inadaptés, non respect des conseils de prévention face à des troubles de la déglutition, non changement de sonde urina</w:t>
      </w:r>
      <w:r w:rsidR="00AB3593">
        <w:rPr>
          <w:rFonts w:ascii="Times New Roman" w:eastAsia="Times New Roman" w:hAnsi="Times New Roman" w:cs="Times New Roman"/>
          <w:color w:val="0070C0"/>
          <w:sz w:val="24"/>
        </w:rPr>
        <w:t>ire, protocole INR non respecté</w:t>
      </w:r>
      <w:r w:rsidRPr="007260C8">
        <w:rPr>
          <w:rFonts w:ascii="Times New Roman" w:eastAsia="Times New Roman" w:hAnsi="Times New Roman" w:cs="Times New Roman"/>
          <w:color w:val="0070C0"/>
          <w:sz w:val="24"/>
        </w:rPr>
        <w:t>).</w:t>
      </w:r>
    </w:p>
    <w:p w:rsidR="00D658C4" w:rsidRPr="007260C8" w:rsidRDefault="00D658C4" w:rsidP="00D658C4">
      <w:pPr>
        <w:spacing w:after="0" w:line="240" w:lineRule="auto"/>
        <w:jc w:val="both"/>
        <w:rPr>
          <w:rFonts w:ascii="Times New Roman" w:eastAsia="Times New Roman" w:hAnsi="Times New Roman" w:cs="Times New Roman"/>
          <w:color w:val="0070C0"/>
          <w:sz w:val="24"/>
        </w:rPr>
      </w:pPr>
    </w:p>
    <w:p w:rsidR="00D658C4" w:rsidRPr="007260C8" w:rsidRDefault="00D658C4" w:rsidP="00D658C4">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Pou</w:t>
      </w:r>
      <w:r w:rsidR="009F5456" w:rsidRPr="007260C8">
        <w:rPr>
          <w:rFonts w:ascii="Times New Roman" w:eastAsia="Times New Roman" w:hAnsi="Times New Roman" w:cs="Times New Roman"/>
          <w:color w:val="0070C0"/>
          <w:sz w:val="24"/>
        </w:rPr>
        <w:t>r 21 patients (27%), il semble</w:t>
      </w:r>
      <w:r w:rsidRPr="007260C8">
        <w:rPr>
          <w:rFonts w:ascii="Times New Roman" w:eastAsia="Times New Roman" w:hAnsi="Times New Roman" w:cs="Times New Roman"/>
          <w:color w:val="0070C0"/>
          <w:sz w:val="24"/>
        </w:rPr>
        <w:t xml:space="preserve"> que la prise en charge inadaptée soit à l'origine de </w:t>
      </w:r>
      <w:r w:rsidRPr="007260C8">
        <w:rPr>
          <w:rFonts w:ascii="Times New Roman" w:eastAsia="Times New Roman" w:hAnsi="Times New Roman" w:cs="Times New Roman"/>
          <w:color w:val="0070C0"/>
          <w:sz w:val="24"/>
          <w:u w:val="single"/>
        </w:rPr>
        <w:t>troubles du comportement</w:t>
      </w:r>
      <w:r w:rsidRPr="007260C8">
        <w:rPr>
          <w:rFonts w:ascii="Times New Roman" w:eastAsia="Times New Roman" w:hAnsi="Times New Roman" w:cs="Times New Roman"/>
          <w:color w:val="0070C0"/>
          <w:sz w:val="24"/>
        </w:rPr>
        <w:t xml:space="preserve"> (aide à l'autonomie </w:t>
      </w:r>
      <w:r w:rsidR="00E57B33" w:rsidRPr="007260C8">
        <w:rPr>
          <w:rFonts w:ascii="Times New Roman" w:eastAsia="Times New Roman" w:hAnsi="Times New Roman" w:cs="Times New Roman"/>
          <w:color w:val="0070C0"/>
          <w:sz w:val="24"/>
        </w:rPr>
        <w:t xml:space="preserve">inadaptée </w:t>
      </w:r>
      <w:r w:rsidRPr="007260C8">
        <w:rPr>
          <w:rFonts w:ascii="Times New Roman" w:eastAsia="Times New Roman" w:hAnsi="Times New Roman" w:cs="Times New Roman"/>
          <w:color w:val="0070C0"/>
          <w:sz w:val="24"/>
        </w:rPr>
        <w:t>d'un aidan</w:t>
      </w:r>
      <w:r w:rsidR="00BE35AA" w:rsidRPr="007260C8">
        <w:rPr>
          <w:rFonts w:ascii="Times New Roman" w:eastAsia="Times New Roman" w:hAnsi="Times New Roman" w:cs="Times New Roman"/>
          <w:color w:val="0070C0"/>
          <w:sz w:val="24"/>
        </w:rPr>
        <w:t>t fusionnel épuisé</w:t>
      </w:r>
      <w:r w:rsidRPr="007260C8">
        <w:rPr>
          <w:rFonts w:ascii="Times New Roman" w:eastAsia="Times New Roman" w:hAnsi="Times New Roman" w:cs="Times New Roman"/>
          <w:color w:val="0070C0"/>
          <w:sz w:val="24"/>
        </w:rPr>
        <w:t xml:space="preserve">, isolement au domicile générateur de cris pour alerter ou pour sortir lorsque la porte du logement a été fermée à clefs, situation d'emprise par un aidant </w:t>
      </w:r>
      <w:r w:rsidR="00BE35AA" w:rsidRPr="007260C8">
        <w:rPr>
          <w:rFonts w:ascii="Times New Roman" w:eastAsia="Times New Roman" w:hAnsi="Times New Roman" w:cs="Times New Roman"/>
          <w:color w:val="0070C0"/>
          <w:sz w:val="24"/>
        </w:rPr>
        <w:t xml:space="preserve">présentant un trouble de la personnalité </w:t>
      </w:r>
      <w:r w:rsidRPr="007260C8">
        <w:rPr>
          <w:rFonts w:ascii="Times New Roman" w:eastAsia="Times New Roman" w:hAnsi="Times New Roman" w:cs="Times New Roman"/>
          <w:color w:val="0070C0"/>
          <w:sz w:val="24"/>
        </w:rPr>
        <w:t>paranoïaque et/ou perv</w:t>
      </w:r>
      <w:r w:rsidR="00BE35AA" w:rsidRPr="007260C8">
        <w:rPr>
          <w:rFonts w:ascii="Times New Roman" w:eastAsia="Times New Roman" w:hAnsi="Times New Roman" w:cs="Times New Roman"/>
          <w:color w:val="0070C0"/>
          <w:sz w:val="24"/>
        </w:rPr>
        <w:t>erse)</w:t>
      </w:r>
      <w:r w:rsidRPr="007260C8">
        <w:rPr>
          <w:rFonts w:ascii="Times New Roman" w:eastAsia="Times New Roman" w:hAnsi="Times New Roman" w:cs="Times New Roman"/>
          <w:color w:val="0070C0"/>
          <w:sz w:val="24"/>
        </w:rPr>
        <w:t>.</w:t>
      </w:r>
    </w:p>
    <w:p w:rsidR="00D658C4" w:rsidRPr="007260C8" w:rsidRDefault="00D658C4" w:rsidP="00D658C4">
      <w:pPr>
        <w:spacing w:after="0" w:line="240" w:lineRule="auto"/>
        <w:jc w:val="both"/>
        <w:rPr>
          <w:rFonts w:ascii="Times New Roman" w:eastAsia="Times New Roman" w:hAnsi="Times New Roman" w:cs="Times New Roman"/>
          <w:color w:val="0070C0"/>
          <w:sz w:val="24"/>
        </w:rPr>
      </w:pPr>
    </w:p>
    <w:p w:rsidR="00FA2C96" w:rsidRPr="007260C8" w:rsidRDefault="00050457" w:rsidP="00D658C4">
      <w:pPr>
        <w:spacing w:after="0" w:line="240" w:lineRule="auto"/>
        <w:jc w:val="both"/>
        <w:rPr>
          <w:rFonts w:ascii="Times New Roman" w:eastAsia="Times New Roman" w:hAnsi="Times New Roman" w:cs="Times New Roman"/>
          <w:color w:val="0070C0"/>
          <w:sz w:val="24"/>
        </w:rPr>
      </w:pPr>
      <w:r>
        <w:rPr>
          <w:rFonts w:ascii="Times New Roman" w:eastAsia="Times New Roman" w:hAnsi="Times New Roman" w:cs="Times New Roman"/>
          <w:color w:val="0070C0"/>
          <w:sz w:val="24"/>
        </w:rPr>
        <w:t xml:space="preserve">On note </w:t>
      </w:r>
      <w:r w:rsidRPr="007260C8">
        <w:rPr>
          <w:rFonts w:ascii="Times New Roman" w:eastAsia="Times New Roman" w:hAnsi="Times New Roman" w:cs="Times New Roman"/>
          <w:color w:val="0070C0"/>
          <w:sz w:val="24"/>
        </w:rPr>
        <w:t xml:space="preserve">des </w:t>
      </w:r>
      <w:r w:rsidRPr="007260C8">
        <w:rPr>
          <w:rFonts w:ascii="Times New Roman" w:eastAsia="Times New Roman" w:hAnsi="Times New Roman" w:cs="Times New Roman"/>
          <w:color w:val="0070C0"/>
          <w:sz w:val="24"/>
          <w:u w:val="single"/>
        </w:rPr>
        <w:t>paroles confuses</w:t>
      </w:r>
      <w:r>
        <w:rPr>
          <w:rFonts w:ascii="Times New Roman" w:eastAsia="Times New Roman" w:hAnsi="Times New Roman" w:cs="Times New Roman"/>
          <w:color w:val="0070C0"/>
          <w:sz w:val="24"/>
        </w:rPr>
        <w:t xml:space="preserve"> chez l</w:t>
      </w:r>
      <w:r w:rsidR="00FA2C96" w:rsidRPr="007260C8">
        <w:rPr>
          <w:rFonts w:ascii="Times New Roman" w:eastAsia="Times New Roman" w:hAnsi="Times New Roman" w:cs="Times New Roman"/>
          <w:color w:val="0070C0"/>
          <w:sz w:val="24"/>
        </w:rPr>
        <w:t xml:space="preserve">a patiente </w:t>
      </w:r>
      <w:r>
        <w:rPr>
          <w:rFonts w:ascii="Times New Roman" w:eastAsia="Times New Roman" w:hAnsi="Times New Roman" w:cs="Times New Roman"/>
          <w:color w:val="0070C0"/>
          <w:sz w:val="24"/>
        </w:rPr>
        <w:t>qui présente</w:t>
      </w:r>
      <w:r w:rsidR="00FA2C96" w:rsidRPr="007260C8">
        <w:rPr>
          <w:rFonts w:ascii="Times New Roman" w:eastAsia="Times New Roman" w:hAnsi="Times New Roman" w:cs="Times New Roman"/>
          <w:color w:val="0070C0"/>
          <w:sz w:val="24"/>
        </w:rPr>
        <w:t xml:space="preserve"> un </w:t>
      </w:r>
      <w:r>
        <w:rPr>
          <w:rFonts w:ascii="Times New Roman" w:eastAsia="Times New Roman" w:hAnsi="Times New Roman" w:cs="Times New Roman"/>
          <w:color w:val="0070C0"/>
          <w:sz w:val="24"/>
        </w:rPr>
        <w:t>syndrome de Stockholm.</w:t>
      </w:r>
      <w:r w:rsidR="00FA2C96" w:rsidRPr="007260C8">
        <w:rPr>
          <w:rFonts w:ascii="Times New Roman" w:eastAsia="Times New Roman" w:hAnsi="Times New Roman" w:cs="Times New Roman"/>
          <w:color w:val="0070C0"/>
          <w:sz w:val="24"/>
        </w:rPr>
        <w:t xml:space="preserve"> </w:t>
      </w:r>
    </w:p>
    <w:p w:rsidR="0063570D" w:rsidRPr="007260C8" w:rsidRDefault="0063570D" w:rsidP="00D658C4">
      <w:pPr>
        <w:spacing w:after="0" w:line="240" w:lineRule="auto"/>
        <w:jc w:val="both"/>
        <w:rPr>
          <w:rFonts w:ascii="Times New Roman" w:eastAsia="Times New Roman" w:hAnsi="Times New Roman" w:cs="Times New Roman"/>
          <w:color w:val="0070C0"/>
          <w:sz w:val="24"/>
        </w:rPr>
      </w:pPr>
    </w:p>
    <w:p w:rsidR="00D658C4" w:rsidRPr="007260C8" w:rsidRDefault="00D658C4" w:rsidP="00D658C4">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 xml:space="preserve">Pour 14 patients (soit 18%), des </w:t>
      </w:r>
      <w:r w:rsidRPr="007260C8">
        <w:rPr>
          <w:rFonts w:ascii="Times New Roman" w:eastAsia="Times New Roman" w:hAnsi="Times New Roman" w:cs="Times New Roman"/>
          <w:color w:val="0070C0"/>
          <w:sz w:val="24"/>
          <w:u w:val="single"/>
        </w:rPr>
        <w:t>errances sur la voie publique ou dans l'immeuble</w:t>
      </w:r>
      <w:r w:rsidR="009F5456" w:rsidRPr="007260C8">
        <w:rPr>
          <w:rFonts w:ascii="Times New Roman" w:eastAsia="Times New Roman" w:hAnsi="Times New Roman" w:cs="Times New Roman"/>
          <w:color w:val="0070C0"/>
          <w:sz w:val="24"/>
        </w:rPr>
        <w:t xml:space="preserve"> sont</w:t>
      </w:r>
      <w:r w:rsidRPr="007260C8">
        <w:rPr>
          <w:rFonts w:ascii="Times New Roman" w:eastAsia="Times New Roman" w:hAnsi="Times New Roman" w:cs="Times New Roman"/>
          <w:color w:val="0070C0"/>
          <w:sz w:val="24"/>
        </w:rPr>
        <w:t xml:space="preserve"> rapportées</w:t>
      </w:r>
      <w:r w:rsidR="00F90C1F" w:rsidRPr="007260C8">
        <w:rPr>
          <w:rFonts w:ascii="Times New Roman" w:eastAsia="Times New Roman" w:hAnsi="Times New Roman" w:cs="Times New Roman"/>
          <w:color w:val="0070C0"/>
          <w:sz w:val="24"/>
        </w:rPr>
        <w:t>.</w:t>
      </w:r>
      <w:r w:rsidRPr="007260C8">
        <w:rPr>
          <w:rFonts w:ascii="Times New Roman" w:eastAsia="Times New Roman" w:hAnsi="Times New Roman" w:cs="Times New Roman"/>
          <w:color w:val="0070C0"/>
          <w:sz w:val="24"/>
        </w:rPr>
        <w:t xml:space="preserve"> </w:t>
      </w:r>
    </w:p>
    <w:p w:rsidR="00BE35AA" w:rsidRPr="007260C8" w:rsidRDefault="00BE35AA" w:rsidP="00D658C4">
      <w:pPr>
        <w:spacing w:after="0" w:line="240" w:lineRule="auto"/>
        <w:jc w:val="both"/>
        <w:rPr>
          <w:rFonts w:ascii="Times New Roman" w:eastAsia="Times New Roman" w:hAnsi="Times New Roman" w:cs="Times New Roman"/>
          <w:color w:val="0070C0"/>
          <w:sz w:val="24"/>
        </w:rPr>
      </w:pPr>
    </w:p>
    <w:p w:rsidR="00D658C4" w:rsidRPr="007260C8" w:rsidRDefault="00D658C4" w:rsidP="00D658C4">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 xml:space="preserve">11 patients (soit 14%) </w:t>
      </w:r>
      <w:r w:rsidR="009F5456" w:rsidRPr="007260C8">
        <w:rPr>
          <w:rFonts w:ascii="Times New Roman" w:eastAsia="Times New Roman" w:hAnsi="Times New Roman" w:cs="Times New Roman"/>
          <w:color w:val="0070C0"/>
          <w:sz w:val="24"/>
        </w:rPr>
        <w:t>présent</w:t>
      </w:r>
      <w:r w:rsidR="00FA2C96" w:rsidRPr="007260C8">
        <w:rPr>
          <w:rFonts w:ascii="Times New Roman" w:eastAsia="Times New Roman" w:hAnsi="Times New Roman" w:cs="Times New Roman"/>
          <w:color w:val="0070C0"/>
          <w:sz w:val="24"/>
        </w:rPr>
        <w:t>ent</w:t>
      </w:r>
      <w:r w:rsidRPr="007260C8">
        <w:rPr>
          <w:rFonts w:ascii="Times New Roman" w:eastAsia="Times New Roman" w:hAnsi="Times New Roman" w:cs="Times New Roman"/>
          <w:color w:val="0070C0"/>
          <w:sz w:val="24"/>
        </w:rPr>
        <w:t xml:space="preserve"> un </w:t>
      </w:r>
      <w:r w:rsidRPr="007260C8">
        <w:rPr>
          <w:rFonts w:ascii="Times New Roman" w:eastAsia="Times New Roman" w:hAnsi="Times New Roman" w:cs="Times New Roman"/>
          <w:color w:val="0070C0"/>
          <w:sz w:val="24"/>
          <w:u w:val="single"/>
        </w:rPr>
        <w:t>syndrome dépressif</w:t>
      </w:r>
      <w:r w:rsidRPr="007260C8">
        <w:rPr>
          <w:rFonts w:ascii="Times New Roman" w:eastAsia="Times New Roman" w:hAnsi="Times New Roman" w:cs="Times New Roman"/>
          <w:color w:val="0070C0"/>
          <w:sz w:val="24"/>
        </w:rPr>
        <w:t xml:space="preserve"> seco</w:t>
      </w:r>
      <w:r w:rsidR="00BE35AA" w:rsidRPr="007260C8">
        <w:rPr>
          <w:rFonts w:ascii="Times New Roman" w:eastAsia="Times New Roman" w:hAnsi="Times New Roman" w:cs="Times New Roman"/>
          <w:color w:val="0070C0"/>
          <w:sz w:val="24"/>
        </w:rPr>
        <w:t>ndaire à la situation inadaptée.</w:t>
      </w:r>
    </w:p>
    <w:p w:rsidR="00D658C4" w:rsidRPr="007260C8" w:rsidRDefault="00D658C4" w:rsidP="00D658C4">
      <w:pPr>
        <w:spacing w:after="0" w:line="240" w:lineRule="auto"/>
        <w:jc w:val="both"/>
        <w:rPr>
          <w:rFonts w:ascii="Times New Roman" w:eastAsia="Times New Roman" w:hAnsi="Times New Roman" w:cs="Times New Roman"/>
          <w:color w:val="0070C0"/>
          <w:sz w:val="24"/>
        </w:rPr>
      </w:pPr>
    </w:p>
    <w:p w:rsidR="00D658C4" w:rsidRPr="007260C8" w:rsidRDefault="00FA2C96" w:rsidP="00D658C4">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2</w:t>
      </w:r>
      <w:r w:rsidR="00D658C4" w:rsidRPr="007260C8">
        <w:rPr>
          <w:rFonts w:ascii="Times New Roman" w:eastAsia="Times New Roman" w:hAnsi="Times New Roman" w:cs="Times New Roman"/>
          <w:color w:val="0070C0"/>
          <w:sz w:val="24"/>
        </w:rPr>
        <w:t xml:space="preserve"> </w:t>
      </w:r>
      <w:r w:rsidR="009F5456" w:rsidRPr="007260C8">
        <w:rPr>
          <w:rFonts w:ascii="Times New Roman" w:eastAsia="Times New Roman" w:hAnsi="Times New Roman" w:cs="Times New Roman"/>
          <w:color w:val="0070C0"/>
          <w:sz w:val="24"/>
        </w:rPr>
        <w:t>patients présent</w:t>
      </w:r>
      <w:r w:rsidRPr="007260C8">
        <w:rPr>
          <w:rFonts w:ascii="Times New Roman" w:eastAsia="Times New Roman" w:hAnsi="Times New Roman" w:cs="Times New Roman"/>
          <w:color w:val="0070C0"/>
          <w:sz w:val="24"/>
        </w:rPr>
        <w:t>ent</w:t>
      </w:r>
      <w:r w:rsidR="00D658C4" w:rsidRPr="007260C8">
        <w:rPr>
          <w:rFonts w:ascii="Times New Roman" w:eastAsia="Times New Roman" w:hAnsi="Times New Roman" w:cs="Times New Roman"/>
          <w:color w:val="0070C0"/>
          <w:sz w:val="24"/>
        </w:rPr>
        <w:t xml:space="preserve"> des </w:t>
      </w:r>
      <w:r w:rsidR="00D658C4" w:rsidRPr="007260C8">
        <w:rPr>
          <w:rFonts w:ascii="Times New Roman" w:eastAsia="Times New Roman" w:hAnsi="Times New Roman" w:cs="Times New Roman"/>
          <w:color w:val="0070C0"/>
          <w:sz w:val="24"/>
          <w:u w:val="single"/>
        </w:rPr>
        <w:t>idéations suicidaires</w:t>
      </w:r>
      <w:r w:rsidR="00BE35AA" w:rsidRPr="007260C8">
        <w:rPr>
          <w:rFonts w:ascii="Times New Roman" w:eastAsia="Times New Roman" w:hAnsi="Times New Roman" w:cs="Times New Roman"/>
          <w:color w:val="0070C0"/>
          <w:sz w:val="24"/>
        </w:rPr>
        <w:t xml:space="preserve"> (cas du</w:t>
      </w:r>
      <w:r w:rsidR="00D658C4" w:rsidRPr="007260C8">
        <w:rPr>
          <w:rFonts w:ascii="Times New Roman" w:eastAsia="Times New Roman" w:hAnsi="Times New Roman" w:cs="Times New Roman"/>
          <w:color w:val="0070C0"/>
          <w:sz w:val="24"/>
        </w:rPr>
        <w:t xml:space="preserve"> syndrome de S</w:t>
      </w:r>
      <w:r w:rsidRPr="007260C8">
        <w:rPr>
          <w:rFonts w:ascii="Times New Roman" w:eastAsia="Times New Roman" w:hAnsi="Times New Roman" w:cs="Times New Roman"/>
          <w:color w:val="0070C0"/>
          <w:sz w:val="24"/>
        </w:rPr>
        <w:t>tockholm</w:t>
      </w:r>
      <w:r w:rsidR="00BE35AA" w:rsidRPr="007260C8">
        <w:rPr>
          <w:rFonts w:ascii="Times New Roman" w:eastAsia="Times New Roman" w:hAnsi="Times New Roman" w:cs="Times New Roman"/>
          <w:color w:val="0070C0"/>
          <w:sz w:val="24"/>
        </w:rPr>
        <w:t xml:space="preserve">, </w:t>
      </w:r>
      <w:r w:rsidR="00D658C4" w:rsidRPr="007260C8">
        <w:rPr>
          <w:rFonts w:ascii="Times New Roman" w:eastAsia="Times New Roman" w:hAnsi="Times New Roman" w:cs="Times New Roman"/>
          <w:color w:val="0070C0"/>
          <w:sz w:val="24"/>
        </w:rPr>
        <w:t xml:space="preserve">cas d'un patient pour lequel la fille </w:t>
      </w:r>
      <w:r w:rsidR="00050457">
        <w:rPr>
          <w:rFonts w:ascii="Times New Roman" w:eastAsia="Times New Roman" w:hAnsi="Times New Roman" w:cs="Times New Roman"/>
          <w:color w:val="0070C0"/>
          <w:sz w:val="24"/>
        </w:rPr>
        <w:t>avec laquelle il est en conflit tente</w:t>
      </w:r>
      <w:r w:rsidR="00BE35AA" w:rsidRPr="007260C8">
        <w:rPr>
          <w:rFonts w:ascii="Times New Roman" w:eastAsia="Times New Roman" w:hAnsi="Times New Roman" w:cs="Times New Roman"/>
          <w:color w:val="0070C0"/>
          <w:sz w:val="24"/>
        </w:rPr>
        <w:t xml:space="preserve"> d’empêcher </w:t>
      </w:r>
      <w:r w:rsidR="00D658C4" w:rsidRPr="007260C8">
        <w:rPr>
          <w:rFonts w:ascii="Times New Roman" w:eastAsia="Times New Roman" w:hAnsi="Times New Roman" w:cs="Times New Roman"/>
          <w:color w:val="0070C0"/>
          <w:sz w:val="24"/>
        </w:rPr>
        <w:t>son retour dans sa ville natale pour ne pas q</w:t>
      </w:r>
      <w:r w:rsidR="00BE35AA" w:rsidRPr="007260C8">
        <w:rPr>
          <w:rFonts w:ascii="Times New Roman" w:eastAsia="Times New Roman" w:hAnsi="Times New Roman" w:cs="Times New Roman"/>
          <w:color w:val="0070C0"/>
          <w:sz w:val="24"/>
        </w:rPr>
        <w:t>u'il se rapproche d'elle)</w:t>
      </w:r>
      <w:r w:rsidR="00D658C4" w:rsidRPr="007260C8">
        <w:rPr>
          <w:rFonts w:ascii="Times New Roman" w:eastAsia="Times New Roman" w:hAnsi="Times New Roman" w:cs="Times New Roman"/>
          <w:color w:val="0070C0"/>
          <w:sz w:val="24"/>
        </w:rPr>
        <w:t>.</w:t>
      </w:r>
      <w:r w:rsidRPr="007260C8">
        <w:rPr>
          <w:rFonts w:ascii="Times New Roman" w:eastAsia="Times New Roman" w:hAnsi="Times New Roman" w:cs="Times New Roman"/>
          <w:color w:val="0070C0"/>
          <w:sz w:val="24"/>
        </w:rPr>
        <w:t xml:space="preserve"> Il a dû être hospitalisé en psychiatrie.</w:t>
      </w:r>
    </w:p>
    <w:p w:rsidR="00D658C4" w:rsidRPr="007260C8" w:rsidRDefault="00D658C4" w:rsidP="00D658C4">
      <w:pPr>
        <w:spacing w:after="0" w:line="240" w:lineRule="auto"/>
        <w:jc w:val="both"/>
        <w:rPr>
          <w:rFonts w:ascii="Times New Roman" w:eastAsia="Times New Roman" w:hAnsi="Times New Roman" w:cs="Times New Roman"/>
          <w:color w:val="0070C0"/>
          <w:sz w:val="24"/>
        </w:rPr>
      </w:pPr>
    </w:p>
    <w:p w:rsidR="00D658C4" w:rsidRPr="007260C8" w:rsidRDefault="00D658C4" w:rsidP="00D658C4">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 xml:space="preserve">Pour 59 patients (soit 76%), les </w:t>
      </w:r>
      <w:r w:rsidRPr="007260C8">
        <w:rPr>
          <w:rFonts w:ascii="Times New Roman" w:eastAsia="Times New Roman" w:hAnsi="Times New Roman" w:cs="Times New Roman"/>
          <w:color w:val="0070C0"/>
          <w:sz w:val="24"/>
          <w:u w:val="single"/>
        </w:rPr>
        <w:t>démarches administratives</w:t>
      </w:r>
      <w:r w:rsidR="009F5456" w:rsidRPr="007260C8">
        <w:rPr>
          <w:rFonts w:ascii="Times New Roman" w:eastAsia="Times New Roman" w:hAnsi="Times New Roman" w:cs="Times New Roman"/>
          <w:color w:val="0070C0"/>
          <w:sz w:val="24"/>
        </w:rPr>
        <w:t xml:space="preserve"> ne sont</w:t>
      </w:r>
      <w:r w:rsidRPr="007260C8">
        <w:rPr>
          <w:rFonts w:ascii="Times New Roman" w:eastAsia="Times New Roman" w:hAnsi="Times New Roman" w:cs="Times New Roman"/>
          <w:color w:val="0070C0"/>
          <w:sz w:val="24"/>
        </w:rPr>
        <w:t xml:space="preserve"> pas adaptées concernant l'adéquation et la qualité du plan d'aides.</w:t>
      </w:r>
    </w:p>
    <w:p w:rsidR="00D658C4" w:rsidRPr="007260C8" w:rsidRDefault="00D658C4" w:rsidP="00D658C4">
      <w:pPr>
        <w:spacing w:after="0" w:line="240" w:lineRule="auto"/>
        <w:jc w:val="both"/>
        <w:rPr>
          <w:rFonts w:ascii="Times New Roman" w:eastAsia="Times New Roman" w:hAnsi="Times New Roman" w:cs="Times New Roman"/>
          <w:color w:val="0070C0"/>
          <w:sz w:val="24"/>
        </w:rPr>
      </w:pPr>
    </w:p>
    <w:p w:rsidR="00D658C4" w:rsidRPr="007260C8" w:rsidRDefault="00D658C4" w:rsidP="00D658C4">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Pour 15 patient</w:t>
      </w:r>
      <w:r w:rsidR="009F5456" w:rsidRPr="007260C8">
        <w:rPr>
          <w:rFonts w:ascii="Times New Roman" w:eastAsia="Times New Roman" w:hAnsi="Times New Roman" w:cs="Times New Roman"/>
          <w:color w:val="0070C0"/>
          <w:sz w:val="24"/>
        </w:rPr>
        <w:t>s (19%), le plan d'aides n'est</w:t>
      </w:r>
      <w:r w:rsidRPr="007260C8">
        <w:rPr>
          <w:rFonts w:ascii="Times New Roman" w:eastAsia="Times New Roman" w:hAnsi="Times New Roman" w:cs="Times New Roman"/>
          <w:color w:val="0070C0"/>
          <w:sz w:val="24"/>
        </w:rPr>
        <w:t xml:space="preserve"> pas adapté dans </w:t>
      </w:r>
      <w:r w:rsidRPr="007260C8">
        <w:rPr>
          <w:rFonts w:ascii="Times New Roman" w:eastAsia="Times New Roman" w:hAnsi="Times New Roman" w:cs="Times New Roman"/>
          <w:color w:val="0070C0"/>
          <w:sz w:val="24"/>
          <w:u w:val="single"/>
        </w:rPr>
        <w:t>l'intérêt de l'aidant</w:t>
      </w:r>
      <w:r w:rsidRPr="007260C8">
        <w:rPr>
          <w:rFonts w:ascii="Times New Roman" w:eastAsia="Times New Roman" w:hAnsi="Times New Roman" w:cs="Times New Roman"/>
          <w:color w:val="0070C0"/>
          <w:sz w:val="24"/>
        </w:rPr>
        <w:t xml:space="preserve"> (revenus détournés vers l'aidant, bénéfice de l'occupation d'un logement sans acceptation des contraintes financières ou humaines extérieures pour l'adéquation d</w:t>
      </w:r>
      <w:r w:rsidR="00E57B33" w:rsidRPr="007260C8">
        <w:rPr>
          <w:rFonts w:ascii="Times New Roman" w:eastAsia="Times New Roman" w:hAnsi="Times New Roman" w:cs="Times New Roman"/>
          <w:color w:val="0070C0"/>
          <w:sz w:val="24"/>
        </w:rPr>
        <w:t>u plan d'aides à l'autonomie). Deux</w:t>
      </w:r>
      <w:r w:rsidRPr="007260C8">
        <w:rPr>
          <w:rFonts w:ascii="Times New Roman" w:eastAsia="Times New Roman" w:hAnsi="Times New Roman" w:cs="Times New Roman"/>
          <w:color w:val="0070C0"/>
          <w:sz w:val="24"/>
        </w:rPr>
        <w:t xml:space="preserve"> patients ont été victimes d'</w:t>
      </w:r>
      <w:r w:rsidR="00FA2C96" w:rsidRPr="007260C8">
        <w:rPr>
          <w:rFonts w:ascii="Times New Roman" w:eastAsia="Times New Roman" w:hAnsi="Times New Roman" w:cs="Times New Roman"/>
          <w:color w:val="0070C0"/>
          <w:sz w:val="24"/>
          <w:u w:val="single"/>
        </w:rPr>
        <w:t>abus de faiblesse</w:t>
      </w:r>
      <w:r w:rsidRPr="007260C8">
        <w:rPr>
          <w:rFonts w:ascii="Times New Roman" w:eastAsia="Times New Roman" w:hAnsi="Times New Roman" w:cs="Times New Roman"/>
          <w:color w:val="0070C0"/>
          <w:sz w:val="24"/>
        </w:rPr>
        <w:t>.</w:t>
      </w:r>
    </w:p>
    <w:p w:rsidR="00D658C4" w:rsidRPr="007260C8" w:rsidRDefault="00D658C4" w:rsidP="00D658C4">
      <w:pPr>
        <w:spacing w:after="0" w:line="240" w:lineRule="auto"/>
        <w:jc w:val="both"/>
        <w:rPr>
          <w:rFonts w:ascii="Times New Roman" w:eastAsia="Times New Roman" w:hAnsi="Times New Roman" w:cs="Times New Roman"/>
          <w:color w:val="0070C0"/>
          <w:sz w:val="24"/>
        </w:rPr>
      </w:pPr>
    </w:p>
    <w:p w:rsidR="00D658C4" w:rsidRPr="007260C8" w:rsidRDefault="009F5456" w:rsidP="00D658C4">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7 patients (9%) ont fait</w:t>
      </w:r>
      <w:r w:rsidR="00D658C4" w:rsidRPr="007260C8">
        <w:rPr>
          <w:rFonts w:ascii="Times New Roman" w:eastAsia="Times New Roman" w:hAnsi="Times New Roman" w:cs="Times New Roman"/>
          <w:color w:val="0070C0"/>
          <w:sz w:val="24"/>
        </w:rPr>
        <w:t xml:space="preserve"> l'objet de </w:t>
      </w:r>
      <w:r w:rsidR="00D658C4" w:rsidRPr="007260C8">
        <w:rPr>
          <w:rFonts w:ascii="Times New Roman" w:eastAsia="Times New Roman" w:hAnsi="Times New Roman" w:cs="Times New Roman"/>
          <w:color w:val="0070C0"/>
          <w:sz w:val="24"/>
          <w:u w:val="single"/>
        </w:rPr>
        <w:t>maltraitance</w:t>
      </w:r>
      <w:r w:rsidR="00D658C4" w:rsidRPr="007260C8">
        <w:rPr>
          <w:rFonts w:ascii="Times New Roman" w:eastAsia="Times New Roman" w:hAnsi="Times New Roman" w:cs="Times New Roman"/>
          <w:color w:val="0070C0"/>
          <w:sz w:val="24"/>
        </w:rPr>
        <w:t xml:space="preserve"> (non administration délibérée d'un traitement anticonvulsivant à l'origine d'hospitalisations itératives, non accessibilité aux soins, privation de liberté, maltraitance psychique, maltraitance physique). 4 situations de maltraitances physiques ont été répertoriées: cas d'une fille à l'encontre de son père, cas d'un fils à l'encontre de sa mère, deux cas de conjoints envers leurs épouses. </w:t>
      </w:r>
    </w:p>
    <w:p w:rsidR="00D658C4" w:rsidRPr="007260C8" w:rsidRDefault="00D658C4" w:rsidP="00D658C4">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lastRenderedPageBreak/>
        <w:t>45 patients (soit 58%) ont dû bénéficier d'</w:t>
      </w:r>
      <w:r w:rsidR="0052166D" w:rsidRPr="007260C8">
        <w:rPr>
          <w:rFonts w:ascii="Times New Roman" w:eastAsia="Times New Roman" w:hAnsi="Times New Roman" w:cs="Times New Roman"/>
          <w:color w:val="0070C0"/>
          <w:sz w:val="24"/>
        </w:rPr>
        <w:t xml:space="preserve">une </w:t>
      </w:r>
      <w:r w:rsidRPr="007260C8">
        <w:rPr>
          <w:rFonts w:ascii="Times New Roman" w:eastAsia="Times New Roman" w:hAnsi="Times New Roman" w:cs="Times New Roman"/>
          <w:color w:val="0070C0"/>
          <w:sz w:val="24"/>
          <w:u w:val="single"/>
        </w:rPr>
        <w:t>hospitalisation</w:t>
      </w:r>
      <w:r w:rsidRPr="007260C8">
        <w:rPr>
          <w:rFonts w:ascii="Times New Roman" w:eastAsia="Times New Roman" w:hAnsi="Times New Roman" w:cs="Times New Roman"/>
          <w:color w:val="0070C0"/>
          <w:sz w:val="24"/>
        </w:rPr>
        <w:t xml:space="preserve"> suite </w:t>
      </w:r>
      <w:r w:rsidR="00FA2C96" w:rsidRPr="007260C8">
        <w:rPr>
          <w:rFonts w:ascii="Times New Roman" w:eastAsia="Times New Roman" w:hAnsi="Times New Roman" w:cs="Times New Roman"/>
          <w:color w:val="0070C0"/>
          <w:sz w:val="24"/>
        </w:rPr>
        <w:t xml:space="preserve">à l'inadaptation </w:t>
      </w:r>
      <w:r w:rsidRPr="007260C8">
        <w:rPr>
          <w:rFonts w:ascii="Times New Roman" w:eastAsia="Times New Roman" w:hAnsi="Times New Roman" w:cs="Times New Roman"/>
          <w:color w:val="0070C0"/>
          <w:sz w:val="24"/>
        </w:rPr>
        <w:t>de leur prise en charge à domicile (hospitalisation programmée ou passage par le service d'accueil des urgences).</w:t>
      </w:r>
    </w:p>
    <w:p w:rsidR="00D658C4" w:rsidRPr="007260C8" w:rsidRDefault="00D658C4" w:rsidP="00D658C4">
      <w:pPr>
        <w:spacing w:after="0" w:line="240" w:lineRule="auto"/>
        <w:jc w:val="both"/>
        <w:rPr>
          <w:rFonts w:ascii="Times New Roman" w:eastAsia="Times New Roman" w:hAnsi="Times New Roman" w:cs="Times New Roman"/>
          <w:color w:val="0070C0"/>
          <w:sz w:val="24"/>
        </w:rPr>
      </w:pPr>
    </w:p>
    <w:p w:rsidR="009B28E0" w:rsidRPr="007260C8" w:rsidRDefault="009B28E0" w:rsidP="00D658C4">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20 patients (soit 26%) ont été institutionnalisés.</w:t>
      </w:r>
    </w:p>
    <w:p w:rsidR="009B28E0" w:rsidRPr="007260C8" w:rsidRDefault="009B28E0" w:rsidP="00D658C4">
      <w:pPr>
        <w:spacing w:after="0" w:line="240" w:lineRule="auto"/>
        <w:jc w:val="both"/>
        <w:rPr>
          <w:rFonts w:ascii="Times New Roman" w:eastAsia="Times New Roman" w:hAnsi="Times New Roman" w:cs="Times New Roman"/>
          <w:color w:val="0070C0"/>
          <w:sz w:val="24"/>
        </w:rPr>
      </w:pPr>
    </w:p>
    <w:p w:rsidR="00D658C4" w:rsidRPr="007260C8" w:rsidRDefault="00D658C4" w:rsidP="00D658C4">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 xml:space="preserve">18 situations (soit 23%) ont conduit à la nécessité d'une </w:t>
      </w:r>
      <w:r w:rsidRPr="007260C8">
        <w:rPr>
          <w:rFonts w:ascii="Times New Roman" w:eastAsia="Times New Roman" w:hAnsi="Times New Roman" w:cs="Times New Roman"/>
          <w:color w:val="0070C0"/>
          <w:sz w:val="24"/>
          <w:u w:val="single"/>
        </w:rPr>
        <w:t>mise sous protection juridique</w:t>
      </w:r>
      <w:r w:rsidRPr="007260C8">
        <w:rPr>
          <w:rFonts w:ascii="Times New Roman" w:eastAsia="Times New Roman" w:hAnsi="Times New Roman" w:cs="Times New Roman"/>
          <w:color w:val="0070C0"/>
          <w:sz w:val="24"/>
        </w:rPr>
        <w:t xml:space="preserve"> du patient afin de permettre l'application du plan d'aid</w:t>
      </w:r>
      <w:r w:rsidR="0052166D" w:rsidRPr="007260C8">
        <w:rPr>
          <w:rFonts w:ascii="Times New Roman" w:eastAsia="Times New Roman" w:hAnsi="Times New Roman" w:cs="Times New Roman"/>
          <w:color w:val="0070C0"/>
          <w:sz w:val="24"/>
        </w:rPr>
        <w:t>es et de soins</w:t>
      </w:r>
      <w:r w:rsidRPr="007260C8">
        <w:rPr>
          <w:rFonts w:ascii="Times New Roman" w:eastAsia="Times New Roman" w:hAnsi="Times New Roman" w:cs="Times New Roman"/>
          <w:color w:val="0070C0"/>
          <w:sz w:val="24"/>
        </w:rPr>
        <w:t>.</w:t>
      </w:r>
    </w:p>
    <w:p w:rsidR="00D658C4" w:rsidRPr="007260C8" w:rsidRDefault="00D658C4" w:rsidP="00D658C4">
      <w:pPr>
        <w:spacing w:after="0" w:line="240" w:lineRule="auto"/>
        <w:jc w:val="both"/>
        <w:rPr>
          <w:rFonts w:ascii="Times New Roman" w:eastAsia="Times New Roman" w:hAnsi="Times New Roman" w:cs="Times New Roman"/>
          <w:color w:val="0070C0"/>
          <w:sz w:val="24"/>
        </w:rPr>
      </w:pPr>
    </w:p>
    <w:p w:rsidR="00D658C4" w:rsidRPr="007260C8" w:rsidRDefault="00D658C4" w:rsidP="00D658C4">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43 si</w:t>
      </w:r>
      <w:r w:rsidR="009F5456" w:rsidRPr="007260C8">
        <w:rPr>
          <w:rFonts w:ascii="Times New Roman" w:eastAsia="Times New Roman" w:hAnsi="Times New Roman" w:cs="Times New Roman"/>
          <w:color w:val="0070C0"/>
          <w:sz w:val="24"/>
        </w:rPr>
        <w:t>tuations (soit 56%) sont</w:t>
      </w:r>
      <w:r w:rsidRPr="007260C8">
        <w:rPr>
          <w:rFonts w:ascii="Times New Roman" w:eastAsia="Times New Roman" w:hAnsi="Times New Roman" w:cs="Times New Roman"/>
          <w:color w:val="0070C0"/>
          <w:sz w:val="24"/>
        </w:rPr>
        <w:t xml:space="preserve"> à l'origine d'un </w:t>
      </w:r>
      <w:r w:rsidRPr="007260C8">
        <w:rPr>
          <w:rFonts w:ascii="Times New Roman" w:eastAsia="Times New Roman" w:hAnsi="Times New Roman" w:cs="Times New Roman"/>
          <w:color w:val="0070C0"/>
          <w:sz w:val="24"/>
          <w:u w:val="single"/>
        </w:rPr>
        <w:t>épuisement des professionnels.</w:t>
      </w:r>
    </w:p>
    <w:p w:rsidR="00D658C4" w:rsidRPr="007260C8" w:rsidRDefault="00D658C4" w:rsidP="00D658C4">
      <w:pPr>
        <w:spacing w:after="0" w:line="240" w:lineRule="auto"/>
        <w:jc w:val="both"/>
        <w:rPr>
          <w:rFonts w:ascii="Times New Roman" w:eastAsia="Times New Roman" w:hAnsi="Times New Roman" w:cs="Times New Roman"/>
          <w:color w:val="0070C0"/>
          <w:sz w:val="24"/>
        </w:rPr>
      </w:pPr>
    </w:p>
    <w:p w:rsidR="00D658C4" w:rsidRPr="007260C8" w:rsidRDefault="00B41BC2" w:rsidP="00D658C4">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3</w:t>
      </w:r>
      <w:r w:rsidR="00D658C4" w:rsidRPr="007260C8">
        <w:rPr>
          <w:rFonts w:ascii="Times New Roman" w:eastAsia="Times New Roman" w:hAnsi="Times New Roman" w:cs="Times New Roman"/>
          <w:color w:val="0070C0"/>
          <w:sz w:val="24"/>
        </w:rPr>
        <w:t xml:space="preserve"> aidant</w:t>
      </w:r>
      <w:r w:rsidRPr="007260C8">
        <w:rPr>
          <w:rFonts w:ascii="Times New Roman" w:eastAsia="Times New Roman" w:hAnsi="Times New Roman" w:cs="Times New Roman"/>
          <w:color w:val="0070C0"/>
          <w:sz w:val="24"/>
        </w:rPr>
        <w:t>s ont</w:t>
      </w:r>
      <w:r w:rsidR="00D658C4" w:rsidRPr="007260C8">
        <w:rPr>
          <w:rFonts w:ascii="Times New Roman" w:eastAsia="Times New Roman" w:hAnsi="Times New Roman" w:cs="Times New Roman"/>
          <w:color w:val="0070C0"/>
          <w:sz w:val="24"/>
        </w:rPr>
        <w:t xml:space="preserve"> été à l'origine d'</w:t>
      </w:r>
      <w:r w:rsidR="00D658C4" w:rsidRPr="007260C8">
        <w:rPr>
          <w:rFonts w:ascii="Times New Roman" w:eastAsia="Times New Roman" w:hAnsi="Times New Roman" w:cs="Times New Roman"/>
          <w:color w:val="0070C0"/>
          <w:sz w:val="24"/>
          <w:u w:val="single"/>
        </w:rPr>
        <w:t>harcèlement de professionnel</w:t>
      </w:r>
      <w:r w:rsidR="00FA2C96" w:rsidRPr="007260C8">
        <w:rPr>
          <w:rFonts w:ascii="Times New Roman" w:eastAsia="Times New Roman" w:hAnsi="Times New Roman" w:cs="Times New Roman"/>
          <w:color w:val="0070C0"/>
          <w:sz w:val="24"/>
          <w:u w:val="single"/>
        </w:rPr>
        <w:t>s</w:t>
      </w:r>
      <w:r w:rsidR="00D658C4" w:rsidRPr="007260C8">
        <w:rPr>
          <w:rFonts w:ascii="Times New Roman" w:eastAsia="Times New Roman" w:hAnsi="Times New Roman" w:cs="Times New Roman"/>
          <w:color w:val="0070C0"/>
          <w:sz w:val="24"/>
        </w:rPr>
        <w:t xml:space="preserve">. </w:t>
      </w:r>
    </w:p>
    <w:p w:rsidR="00F94955" w:rsidRPr="007260C8" w:rsidRDefault="00F94955">
      <w:pPr>
        <w:spacing w:after="0" w:line="240" w:lineRule="auto"/>
        <w:jc w:val="both"/>
        <w:rPr>
          <w:rFonts w:ascii="Times New Roman" w:eastAsia="Times New Roman" w:hAnsi="Times New Roman" w:cs="Times New Roman"/>
          <w:color w:val="0070C0"/>
          <w:sz w:val="24"/>
        </w:rPr>
      </w:pPr>
    </w:p>
    <w:p w:rsidR="00F139DE" w:rsidRPr="007260C8" w:rsidRDefault="00F139DE">
      <w:pPr>
        <w:spacing w:after="0" w:line="240" w:lineRule="auto"/>
        <w:jc w:val="both"/>
        <w:rPr>
          <w:rFonts w:ascii="Times New Roman" w:eastAsia="Times New Roman" w:hAnsi="Times New Roman" w:cs="Times New Roman"/>
          <w:b/>
          <w:color w:val="0070C0"/>
          <w:sz w:val="24"/>
          <w:u w:val="single"/>
        </w:rPr>
      </w:pPr>
      <w:r w:rsidRPr="007260C8">
        <w:rPr>
          <w:rFonts w:ascii="Times New Roman" w:eastAsia="Times New Roman" w:hAnsi="Times New Roman" w:cs="Times New Roman"/>
          <w:b/>
          <w:color w:val="0070C0"/>
          <w:sz w:val="24"/>
          <w:u w:val="single"/>
        </w:rPr>
        <w:t>C.3. Cas particuliers des aidants ayant un trouble de la personnalité perverse ou paranoïaque.</w:t>
      </w:r>
    </w:p>
    <w:p w:rsidR="00F139DE" w:rsidRPr="007260C8" w:rsidRDefault="00F139DE">
      <w:pPr>
        <w:spacing w:after="0" w:line="240" w:lineRule="auto"/>
        <w:jc w:val="both"/>
        <w:rPr>
          <w:rFonts w:ascii="Times New Roman" w:eastAsia="Times New Roman" w:hAnsi="Times New Roman" w:cs="Times New Roman"/>
          <w:color w:val="0070C0"/>
          <w:sz w:val="24"/>
        </w:rPr>
      </w:pPr>
    </w:p>
    <w:p w:rsidR="00F94955" w:rsidRPr="007260C8" w:rsidRDefault="00F139DE">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 xml:space="preserve">On observe </w:t>
      </w:r>
      <w:r w:rsidR="0052166D" w:rsidRPr="007260C8">
        <w:rPr>
          <w:rFonts w:ascii="Times New Roman" w:eastAsia="Times New Roman" w:hAnsi="Times New Roman" w:cs="Times New Roman"/>
          <w:color w:val="0070C0"/>
          <w:sz w:val="24"/>
        </w:rPr>
        <w:t>de</w:t>
      </w:r>
      <w:r w:rsidRPr="007260C8">
        <w:rPr>
          <w:rFonts w:ascii="Times New Roman" w:eastAsia="Times New Roman" w:hAnsi="Times New Roman" w:cs="Times New Roman"/>
          <w:color w:val="0070C0"/>
          <w:sz w:val="24"/>
        </w:rPr>
        <w:t>s</w:t>
      </w:r>
      <w:r w:rsidR="0052166D" w:rsidRPr="007260C8">
        <w:rPr>
          <w:rFonts w:ascii="Times New Roman" w:eastAsia="Times New Roman" w:hAnsi="Times New Roman" w:cs="Times New Roman"/>
          <w:color w:val="0070C0"/>
          <w:sz w:val="24"/>
        </w:rPr>
        <w:t xml:space="preserve"> troubles du comportement chez 2 patients,</w:t>
      </w:r>
      <w:r w:rsidRPr="007260C8">
        <w:rPr>
          <w:rFonts w:ascii="Times New Roman" w:eastAsia="Times New Roman" w:hAnsi="Times New Roman" w:cs="Times New Roman"/>
          <w:color w:val="0070C0"/>
          <w:sz w:val="24"/>
        </w:rPr>
        <w:t xml:space="preserve"> un</w:t>
      </w:r>
      <w:r w:rsidR="0052166D" w:rsidRPr="007260C8">
        <w:rPr>
          <w:rFonts w:ascii="Times New Roman" w:eastAsia="Times New Roman" w:hAnsi="Times New Roman" w:cs="Times New Roman"/>
          <w:color w:val="0070C0"/>
          <w:sz w:val="24"/>
        </w:rPr>
        <w:t xml:space="preserve"> syndro</w:t>
      </w:r>
      <w:r w:rsidRPr="007260C8">
        <w:rPr>
          <w:rFonts w:ascii="Times New Roman" w:eastAsia="Times New Roman" w:hAnsi="Times New Roman" w:cs="Times New Roman"/>
          <w:color w:val="0070C0"/>
          <w:sz w:val="24"/>
        </w:rPr>
        <w:t xml:space="preserve">me dépressif chez 4 patients, des </w:t>
      </w:r>
      <w:r w:rsidR="0052166D" w:rsidRPr="007260C8">
        <w:rPr>
          <w:rFonts w:ascii="Times New Roman" w:eastAsia="Times New Roman" w:hAnsi="Times New Roman" w:cs="Times New Roman"/>
          <w:color w:val="0070C0"/>
          <w:sz w:val="24"/>
        </w:rPr>
        <w:t>idéations suicidaires chez 1 patiente, de</w:t>
      </w:r>
      <w:r w:rsidRPr="007260C8">
        <w:rPr>
          <w:rFonts w:ascii="Times New Roman" w:eastAsia="Times New Roman" w:hAnsi="Times New Roman" w:cs="Times New Roman"/>
          <w:color w:val="0070C0"/>
          <w:sz w:val="24"/>
        </w:rPr>
        <w:t xml:space="preserve">s épisodes </w:t>
      </w:r>
      <w:r w:rsidR="0052166D" w:rsidRPr="007260C8">
        <w:rPr>
          <w:rFonts w:ascii="Times New Roman" w:eastAsia="Times New Roman" w:hAnsi="Times New Roman" w:cs="Times New Roman"/>
          <w:color w:val="0070C0"/>
          <w:sz w:val="24"/>
        </w:rPr>
        <w:t>confusionnel</w:t>
      </w:r>
      <w:r w:rsidRPr="007260C8">
        <w:rPr>
          <w:rFonts w:ascii="Times New Roman" w:eastAsia="Times New Roman" w:hAnsi="Times New Roman" w:cs="Times New Roman"/>
          <w:color w:val="0070C0"/>
          <w:sz w:val="24"/>
        </w:rPr>
        <w:t>s</w:t>
      </w:r>
      <w:r w:rsidR="0052166D" w:rsidRPr="007260C8">
        <w:rPr>
          <w:rFonts w:ascii="Times New Roman" w:eastAsia="Times New Roman" w:hAnsi="Times New Roman" w:cs="Times New Roman"/>
          <w:color w:val="0070C0"/>
          <w:sz w:val="24"/>
        </w:rPr>
        <w:t xml:space="preserve"> chez 1 patiente</w:t>
      </w:r>
      <w:r w:rsidR="00646EDD" w:rsidRPr="007260C8">
        <w:rPr>
          <w:rFonts w:ascii="Times New Roman" w:eastAsia="Times New Roman" w:hAnsi="Times New Roman" w:cs="Times New Roman"/>
          <w:color w:val="0070C0"/>
          <w:sz w:val="24"/>
        </w:rPr>
        <w:t>.</w:t>
      </w:r>
    </w:p>
    <w:p w:rsidR="0052166D" w:rsidRPr="007260C8" w:rsidRDefault="00646EDD">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 xml:space="preserve">3 de ces situations ont été à l'origine d'un épuisement et d'un </w:t>
      </w:r>
      <w:r w:rsidR="0063570D" w:rsidRPr="007260C8">
        <w:rPr>
          <w:rFonts w:ascii="Times New Roman" w:eastAsia="Times New Roman" w:hAnsi="Times New Roman" w:cs="Times New Roman"/>
          <w:color w:val="0070C0"/>
          <w:sz w:val="24"/>
        </w:rPr>
        <w:t>harcèlement des professionnels.</w:t>
      </w:r>
    </w:p>
    <w:p w:rsidR="0052166D" w:rsidRPr="007260C8" w:rsidRDefault="00F139DE">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Ces 4 situations so</w:t>
      </w:r>
      <w:r w:rsidR="0052166D" w:rsidRPr="007260C8">
        <w:rPr>
          <w:rFonts w:ascii="Times New Roman" w:eastAsia="Times New Roman" w:hAnsi="Times New Roman" w:cs="Times New Roman"/>
          <w:color w:val="0070C0"/>
          <w:sz w:val="24"/>
        </w:rPr>
        <w:t>nt des situations de maltraitance. 3 d'entre elles ont fait l'objet d'un signalement au procureur, ce qui a conduit à une mise sous protection juridique.</w:t>
      </w:r>
    </w:p>
    <w:p w:rsidR="0052166D" w:rsidRPr="007260C8" w:rsidRDefault="00170DAA">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 xml:space="preserve">Dans 1 </w:t>
      </w:r>
      <w:r w:rsidR="0063570D" w:rsidRPr="007260C8">
        <w:rPr>
          <w:rFonts w:ascii="Times New Roman" w:eastAsia="Times New Roman" w:hAnsi="Times New Roman" w:cs="Times New Roman"/>
          <w:color w:val="0070C0"/>
          <w:sz w:val="24"/>
        </w:rPr>
        <w:t xml:space="preserve">de ces </w:t>
      </w:r>
      <w:r w:rsidRPr="007260C8">
        <w:rPr>
          <w:rFonts w:ascii="Times New Roman" w:eastAsia="Times New Roman" w:hAnsi="Times New Roman" w:cs="Times New Roman"/>
          <w:color w:val="0070C0"/>
          <w:sz w:val="24"/>
        </w:rPr>
        <w:t>situation</w:t>
      </w:r>
      <w:r w:rsidR="0063570D" w:rsidRPr="007260C8">
        <w:rPr>
          <w:rFonts w:ascii="Times New Roman" w:eastAsia="Times New Roman" w:hAnsi="Times New Roman" w:cs="Times New Roman"/>
          <w:color w:val="0070C0"/>
          <w:sz w:val="24"/>
        </w:rPr>
        <w:t>s</w:t>
      </w:r>
      <w:r w:rsidR="0052166D" w:rsidRPr="007260C8">
        <w:rPr>
          <w:rFonts w:ascii="Times New Roman" w:eastAsia="Times New Roman" w:hAnsi="Times New Roman" w:cs="Times New Roman"/>
          <w:color w:val="0070C0"/>
          <w:sz w:val="24"/>
        </w:rPr>
        <w:t xml:space="preserve">, les enfants ont extrait le patient du domicile </w:t>
      </w:r>
      <w:r w:rsidR="008A6A97" w:rsidRPr="007260C8">
        <w:rPr>
          <w:rFonts w:ascii="Times New Roman" w:eastAsia="Times New Roman" w:hAnsi="Times New Roman" w:cs="Times New Roman"/>
          <w:color w:val="0070C0"/>
          <w:sz w:val="24"/>
        </w:rPr>
        <w:t xml:space="preserve">par l’intermédiaire d’une hospitalisation </w:t>
      </w:r>
      <w:r w:rsidR="0063570D" w:rsidRPr="007260C8">
        <w:rPr>
          <w:rFonts w:ascii="Times New Roman" w:eastAsia="Times New Roman" w:hAnsi="Times New Roman" w:cs="Times New Roman"/>
          <w:color w:val="0070C0"/>
          <w:sz w:val="24"/>
        </w:rPr>
        <w:t>avec rapprochement familial à distance</w:t>
      </w:r>
      <w:r w:rsidR="0052166D" w:rsidRPr="007260C8">
        <w:rPr>
          <w:rFonts w:ascii="Times New Roman" w:eastAsia="Times New Roman" w:hAnsi="Times New Roman" w:cs="Times New Roman"/>
          <w:color w:val="0070C0"/>
          <w:sz w:val="24"/>
        </w:rPr>
        <w:t xml:space="preserve"> du conjoint </w:t>
      </w:r>
      <w:r w:rsidR="0063570D" w:rsidRPr="007260C8">
        <w:rPr>
          <w:rFonts w:ascii="Times New Roman" w:eastAsia="Times New Roman" w:hAnsi="Times New Roman" w:cs="Times New Roman"/>
          <w:color w:val="0070C0"/>
          <w:sz w:val="24"/>
        </w:rPr>
        <w:t>maltraitant</w:t>
      </w:r>
      <w:r w:rsidRPr="007260C8">
        <w:rPr>
          <w:rFonts w:ascii="Times New Roman" w:eastAsia="Times New Roman" w:hAnsi="Times New Roman" w:cs="Times New Roman"/>
          <w:color w:val="0070C0"/>
          <w:sz w:val="24"/>
        </w:rPr>
        <w:t>, ce qui n</w:t>
      </w:r>
      <w:r w:rsidR="005B4BBC" w:rsidRPr="007260C8">
        <w:rPr>
          <w:rFonts w:ascii="Times New Roman" w:eastAsia="Times New Roman" w:hAnsi="Times New Roman" w:cs="Times New Roman"/>
          <w:color w:val="0070C0"/>
          <w:sz w:val="24"/>
        </w:rPr>
        <w:t xml:space="preserve">'a pas nécessité </w:t>
      </w:r>
      <w:r w:rsidRPr="007260C8">
        <w:rPr>
          <w:rFonts w:ascii="Times New Roman" w:eastAsia="Times New Roman" w:hAnsi="Times New Roman" w:cs="Times New Roman"/>
          <w:color w:val="0070C0"/>
          <w:sz w:val="24"/>
        </w:rPr>
        <w:t>une</w:t>
      </w:r>
      <w:r w:rsidR="0063570D" w:rsidRPr="007260C8">
        <w:rPr>
          <w:rFonts w:ascii="Times New Roman" w:eastAsia="Times New Roman" w:hAnsi="Times New Roman" w:cs="Times New Roman"/>
          <w:color w:val="0070C0"/>
          <w:sz w:val="24"/>
        </w:rPr>
        <w:t xml:space="preserve"> mesure de protection juridique</w:t>
      </w:r>
      <w:r w:rsidRPr="007260C8">
        <w:rPr>
          <w:rFonts w:ascii="Times New Roman" w:eastAsia="Times New Roman" w:hAnsi="Times New Roman" w:cs="Times New Roman"/>
          <w:color w:val="0070C0"/>
          <w:sz w:val="24"/>
        </w:rPr>
        <w:t>.</w:t>
      </w:r>
    </w:p>
    <w:p w:rsidR="0055301A" w:rsidRPr="007260C8" w:rsidRDefault="0055301A">
      <w:pPr>
        <w:spacing w:after="0" w:line="240" w:lineRule="auto"/>
        <w:jc w:val="both"/>
        <w:rPr>
          <w:rFonts w:ascii="Times New Roman" w:eastAsia="Times New Roman" w:hAnsi="Times New Roman" w:cs="Times New Roman"/>
          <w:color w:val="0070C0"/>
          <w:sz w:val="24"/>
        </w:rPr>
      </w:pPr>
    </w:p>
    <w:p w:rsidR="00D71930" w:rsidRPr="007260C8" w:rsidRDefault="00F139DE" w:rsidP="004E441A">
      <w:pPr>
        <w:spacing w:after="0" w:line="240" w:lineRule="auto"/>
        <w:jc w:val="both"/>
        <w:rPr>
          <w:rFonts w:ascii="Times New Roman" w:eastAsia="Times New Roman" w:hAnsi="Times New Roman" w:cs="Times New Roman"/>
          <w:b/>
          <w:color w:val="0070C0"/>
          <w:sz w:val="24"/>
          <w:u w:val="single"/>
        </w:rPr>
      </w:pPr>
      <w:r w:rsidRPr="007260C8">
        <w:rPr>
          <w:rFonts w:ascii="Times New Roman" w:eastAsia="Times New Roman" w:hAnsi="Times New Roman" w:cs="Times New Roman"/>
          <w:b/>
          <w:color w:val="0070C0"/>
          <w:sz w:val="24"/>
          <w:u w:val="single"/>
        </w:rPr>
        <w:t xml:space="preserve">D. </w:t>
      </w:r>
      <w:r w:rsidR="003F0AF6" w:rsidRPr="007260C8">
        <w:rPr>
          <w:rFonts w:ascii="Times New Roman" w:eastAsia="Times New Roman" w:hAnsi="Times New Roman" w:cs="Times New Roman"/>
          <w:b/>
          <w:color w:val="0070C0"/>
          <w:sz w:val="24"/>
          <w:u w:val="single"/>
        </w:rPr>
        <w:t>Diagnostic d'un syndrome de Stockholm: situation de Mme R.</w:t>
      </w:r>
    </w:p>
    <w:p w:rsidR="00D80DC3" w:rsidRPr="007260C8" w:rsidRDefault="00D80DC3" w:rsidP="00D80DC3">
      <w:pPr>
        <w:spacing w:after="0" w:line="240" w:lineRule="auto"/>
        <w:jc w:val="both"/>
        <w:rPr>
          <w:rFonts w:ascii="Times New Roman" w:eastAsia="Times New Roman" w:hAnsi="Times New Roman" w:cs="Times New Roman"/>
          <w:b/>
          <w:color w:val="0070C0"/>
          <w:sz w:val="24"/>
          <w:u w:val="single"/>
        </w:rPr>
      </w:pPr>
    </w:p>
    <w:p w:rsidR="0055301A" w:rsidRPr="007260C8" w:rsidRDefault="00F139DE" w:rsidP="00D80DC3">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La situation de Mme R. est intéressa</w:t>
      </w:r>
      <w:r w:rsidR="00F23AAB" w:rsidRPr="007260C8">
        <w:rPr>
          <w:rFonts w:ascii="Times New Roman" w:eastAsia="Times New Roman" w:hAnsi="Times New Roman" w:cs="Times New Roman"/>
          <w:color w:val="0070C0"/>
          <w:sz w:val="24"/>
        </w:rPr>
        <w:t>nte car cette patiente présente des fluctuations de MMSE de 14 points entre les états pendant lesquels elle est st</w:t>
      </w:r>
      <w:r w:rsidR="00050457">
        <w:rPr>
          <w:rFonts w:ascii="Times New Roman" w:eastAsia="Times New Roman" w:hAnsi="Times New Roman" w:cs="Times New Roman"/>
          <w:color w:val="0070C0"/>
          <w:sz w:val="24"/>
        </w:rPr>
        <w:t xml:space="preserve">able et cohérente et les états </w:t>
      </w:r>
      <w:r w:rsidR="00F23AAB" w:rsidRPr="007260C8">
        <w:rPr>
          <w:rFonts w:ascii="Times New Roman" w:eastAsia="Times New Roman" w:hAnsi="Times New Roman" w:cs="Times New Roman"/>
          <w:color w:val="0070C0"/>
          <w:sz w:val="24"/>
        </w:rPr>
        <w:t>au cours desquels elle présente des paroles confuses</w:t>
      </w:r>
      <w:r w:rsidR="00050457">
        <w:rPr>
          <w:rFonts w:ascii="Times New Roman" w:eastAsia="Times New Roman" w:hAnsi="Times New Roman" w:cs="Times New Roman"/>
          <w:color w:val="0070C0"/>
          <w:sz w:val="24"/>
        </w:rPr>
        <w:t xml:space="preserve"> et contradictoires associées à une </w:t>
      </w:r>
      <w:r w:rsidR="00F23AAB" w:rsidRPr="007260C8">
        <w:rPr>
          <w:rFonts w:ascii="Times New Roman" w:eastAsia="Times New Roman" w:hAnsi="Times New Roman" w:cs="Times New Roman"/>
          <w:color w:val="0070C0"/>
          <w:sz w:val="24"/>
        </w:rPr>
        <w:t>agitation psychomotrice.</w:t>
      </w:r>
    </w:p>
    <w:p w:rsidR="00D463C6" w:rsidRPr="007260C8" w:rsidRDefault="00D463C6" w:rsidP="00D80DC3">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Mme R.</w:t>
      </w:r>
      <w:r w:rsidR="00F23AAB" w:rsidRPr="007260C8">
        <w:rPr>
          <w:rFonts w:ascii="Times New Roman" w:eastAsia="Times New Roman" w:hAnsi="Times New Roman" w:cs="Times New Roman"/>
          <w:color w:val="0070C0"/>
          <w:sz w:val="24"/>
        </w:rPr>
        <w:t>, âgée de 90 ans,</w:t>
      </w:r>
      <w:r w:rsidRPr="007260C8">
        <w:rPr>
          <w:rFonts w:ascii="Times New Roman" w:eastAsia="Times New Roman" w:hAnsi="Times New Roman" w:cs="Times New Roman"/>
          <w:color w:val="0070C0"/>
          <w:sz w:val="24"/>
        </w:rPr>
        <w:t xml:space="preserve"> est veuve depuis </w:t>
      </w:r>
      <w:r w:rsidR="00434492" w:rsidRPr="007260C8">
        <w:rPr>
          <w:rFonts w:ascii="Times New Roman" w:eastAsia="Times New Roman" w:hAnsi="Times New Roman" w:cs="Times New Roman"/>
          <w:color w:val="0070C0"/>
          <w:sz w:val="24"/>
        </w:rPr>
        <w:t>quelques années</w:t>
      </w:r>
      <w:r w:rsidR="00050457">
        <w:rPr>
          <w:rFonts w:ascii="Times New Roman" w:eastAsia="Times New Roman" w:hAnsi="Times New Roman" w:cs="Times New Roman"/>
          <w:color w:val="0070C0"/>
          <w:sz w:val="24"/>
        </w:rPr>
        <w:t>. Elle vit seule au</w:t>
      </w:r>
      <w:r w:rsidRPr="007260C8">
        <w:rPr>
          <w:rFonts w:ascii="Times New Roman" w:eastAsia="Times New Roman" w:hAnsi="Times New Roman" w:cs="Times New Roman"/>
          <w:color w:val="0070C0"/>
          <w:sz w:val="24"/>
        </w:rPr>
        <w:t xml:space="preserve"> domicile. Elle est de haut niveau socio-culturel et de situation très aisée. Elle a perdu sa famille</w:t>
      </w:r>
      <w:r w:rsidR="00566236" w:rsidRPr="007260C8">
        <w:rPr>
          <w:rFonts w:ascii="Times New Roman" w:eastAsia="Times New Roman" w:hAnsi="Times New Roman" w:cs="Times New Roman"/>
          <w:color w:val="0070C0"/>
          <w:sz w:val="24"/>
        </w:rPr>
        <w:t xml:space="preserve"> et l’un de ses enfants pendant</w:t>
      </w:r>
      <w:r w:rsidRPr="007260C8">
        <w:rPr>
          <w:rFonts w:ascii="Times New Roman" w:eastAsia="Times New Roman" w:hAnsi="Times New Roman" w:cs="Times New Roman"/>
          <w:color w:val="0070C0"/>
          <w:sz w:val="24"/>
        </w:rPr>
        <w:t xml:space="preserve"> la Shoah. Son second enfant est décédé</w:t>
      </w:r>
      <w:r w:rsidR="00B209E7" w:rsidRPr="007260C8">
        <w:rPr>
          <w:rFonts w:ascii="Times New Roman" w:eastAsia="Times New Roman" w:hAnsi="Times New Roman" w:cs="Times New Roman"/>
          <w:color w:val="0070C0"/>
          <w:sz w:val="24"/>
        </w:rPr>
        <w:t>,</w:t>
      </w:r>
      <w:r w:rsidRPr="007260C8">
        <w:rPr>
          <w:rFonts w:ascii="Times New Roman" w:eastAsia="Times New Roman" w:hAnsi="Times New Roman" w:cs="Times New Roman"/>
          <w:color w:val="0070C0"/>
          <w:sz w:val="24"/>
        </w:rPr>
        <w:t xml:space="preserve"> à l’âge adulte jeune</w:t>
      </w:r>
      <w:r w:rsidR="00B209E7" w:rsidRPr="007260C8">
        <w:rPr>
          <w:rFonts w:ascii="Times New Roman" w:eastAsia="Times New Roman" w:hAnsi="Times New Roman" w:cs="Times New Roman"/>
          <w:color w:val="0070C0"/>
          <w:sz w:val="24"/>
        </w:rPr>
        <w:t>,</w:t>
      </w:r>
      <w:r w:rsidRPr="007260C8">
        <w:rPr>
          <w:rFonts w:ascii="Times New Roman" w:eastAsia="Times New Roman" w:hAnsi="Times New Roman" w:cs="Times New Roman"/>
          <w:color w:val="0070C0"/>
          <w:sz w:val="24"/>
        </w:rPr>
        <w:t xml:space="preserve"> dans un accident de la voie publique.</w:t>
      </w:r>
      <w:r w:rsidR="00434492" w:rsidRPr="007260C8">
        <w:rPr>
          <w:rFonts w:ascii="Times New Roman" w:eastAsia="Times New Roman" w:hAnsi="Times New Roman" w:cs="Times New Roman"/>
          <w:color w:val="0070C0"/>
          <w:sz w:val="24"/>
        </w:rPr>
        <w:t xml:space="preserve"> Un premier signalement est effec</w:t>
      </w:r>
      <w:r w:rsidR="00B209E7" w:rsidRPr="007260C8">
        <w:rPr>
          <w:rFonts w:ascii="Times New Roman" w:eastAsia="Times New Roman" w:hAnsi="Times New Roman" w:cs="Times New Roman"/>
          <w:color w:val="0070C0"/>
          <w:sz w:val="24"/>
        </w:rPr>
        <w:t>tué au réseau gérontologique à l</w:t>
      </w:r>
      <w:r w:rsidR="00434492" w:rsidRPr="007260C8">
        <w:rPr>
          <w:rFonts w:ascii="Times New Roman" w:eastAsia="Times New Roman" w:hAnsi="Times New Roman" w:cs="Times New Roman"/>
          <w:color w:val="0070C0"/>
          <w:sz w:val="24"/>
        </w:rPr>
        <w:t xml:space="preserve">a sortie </w:t>
      </w:r>
      <w:r w:rsidR="00B209E7" w:rsidRPr="007260C8">
        <w:rPr>
          <w:rFonts w:ascii="Times New Roman" w:eastAsia="Times New Roman" w:hAnsi="Times New Roman" w:cs="Times New Roman"/>
          <w:color w:val="0070C0"/>
          <w:sz w:val="24"/>
        </w:rPr>
        <w:t xml:space="preserve">de la patiente </w:t>
      </w:r>
      <w:r w:rsidR="00434492" w:rsidRPr="007260C8">
        <w:rPr>
          <w:rFonts w:ascii="Times New Roman" w:eastAsia="Times New Roman" w:hAnsi="Times New Roman" w:cs="Times New Roman"/>
          <w:color w:val="0070C0"/>
          <w:sz w:val="24"/>
        </w:rPr>
        <w:t>d’une unité de neuropsycho-gériatrie où elle a été hospitalisée</w:t>
      </w:r>
      <w:r w:rsidR="00931D8C" w:rsidRPr="007260C8">
        <w:rPr>
          <w:rFonts w:ascii="Times New Roman" w:eastAsia="Times New Roman" w:hAnsi="Times New Roman" w:cs="Times New Roman"/>
          <w:color w:val="0070C0"/>
          <w:sz w:val="24"/>
        </w:rPr>
        <w:t xml:space="preserve"> pour troubles du comportement : </w:t>
      </w:r>
      <w:r w:rsidR="00434492" w:rsidRPr="007260C8">
        <w:rPr>
          <w:rFonts w:ascii="Times New Roman" w:eastAsia="Times New Roman" w:hAnsi="Times New Roman" w:cs="Times New Roman"/>
          <w:color w:val="0070C0"/>
          <w:sz w:val="24"/>
        </w:rPr>
        <w:t>agitation psychomotrice, déambulation, inversion du rythme nycthéméral, délire de pe</w:t>
      </w:r>
      <w:r w:rsidR="00931D8C" w:rsidRPr="007260C8">
        <w:rPr>
          <w:rFonts w:ascii="Times New Roman" w:eastAsia="Times New Roman" w:hAnsi="Times New Roman" w:cs="Times New Roman"/>
          <w:color w:val="0070C0"/>
          <w:sz w:val="24"/>
        </w:rPr>
        <w:t xml:space="preserve">rsécution, </w:t>
      </w:r>
      <w:r w:rsidR="00B209E7" w:rsidRPr="007260C8">
        <w:rPr>
          <w:rFonts w:ascii="Times New Roman" w:eastAsia="Times New Roman" w:hAnsi="Times New Roman" w:cs="Times New Roman"/>
          <w:color w:val="0070C0"/>
          <w:sz w:val="24"/>
        </w:rPr>
        <w:t xml:space="preserve">idéations suicidaires, </w:t>
      </w:r>
      <w:r w:rsidR="00931D8C" w:rsidRPr="007260C8">
        <w:rPr>
          <w:rFonts w:ascii="Times New Roman" w:eastAsia="Times New Roman" w:hAnsi="Times New Roman" w:cs="Times New Roman"/>
          <w:color w:val="0070C0"/>
          <w:sz w:val="24"/>
        </w:rPr>
        <w:t>opposition aux soins</w:t>
      </w:r>
      <w:r w:rsidR="00434492" w:rsidRPr="007260C8">
        <w:rPr>
          <w:rFonts w:ascii="Times New Roman" w:eastAsia="Times New Roman" w:hAnsi="Times New Roman" w:cs="Times New Roman"/>
          <w:color w:val="0070C0"/>
          <w:sz w:val="24"/>
        </w:rPr>
        <w:t>. Un aidant et neveu par alliance l’a fait</w:t>
      </w:r>
      <w:r w:rsidR="008D03EC" w:rsidRPr="007260C8">
        <w:rPr>
          <w:rFonts w:ascii="Times New Roman" w:eastAsia="Times New Roman" w:hAnsi="Times New Roman" w:cs="Times New Roman"/>
          <w:color w:val="0070C0"/>
          <w:sz w:val="24"/>
        </w:rPr>
        <w:t>e</w:t>
      </w:r>
      <w:r w:rsidR="00434492" w:rsidRPr="007260C8">
        <w:rPr>
          <w:rFonts w:ascii="Times New Roman" w:eastAsia="Times New Roman" w:hAnsi="Times New Roman" w:cs="Times New Roman"/>
          <w:color w:val="0070C0"/>
          <w:sz w:val="24"/>
        </w:rPr>
        <w:t xml:space="preserve"> sortir contre-avis médical avant stabilisation de son état. Le service hospitalier fait une demande de protection juridique en urgence, inquiété par cet aidant qui « semble menacer la patiente dans ses biens ». L’équipe du réseau gérontologique effectue une visite à domicile à la sortie de l’hôpital afin de vér</w:t>
      </w:r>
      <w:r w:rsidR="005B4BBC" w:rsidRPr="007260C8">
        <w:rPr>
          <w:rFonts w:ascii="Times New Roman" w:eastAsia="Times New Roman" w:hAnsi="Times New Roman" w:cs="Times New Roman"/>
          <w:color w:val="0070C0"/>
          <w:sz w:val="24"/>
        </w:rPr>
        <w:t>ifier la mise en place du plan d'aides et de soins</w:t>
      </w:r>
      <w:r w:rsidR="00434492" w:rsidRPr="007260C8">
        <w:rPr>
          <w:rFonts w:ascii="Times New Roman" w:eastAsia="Times New Roman" w:hAnsi="Times New Roman" w:cs="Times New Roman"/>
          <w:color w:val="0070C0"/>
          <w:sz w:val="24"/>
        </w:rPr>
        <w:t xml:space="preserve"> à la demande de l’hôpital, rassurée par la nomination d’un mandataire judiciaire et par la présence </w:t>
      </w:r>
      <w:r w:rsidR="00785A52" w:rsidRPr="007260C8">
        <w:rPr>
          <w:rFonts w:ascii="Times New Roman" w:eastAsia="Times New Roman" w:hAnsi="Times New Roman" w:cs="Times New Roman"/>
          <w:color w:val="0070C0"/>
          <w:sz w:val="24"/>
        </w:rPr>
        <w:t>d’une aidante secondaire, fille de son amie de toujour</w:t>
      </w:r>
      <w:r w:rsidR="005B4BBC" w:rsidRPr="007260C8">
        <w:rPr>
          <w:rFonts w:ascii="Times New Roman" w:eastAsia="Times New Roman" w:hAnsi="Times New Roman" w:cs="Times New Roman"/>
          <w:color w:val="0070C0"/>
          <w:sz w:val="24"/>
        </w:rPr>
        <w:t>s, désignée comme bienveillante et qui sera nommée co-tutrice.</w:t>
      </w:r>
    </w:p>
    <w:p w:rsidR="00886204" w:rsidRPr="007260C8" w:rsidRDefault="00785A52" w:rsidP="00886204">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 xml:space="preserve">Le mandataire judiciaire est rapidement nommé. </w:t>
      </w:r>
      <w:r w:rsidR="00886204" w:rsidRPr="007260C8">
        <w:rPr>
          <w:rFonts w:ascii="Times New Roman" w:eastAsia="Times New Roman" w:hAnsi="Times New Roman" w:cs="Times New Roman"/>
          <w:color w:val="0070C0"/>
          <w:sz w:val="24"/>
        </w:rPr>
        <w:t xml:space="preserve">Le neveu par alliance, qui ne réside pas dans la région, est omniprésent téléphoniquement ou physiquement. </w:t>
      </w:r>
      <w:r w:rsidR="00B209E7" w:rsidRPr="007260C8">
        <w:rPr>
          <w:rFonts w:ascii="Times New Roman" w:eastAsia="Times New Roman" w:hAnsi="Times New Roman" w:cs="Times New Roman"/>
          <w:color w:val="0070C0"/>
          <w:sz w:val="24"/>
        </w:rPr>
        <w:t>A domicile, l</w:t>
      </w:r>
      <w:r w:rsidR="00886204" w:rsidRPr="007260C8">
        <w:rPr>
          <w:rFonts w:ascii="Times New Roman" w:eastAsia="Times New Roman" w:hAnsi="Times New Roman" w:cs="Times New Roman"/>
          <w:color w:val="0070C0"/>
          <w:sz w:val="24"/>
        </w:rPr>
        <w:t xml:space="preserve">’ancienne employée </w:t>
      </w:r>
      <w:r w:rsidR="00B209E7" w:rsidRPr="007260C8">
        <w:rPr>
          <w:rFonts w:ascii="Times New Roman" w:eastAsia="Times New Roman" w:hAnsi="Times New Roman" w:cs="Times New Roman"/>
          <w:color w:val="0070C0"/>
          <w:sz w:val="24"/>
        </w:rPr>
        <w:t xml:space="preserve">de maison </w:t>
      </w:r>
      <w:r w:rsidR="00886204" w:rsidRPr="007260C8">
        <w:rPr>
          <w:rFonts w:ascii="Times New Roman" w:eastAsia="Times New Roman" w:hAnsi="Times New Roman" w:cs="Times New Roman"/>
          <w:color w:val="0070C0"/>
          <w:sz w:val="24"/>
        </w:rPr>
        <w:t>est domina</w:t>
      </w:r>
      <w:r w:rsidR="00050457">
        <w:rPr>
          <w:rFonts w:ascii="Times New Roman" w:eastAsia="Times New Roman" w:hAnsi="Times New Roman" w:cs="Times New Roman"/>
          <w:color w:val="0070C0"/>
          <w:sz w:val="24"/>
        </w:rPr>
        <w:t xml:space="preserve">nte, </w:t>
      </w:r>
      <w:r w:rsidR="00886204" w:rsidRPr="007260C8">
        <w:rPr>
          <w:rFonts w:ascii="Times New Roman" w:eastAsia="Times New Roman" w:hAnsi="Times New Roman" w:cs="Times New Roman"/>
          <w:color w:val="0070C0"/>
          <w:sz w:val="24"/>
        </w:rPr>
        <w:t>l’infantilise</w:t>
      </w:r>
      <w:r w:rsidR="00B209E7" w:rsidRPr="007260C8">
        <w:rPr>
          <w:rFonts w:ascii="Times New Roman" w:eastAsia="Times New Roman" w:hAnsi="Times New Roman" w:cs="Times New Roman"/>
          <w:color w:val="0070C0"/>
          <w:sz w:val="24"/>
        </w:rPr>
        <w:t>,</w:t>
      </w:r>
      <w:r w:rsidR="008D03EC" w:rsidRPr="007260C8">
        <w:rPr>
          <w:rFonts w:ascii="Times New Roman" w:eastAsia="Times New Roman" w:hAnsi="Times New Roman" w:cs="Times New Roman"/>
          <w:color w:val="0070C0"/>
          <w:sz w:val="24"/>
        </w:rPr>
        <w:t xml:space="preserve"> et divise les soignants</w:t>
      </w:r>
      <w:r w:rsidR="00886204" w:rsidRPr="007260C8">
        <w:rPr>
          <w:rFonts w:ascii="Times New Roman" w:eastAsia="Times New Roman" w:hAnsi="Times New Roman" w:cs="Times New Roman"/>
          <w:color w:val="0070C0"/>
          <w:sz w:val="24"/>
        </w:rPr>
        <w:t xml:space="preserve">. Les équipes infirmières se retirent une </w:t>
      </w:r>
      <w:r w:rsidR="0055301A" w:rsidRPr="007260C8">
        <w:rPr>
          <w:rFonts w:ascii="Times New Roman" w:eastAsia="Times New Roman" w:hAnsi="Times New Roman" w:cs="Times New Roman"/>
          <w:color w:val="0070C0"/>
          <w:sz w:val="24"/>
        </w:rPr>
        <w:t>à une, disqualifiées, en échec.</w:t>
      </w:r>
      <w:r w:rsidR="008D03EC" w:rsidRPr="007260C8">
        <w:rPr>
          <w:rFonts w:ascii="Times New Roman" w:eastAsia="Times New Roman" w:hAnsi="Times New Roman" w:cs="Times New Roman"/>
          <w:color w:val="0070C0"/>
          <w:sz w:val="24"/>
        </w:rPr>
        <w:t xml:space="preserve"> Le kinésithérapeute est agressé par la patiente.</w:t>
      </w:r>
    </w:p>
    <w:p w:rsidR="00B209E7" w:rsidRPr="007260C8" w:rsidRDefault="00980FF6" w:rsidP="00D80DC3">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lastRenderedPageBreak/>
        <w:t>Devant d</w:t>
      </w:r>
      <w:r w:rsidR="00785A52" w:rsidRPr="007260C8">
        <w:rPr>
          <w:rFonts w:ascii="Times New Roman" w:eastAsia="Times New Roman" w:hAnsi="Times New Roman" w:cs="Times New Roman"/>
          <w:color w:val="0070C0"/>
          <w:sz w:val="24"/>
        </w:rPr>
        <w:t xml:space="preserve">es troubles du comportement </w:t>
      </w:r>
      <w:r w:rsidRPr="007260C8">
        <w:rPr>
          <w:rFonts w:ascii="Times New Roman" w:eastAsia="Times New Roman" w:hAnsi="Times New Roman" w:cs="Times New Roman"/>
          <w:color w:val="0070C0"/>
          <w:sz w:val="24"/>
        </w:rPr>
        <w:t xml:space="preserve">qui </w:t>
      </w:r>
      <w:r w:rsidR="00785A52" w:rsidRPr="007260C8">
        <w:rPr>
          <w:rFonts w:ascii="Times New Roman" w:eastAsia="Times New Roman" w:hAnsi="Times New Roman" w:cs="Times New Roman"/>
          <w:color w:val="0070C0"/>
          <w:sz w:val="24"/>
        </w:rPr>
        <w:t xml:space="preserve">persistent et s’aggravent: </w:t>
      </w:r>
      <w:r w:rsidRPr="007260C8">
        <w:rPr>
          <w:rFonts w:ascii="Times New Roman" w:eastAsia="Times New Roman" w:hAnsi="Times New Roman" w:cs="Times New Roman"/>
          <w:color w:val="0070C0"/>
          <w:sz w:val="24"/>
        </w:rPr>
        <w:t>agitation psychomotrice</w:t>
      </w:r>
      <w:r w:rsidR="008D03EC" w:rsidRPr="007260C8">
        <w:rPr>
          <w:rFonts w:ascii="Times New Roman" w:eastAsia="Times New Roman" w:hAnsi="Times New Roman" w:cs="Times New Roman"/>
          <w:color w:val="0070C0"/>
          <w:sz w:val="24"/>
        </w:rPr>
        <w:t xml:space="preserve"> et </w:t>
      </w:r>
      <w:r w:rsidRPr="007260C8">
        <w:rPr>
          <w:rFonts w:ascii="Times New Roman" w:eastAsia="Times New Roman" w:hAnsi="Times New Roman" w:cs="Times New Roman"/>
          <w:color w:val="0070C0"/>
          <w:sz w:val="24"/>
        </w:rPr>
        <w:t xml:space="preserve">absence de sommeil sur 24 heures, l’amie signale la situation au CMP de secteur. Un géronto-psychiatre effectue des visites à domicile et diagnostique un syndrome de Ganser </w:t>
      </w:r>
      <w:r w:rsidR="00FA5A47" w:rsidRPr="007260C8">
        <w:rPr>
          <w:rFonts w:ascii="Times New Roman" w:eastAsia="Times New Roman" w:hAnsi="Times New Roman" w:cs="Times New Roman"/>
          <w:color w:val="0070C0"/>
          <w:sz w:val="24"/>
        </w:rPr>
        <w:t xml:space="preserve">(paroles </w:t>
      </w:r>
      <w:r w:rsidR="003E66DB" w:rsidRPr="007260C8">
        <w:rPr>
          <w:rFonts w:ascii="Times New Roman" w:eastAsia="Times New Roman" w:hAnsi="Times New Roman" w:cs="Times New Roman"/>
          <w:color w:val="0070C0"/>
          <w:sz w:val="24"/>
        </w:rPr>
        <w:t xml:space="preserve">confuses et </w:t>
      </w:r>
      <w:r w:rsidR="00FA5A47" w:rsidRPr="007260C8">
        <w:rPr>
          <w:rFonts w:ascii="Times New Roman" w:eastAsia="Times New Roman" w:hAnsi="Times New Roman" w:cs="Times New Roman"/>
          <w:color w:val="0070C0"/>
          <w:sz w:val="24"/>
        </w:rPr>
        <w:t>contradictoires</w:t>
      </w:r>
      <w:r w:rsidR="003E66DB" w:rsidRPr="007260C8">
        <w:rPr>
          <w:rFonts w:ascii="Times New Roman" w:eastAsia="Times New Roman" w:hAnsi="Times New Roman" w:cs="Times New Roman"/>
          <w:color w:val="0070C0"/>
          <w:sz w:val="24"/>
        </w:rPr>
        <w:t xml:space="preserve">) </w:t>
      </w:r>
      <w:r w:rsidRPr="007260C8">
        <w:rPr>
          <w:rFonts w:ascii="Times New Roman" w:eastAsia="Times New Roman" w:hAnsi="Times New Roman" w:cs="Times New Roman"/>
          <w:color w:val="0070C0"/>
          <w:sz w:val="24"/>
        </w:rPr>
        <w:t xml:space="preserve">dans le cadre d’un Syndrome de Stockholm </w:t>
      </w:r>
      <w:r w:rsidR="003E66DB" w:rsidRPr="007260C8">
        <w:rPr>
          <w:rFonts w:ascii="Times New Roman" w:eastAsia="Times New Roman" w:hAnsi="Times New Roman" w:cs="Times New Roman"/>
          <w:color w:val="0070C0"/>
          <w:sz w:val="24"/>
        </w:rPr>
        <w:t xml:space="preserve">(patiente sous l'emprise perverse </w:t>
      </w:r>
      <w:r w:rsidR="00050457">
        <w:rPr>
          <w:rFonts w:ascii="Times New Roman" w:eastAsia="Times New Roman" w:hAnsi="Times New Roman" w:cs="Times New Roman"/>
          <w:color w:val="0070C0"/>
          <w:sz w:val="24"/>
        </w:rPr>
        <w:t>de "l'aidant" dont l'enjeu est</w:t>
      </w:r>
      <w:r w:rsidR="003E66DB" w:rsidRPr="007260C8">
        <w:rPr>
          <w:rFonts w:ascii="Times New Roman" w:eastAsia="Times New Roman" w:hAnsi="Times New Roman" w:cs="Times New Roman"/>
          <w:color w:val="0070C0"/>
          <w:sz w:val="24"/>
        </w:rPr>
        <w:t xml:space="preserve"> financier </w:t>
      </w:r>
      <w:r w:rsidR="00050457">
        <w:rPr>
          <w:rFonts w:ascii="Times New Roman" w:eastAsia="Times New Roman" w:hAnsi="Times New Roman" w:cs="Times New Roman"/>
          <w:color w:val="0070C0"/>
          <w:sz w:val="24"/>
        </w:rPr>
        <w:t>et  vis-à-vis duquel elle a</w:t>
      </w:r>
      <w:r w:rsidR="003E66DB" w:rsidRPr="007260C8">
        <w:rPr>
          <w:rFonts w:ascii="Times New Roman" w:eastAsia="Times New Roman" w:hAnsi="Times New Roman" w:cs="Times New Roman"/>
          <w:color w:val="0070C0"/>
          <w:sz w:val="24"/>
        </w:rPr>
        <w:t xml:space="preserve"> développé une relation paradoxale de dépendance à l'origine de</w:t>
      </w:r>
      <w:r w:rsidR="00931D8C" w:rsidRPr="007260C8">
        <w:rPr>
          <w:rFonts w:ascii="Times New Roman" w:eastAsia="Times New Roman" w:hAnsi="Times New Roman" w:cs="Times New Roman"/>
          <w:color w:val="0070C0"/>
          <w:sz w:val="24"/>
        </w:rPr>
        <w:t>s</w:t>
      </w:r>
      <w:r w:rsidR="003E66DB" w:rsidRPr="007260C8">
        <w:rPr>
          <w:rFonts w:ascii="Times New Roman" w:eastAsia="Times New Roman" w:hAnsi="Times New Roman" w:cs="Times New Roman"/>
          <w:color w:val="0070C0"/>
          <w:sz w:val="24"/>
        </w:rPr>
        <w:t xml:space="preserve"> troubles du comportement</w:t>
      </w:r>
      <w:r w:rsidR="008D03EC" w:rsidRPr="007260C8">
        <w:rPr>
          <w:rFonts w:ascii="Times New Roman" w:eastAsia="Times New Roman" w:hAnsi="Times New Roman" w:cs="Times New Roman"/>
          <w:color w:val="0070C0"/>
          <w:sz w:val="24"/>
        </w:rPr>
        <w:t xml:space="preserve"> et de l'hétéro-agressivité e</w:t>
      </w:r>
      <w:r w:rsidR="00050457">
        <w:rPr>
          <w:rFonts w:ascii="Times New Roman" w:eastAsia="Times New Roman" w:hAnsi="Times New Roman" w:cs="Times New Roman"/>
          <w:color w:val="0070C0"/>
          <w:sz w:val="24"/>
        </w:rPr>
        <w:t>nvers les personnes qui veulen</w:t>
      </w:r>
      <w:r w:rsidR="008D03EC" w:rsidRPr="007260C8">
        <w:rPr>
          <w:rFonts w:ascii="Times New Roman" w:eastAsia="Times New Roman" w:hAnsi="Times New Roman" w:cs="Times New Roman"/>
          <w:color w:val="0070C0"/>
          <w:sz w:val="24"/>
        </w:rPr>
        <w:t>t la soigner</w:t>
      </w:r>
      <w:r w:rsidR="003E66DB" w:rsidRPr="007260C8">
        <w:rPr>
          <w:rFonts w:ascii="Times New Roman" w:eastAsia="Times New Roman" w:hAnsi="Times New Roman" w:cs="Times New Roman"/>
          <w:color w:val="0070C0"/>
          <w:sz w:val="24"/>
        </w:rPr>
        <w:t>).</w:t>
      </w:r>
    </w:p>
    <w:p w:rsidR="00B209E7" w:rsidRPr="007260C8" w:rsidRDefault="00B209E7" w:rsidP="00D80DC3">
      <w:pPr>
        <w:spacing w:after="0" w:line="240" w:lineRule="auto"/>
        <w:jc w:val="both"/>
        <w:rPr>
          <w:rFonts w:ascii="Times New Roman" w:eastAsia="Times New Roman" w:hAnsi="Times New Roman" w:cs="Times New Roman"/>
          <w:color w:val="0070C0"/>
          <w:sz w:val="24"/>
        </w:rPr>
      </w:pPr>
    </w:p>
    <w:p w:rsidR="00925039" w:rsidRPr="007260C8" w:rsidRDefault="00B209E7" w:rsidP="00D80DC3">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 xml:space="preserve">Un risque supplémentaire pour cette patiente </w:t>
      </w:r>
      <w:r w:rsidR="00925039" w:rsidRPr="007260C8">
        <w:rPr>
          <w:rFonts w:ascii="Times New Roman" w:eastAsia="Times New Roman" w:hAnsi="Times New Roman" w:cs="Times New Roman"/>
          <w:color w:val="0070C0"/>
          <w:sz w:val="24"/>
        </w:rPr>
        <w:t>est l'institutionnalisation</w:t>
      </w:r>
      <w:r w:rsidRPr="007260C8">
        <w:rPr>
          <w:rFonts w:ascii="Times New Roman" w:eastAsia="Times New Roman" w:hAnsi="Times New Roman" w:cs="Times New Roman"/>
          <w:color w:val="0070C0"/>
          <w:sz w:val="24"/>
        </w:rPr>
        <w:t xml:space="preserve">, alors que ses troubles psycho-comportementaux </w:t>
      </w:r>
      <w:r w:rsidR="00925039" w:rsidRPr="007260C8">
        <w:rPr>
          <w:rFonts w:ascii="Times New Roman" w:eastAsia="Times New Roman" w:hAnsi="Times New Roman" w:cs="Times New Roman"/>
          <w:color w:val="0070C0"/>
          <w:sz w:val="24"/>
        </w:rPr>
        <w:t>sont d'ordre environnement</w:t>
      </w:r>
      <w:r w:rsidR="00050457">
        <w:rPr>
          <w:rFonts w:ascii="Times New Roman" w:eastAsia="Times New Roman" w:hAnsi="Times New Roman" w:cs="Times New Roman"/>
          <w:color w:val="0070C0"/>
          <w:sz w:val="24"/>
        </w:rPr>
        <w:t>al et qu'elle a la possibilité financière</w:t>
      </w:r>
      <w:r w:rsidR="00925039" w:rsidRPr="007260C8">
        <w:rPr>
          <w:rFonts w:ascii="Times New Roman" w:eastAsia="Times New Roman" w:hAnsi="Times New Roman" w:cs="Times New Roman"/>
          <w:color w:val="0070C0"/>
          <w:sz w:val="24"/>
        </w:rPr>
        <w:t xml:space="preserve"> de vivre chez elle.</w:t>
      </w:r>
    </w:p>
    <w:p w:rsidR="0055301A" w:rsidRPr="007260C8" w:rsidRDefault="0055301A" w:rsidP="00D80DC3">
      <w:pPr>
        <w:spacing w:after="0" w:line="240" w:lineRule="auto"/>
        <w:jc w:val="both"/>
        <w:rPr>
          <w:rFonts w:ascii="Times New Roman" w:eastAsia="Times New Roman" w:hAnsi="Times New Roman" w:cs="Times New Roman"/>
          <w:color w:val="0070C0"/>
          <w:sz w:val="32"/>
          <w:szCs w:val="32"/>
        </w:rPr>
      </w:pPr>
    </w:p>
    <w:p w:rsidR="0055301A" w:rsidRPr="007260C8" w:rsidRDefault="0055301A" w:rsidP="00D80DC3">
      <w:pPr>
        <w:spacing w:after="0" w:line="240" w:lineRule="auto"/>
        <w:jc w:val="both"/>
        <w:rPr>
          <w:rFonts w:ascii="Times New Roman" w:eastAsia="Times New Roman" w:hAnsi="Times New Roman" w:cs="Times New Roman"/>
          <w:color w:val="0070C0"/>
          <w:sz w:val="24"/>
        </w:rPr>
      </w:pPr>
    </w:p>
    <w:p w:rsidR="0055301A" w:rsidRPr="007260C8" w:rsidRDefault="0055301A" w:rsidP="00D80DC3">
      <w:pPr>
        <w:spacing w:after="0" w:line="240" w:lineRule="auto"/>
        <w:jc w:val="both"/>
        <w:rPr>
          <w:rFonts w:ascii="Times New Roman" w:eastAsia="Times New Roman" w:hAnsi="Times New Roman" w:cs="Times New Roman"/>
          <w:color w:val="0070C0"/>
          <w:sz w:val="24"/>
        </w:rPr>
      </w:pPr>
    </w:p>
    <w:p w:rsidR="0055301A" w:rsidRPr="007260C8" w:rsidRDefault="0055301A" w:rsidP="00D80DC3">
      <w:pPr>
        <w:spacing w:after="0" w:line="240" w:lineRule="auto"/>
        <w:jc w:val="both"/>
        <w:rPr>
          <w:rFonts w:ascii="Times New Roman" w:eastAsia="Times New Roman" w:hAnsi="Times New Roman" w:cs="Times New Roman"/>
          <w:color w:val="0070C0"/>
          <w:sz w:val="24"/>
        </w:rPr>
      </w:pPr>
    </w:p>
    <w:p w:rsidR="0055301A" w:rsidRPr="007260C8" w:rsidRDefault="0055301A" w:rsidP="00D80DC3">
      <w:pPr>
        <w:spacing w:after="0" w:line="240" w:lineRule="auto"/>
        <w:jc w:val="both"/>
        <w:rPr>
          <w:rFonts w:ascii="Times New Roman" w:eastAsia="Times New Roman" w:hAnsi="Times New Roman" w:cs="Times New Roman"/>
          <w:color w:val="0070C0"/>
          <w:sz w:val="24"/>
        </w:rPr>
      </w:pPr>
    </w:p>
    <w:p w:rsidR="00F23AAB" w:rsidRPr="007260C8" w:rsidRDefault="00F23AAB" w:rsidP="00D80DC3">
      <w:pPr>
        <w:spacing w:after="0" w:line="240" w:lineRule="auto"/>
        <w:jc w:val="both"/>
        <w:rPr>
          <w:rFonts w:ascii="Times New Roman" w:eastAsia="Times New Roman" w:hAnsi="Times New Roman" w:cs="Times New Roman"/>
          <w:color w:val="0070C0"/>
          <w:sz w:val="24"/>
        </w:rPr>
      </w:pPr>
    </w:p>
    <w:p w:rsidR="00F23AAB" w:rsidRPr="007260C8" w:rsidRDefault="00F23AAB" w:rsidP="00D80DC3">
      <w:pPr>
        <w:spacing w:after="0" w:line="240" w:lineRule="auto"/>
        <w:jc w:val="both"/>
        <w:rPr>
          <w:rFonts w:ascii="Times New Roman" w:eastAsia="Times New Roman" w:hAnsi="Times New Roman" w:cs="Times New Roman"/>
          <w:color w:val="0070C0"/>
          <w:sz w:val="24"/>
        </w:rPr>
      </w:pPr>
    </w:p>
    <w:p w:rsidR="00F23AAB" w:rsidRPr="007260C8" w:rsidRDefault="00F23AAB" w:rsidP="00D80DC3">
      <w:pPr>
        <w:spacing w:after="0" w:line="240" w:lineRule="auto"/>
        <w:jc w:val="both"/>
        <w:rPr>
          <w:rFonts w:ascii="Times New Roman" w:eastAsia="Times New Roman" w:hAnsi="Times New Roman" w:cs="Times New Roman"/>
          <w:color w:val="0070C0"/>
          <w:sz w:val="24"/>
        </w:rPr>
      </w:pPr>
    </w:p>
    <w:p w:rsidR="00F23AAB" w:rsidRPr="007260C8" w:rsidRDefault="00F23AAB" w:rsidP="00D80DC3">
      <w:pPr>
        <w:spacing w:after="0" w:line="240" w:lineRule="auto"/>
        <w:jc w:val="both"/>
        <w:rPr>
          <w:rFonts w:ascii="Times New Roman" w:eastAsia="Times New Roman" w:hAnsi="Times New Roman" w:cs="Times New Roman"/>
          <w:color w:val="0070C0"/>
          <w:sz w:val="24"/>
        </w:rPr>
      </w:pPr>
    </w:p>
    <w:p w:rsidR="00F23AAB" w:rsidRPr="007260C8" w:rsidRDefault="00F23AAB" w:rsidP="00D80DC3">
      <w:pPr>
        <w:spacing w:after="0" w:line="240" w:lineRule="auto"/>
        <w:jc w:val="both"/>
        <w:rPr>
          <w:rFonts w:ascii="Times New Roman" w:eastAsia="Times New Roman" w:hAnsi="Times New Roman" w:cs="Times New Roman"/>
          <w:color w:val="0070C0"/>
          <w:sz w:val="24"/>
        </w:rPr>
      </w:pPr>
    </w:p>
    <w:p w:rsidR="00F23AAB" w:rsidRPr="007260C8" w:rsidRDefault="00F23AAB" w:rsidP="00D80DC3">
      <w:pPr>
        <w:spacing w:after="0" w:line="240" w:lineRule="auto"/>
        <w:jc w:val="both"/>
        <w:rPr>
          <w:rFonts w:ascii="Times New Roman" w:eastAsia="Times New Roman" w:hAnsi="Times New Roman" w:cs="Times New Roman"/>
          <w:color w:val="0070C0"/>
          <w:sz w:val="24"/>
        </w:rPr>
      </w:pPr>
    </w:p>
    <w:p w:rsidR="00F23AAB" w:rsidRPr="007260C8" w:rsidRDefault="00F23AAB" w:rsidP="00D80DC3">
      <w:pPr>
        <w:spacing w:after="0" w:line="240" w:lineRule="auto"/>
        <w:jc w:val="both"/>
        <w:rPr>
          <w:rFonts w:ascii="Times New Roman" w:eastAsia="Times New Roman" w:hAnsi="Times New Roman" w:cs="Times New Roman"/>
          <w:color w:val="0070C0"/>
          <w:sz w:val="24"/>
        </w:rPr>
      </w:pPr>
    </w:p>
    <w:p w:rsidR="00F23AAB" w:rsidRPr="007260C8" w:rsidRDefault="00F23AAB" w:rsidP="00D80DC3">
      <w:pPr>
        <w:spacing w:after="0" w:line="240" w:lineRule="auto"/>
        <w:jc w:val="both"/>
        <w:rPr>
          <w:rFonts w:ascii="Times New Roman" w:eastAsia="Times New Roman" w:hAnsi="Times New Roman" w:cs="Times New Roman"/>
          <w:color w:val="0070C0"/>
          <w:sz w:val="24"/>
        </w:rPr>
      </w:pPr>
    </w:p>
    <w:p w:rsidR="00F23AAB" w:rsidRPr="007260C8" w:rsidRDefault="00F23AAB" w:rsidP="00D80DC3">
      <w:pPr>
        <w:spacing w:after="0" w:line="240" w:lineRule="auto"/>
        <w:jc w:val="both"/>
        <w:rPr>
          <w:rFonts w:ascii="Times New Roman" w:eastAsia="Times New Roman" w:hAnsi="Times New Roman" w:cs="Times New Roman"/>
          <w:color w:val="0070C0"/>
          <w:sz w:val="24"/>
        </w:rPr>
      </w:pPr>
    </w:p>
    <w:p w:rsidR="00F23AAB" w:rsidRPr="007260C8" w:rsidRDefault="00F23AAB" w:rsidP="00D80DC3">
      <w:pPr>
        <w:spacing w:after="0" w:line="240" w:lineRule="auto"/>
        <w:jc w:val="both"/>
        <w:rPr>
          <w:rFonts w:ascii="Times New Roman" w:eastAsia="Times New Roman" w:hAnsi="Times New Roman" w:cs="Times New Roman"/>
          <w:color w:val="0070C0"/>
          <w:sz w:val="24"/>
        </w:rPr>
      </w:pPr>
    </w:p>
    <w:p w:rsidR="00F23AAB" w:rsidRPr="007260C8" w:rsidRDefault="00F23AAB" w:rsidP="00D80DC3">
      <w:pPr>
        <w:spacing w:after="0" w:line="240" w:lineRule="auto"/>
        <w:jc w:val="both"/>
        <w:rPr>
          <w:rFonts w:ascii="Times New Roman" w:eastAsia="Times New Roman" w:hAnsi="Times New Roman" w:cs="Times New Roman"/>
          <w:color w:val="0070C0"/>
          <w:sz w:val="24"/>
        </w:rPr>
      </w:pPr>
    </w:p>
    <w:p w:rsidR="00F23AAB" w:rsidRPr="007260C8" w:rsidRDefault="00F23AAB" w:rsidP="00D80DC3">
      <w:pPr>
        <w:spacing w:after="0" w:line="240" w:lineRule="auto"/>
        <w:jc w:val="both"/>
        <w:rPr>
          <w:rFonts w:ascii="Times New Roman" w:eastAsia="Times New Roman" w:hAnsi="Times New Roman" w:cs="Times New Roman"/>
          <w:color w:val="0070C0"/>
          <w:sz w:val="24"/>
        </w:rPr>
      </w:pPr>
    </w:p>
    <w:p w:rsidR="00F23AAB" w:rsidRPr="007260C8" w:rsidRDefault="00F23AAB" w:rsidP="00D80DC3">
      <w:pPr>
        <w:spacing w:after="0" w:line="240" w:lineRule="auto"/>
        <w:jc w:val="both"/>
        <w:rPr>
          <w:rFonts w:ascii="Times New Roman" w:eastAsia="Times New Roman" w:hAnsi="Times New Roman" w:cs="Times New Roman"/>
          <w:color w:val="0070C0"/>
          <w:sz w:val="24"/>
        </w:rPr>
      </w:pPr>
    </w:p>
    <w:p w:rsidR="00F23AAB" w:rsidRPr="007260C8" w:rsidRDefault="00F23AAB" w:rsidP="00D80DC3">
      <w:pPr>
        <w:spacing w:after="0" w:line="240" w:lineRule="auto"/>
        <w:jc w:val="both"/>
        <w:rPr>
          <w:rFonts w:ascii="Times New Roman" w:eastAsia="Times New Roman" w:hAnsi="Times New Roman" w:cs="Times New Roman"/>
          <w:color w:val="0070C0"/>
          <w:sz w:val="24"/>
        </w:rPr>
      </w:pPr>
    </w:p>
    <w:p w:rsidR="00F23AAB" w:rsidRPr="007260C8" w:rsidRDefault="00F23AAB" w:rsidP="00D80DC3">
      <w:pPr>
        <w:spacing w:after="0" w:line="240" w:lineRule="auto"/>
        <w:jc w:val="both"/>
        <w:rPr>
          <w:rFonts w:ascii="Times New Roman" w:eastAsia="Times New Roman" w:hAnsi="Times New Roman" w:cs="Times New Roman"/>
          <w:color w:val="0070C0"/>
          <w:sz w:val="24"/>
        </w:rPr>
      </w:pPr>
    </w:p>
    <w:p w:rsidR="00F23AAB" w:rsidRPr="007260C8" w:rsidRDefault="00F23AAB" w:rsidP="00D80DC3">
      <w:pPr>
        <w:spacing w:after="0" w:line="240" w:lineRule="auto"/>
        <w:jc w:val="both"/>
        <w:rPr>
          <w:rFonts w:ascii="Times New Roman" w:eastAsia="Times New Roman" w:hAnsi="Times New Roman" w:cs="Times New Roman"/>
          <w:color w:val="0070C0"/>
          <w:sz w:val="24"/>
        </w:rPr>
      </w:pPr>
    </w:p>
    <w:p w:rsidR="00F23AAB" w:rsidRPr="007260C8" w:rsidRDefault="00F23AAB" w:rsidP="00D80DC3">
      <w:pPr>
        <w:spacing w:after="0" w:line="240" w:lineRule="auto"/>
        <w:jc w:val="both"/>
        <w:rPr>
          <w:rFonts w:ascii="Times New Roman" w:eastAsia="Times New Roman" w:hAnsi="Times New Roman" w:cs="Times New Roman"/>
          <w:color w:val="0070C0"/>
          <w:sz w:val="24"/>
        </w:rPr>
      </w:pPr>
    </w:p>
    <w:p w:rsidR="00F23AAB" w:rsidRPr="007260C8" w:rsidRDefault="00F23AAB" w:rsidP="00D80DC3">
      <w:pPr>
        <w:spacing w:after="0" w:line="240" w:lineRule="auto"/>
        <w:jc w:val="both"/>
        <w:rPr>
          <w:rFonts w:ascii="Times New Roman" w:eastAsia="Times New Roman" w:hAnsi="Times New Roman" w:cs="Times New Roman"/>
          <w:color w:val="0070C0"/>
          <w:sz w:val="24"/>
        </w:rPr>
      </w:pPr>
    </w:p>
    <w:p w:rsidR="00F23AAB" w:rsidRPr="007260C8" w:rsidRDefault="00F23AAB" w:rsidP="00D80DC3">
      <w:pPr>
        <w:spacing w:after="0" w:line="240" w:lineRule="auto"/>
        <w:jc w:val="both"/>
        <w:rPr>
          <w:rFonts w:ascii="Times New Roman" w:eastAsia="Times New Roman" w:hAnsi="Times New Roman" w:cs="Times New Roman"/>
          <w:color w:val="0070C0"/>
          <w:sz w:val="24"/>
        </w:rPr>
      </w:pPr>
    </w:p>
    <w:p w:rsidR="00F23AAB" w:rsidRPr="007260C8" w:rsidRDefault="00F23AAB" w:rsidP="00D80DC3">
      <w:pPr>
        <w:spacing w:after="0" w:line="240" w:lineRule="auto"/>
        <w:jc w:val="both"/>
        <w:rPr>
          <w:rFonts w:ascii="Times New Roman" w:eastAsia="Times New Roman" w:hAnsi="Times New Roman" w:cs="Times New Roman"/>
          <w:color w:val="0070C0"/>
          <w:sz w:val="24"/>
        </w:rPr>
      </w:pPr>
    </w:p>
    <w:p w:rsidR="00F23AAB" w:rsidRPr="007260C8" w:rsidRDefault="00F23AAB" w:rsidP="00D80DC3">
      <w:pPr>
        <w:spacing w:after="0" w:line="240" w:lineRule="auto"/>
        <w:jc w:val="both"/>
        <w:rPr>
          <w:rFonts w:ascii="Times New Roman" w:eastAsia="Times New Roman" w:hAnsi="Times New Roman" w:cs="Times New Roman"/>
          <w:color w:val="0070C0"/>
          <w:sz w:val="24"/>
        </w:rPr>
      </w:pPr>
    </w:p>
    <w:p w:rsidR="00F23AAB" w:rsidRPr="007260C8" w:rsidRDefault="00F23AAB" w:rsidP="00D80DC3">
      <w:pPr>
        <w:spacing w:after="0" w:line="240" w:lineRule="auto"/>
        <w:jc w:val="both"/>
        <w:rPr>
          <w:rFonts w:ascii="Times New Roman" w:eastAsia="Times New Roman" w:hAnsi="Times New Roman" w:cs="Times New Roman"/>
          <w:color w:val="0070C0"/>
          <w:sz w:val="24"/>
        </w:rPr>
      </w:pPr>
    </w:p>
    <w:p w:rsidR="003F0AF6" w:rsidRPr="007260C8" w:rsidRDefault="003F0AF6" w:rsidP="00D80DC3">
      <w:pPr>
        <w:spacing w:after="0" w:line="240" w:lineRule="auto"/>
        <w:jc w:val="both"/>
        <w:rPr>
          <w:rFonts w:ascii="Times New Roman" w:eastAsia="Times New Roman" w:hAnsi="Times New Roman" w:cs="Times New Roman"/>
          <w:color w:val="0070C0"/>
          <w:sz w:val="24"/>
        </w:rPr>
      </w:pPr>
    </w:p>
    <w:p w:rsidR="003F0AF6" w:rsidRPr="007260C8" w:rsidRDefault="003F0AF6" w:rsidP="00D80DC3">
      <w:pPr>
        <w:spacing w:after="0" w:line="240" w:lineRule="auto"/>
        <w:jc w:val="both"/>
        <w:rPr>
          <w:rFonts w:ascii="Times New Roman" w:eastAsia="Times New Roman" w:hAnsi="Times New Roman" w:cs="Times New Roman"/>
          <w:color w:val="0070C0"/>
          <w:sz w:val="24"/>
        </w:rPr>
      </w:pPr>
    </w:p>
    <w:p w:rsidR="00F80765" w:rsidRPr="007260C8" w:rsidRDefault="00F80765" w:rsidP="00D80DC3">
      <w:pPr>
        <w:spacing w:after="0" w:line="240" w:lineRule="auto"/>
        <w:jc w:val="both"/>
        <w:rPr>
          <w:rFonts w:ascii="Times New Roman" w:eastAsia="Times New Roman" w:hAnsi="Times New Roman" w:cs="Times New Roman"/>
          <w:color w:val="0070C0"/>
          <w:sz w:val="24"/>
        </w:rPr>
      </w:pPr>
    </w:p>
    <w:p w:rsidR="00E54033" w:rsidRPr="007260C8" w:rsidRDefault="00E54033" w:rsidP="00D80DC3">
      <w:pPr>
        <w:spacing w:after="0" w:line="240" w:lineRule="auto"/>
        <w:jc w:val="both"/>
        <w:rPr>
          <w:rFonts w:ascii="Times New Roman" w:eastAsia="Times New Roman" w:hAnsi="Times New Roman" w:cs="Times New Roman"/>
          <w:color w:val="0070C0"/>
          <w:sz w:val="24"/>
        </w:rPr>
      </w:pPr>
    </w:p>
    <w:p w:rsidR="00B209E7" w:rsidRPr="007260C8" w:rsidRDefault="00B209E7" w:rsidP="00D80DC3">
      <w:pPr>
        <w:spacing w:after="0" w:line="240" w:lineRule="auto"/>
        <w:jc w:val="both"/>
        <w:rPr>
          <w:rFonts w:ascii="Times New Roman" w:eastAsia="Times New Roman" w:hAnsi="Times New Roman" w:cs="Times New Roman"/>
          <w:color w:val="0070C0"/>
          <w:sz w:val="24"/>
        </w:rPr>
      </w:pPr>
    </w:p>
    <w:p w:rsidR="001808D7" w:rsidRPr="007260C8" w:rsidRDefault="001808D7" w:rsidP="00D80DC3">
      <w:pPr>
        <w:spacing w:after="0" w:line="240" w:lineRule="auto"/>
        <w:jc w:val="both"/>
        <w:rPr>
          <w:rFonts w:ascii="Times New Roman" w:eastAsia="Times New Roman" w:hAnsi="Times New Roman" w:cs="Times New Roman"/>
          <w:color w:val="0070C0"/>
          <w:sz w:val="24"/>
        </w:rPr>
      </w:pPr>
    </w:p>
    <w:p w:rsidR="00B209E7" w:rsidRPr="007260C8" w:rsidRDefault="00B209E7" w:rsidP="00D80DC3">
      <w:pPr>
        <w:spacing w:after="0" w:line="240" w:lineRule="auto"/>
        <w:jc w:val="both"/>
        <w:rPr>
          <w:rFonts w:ascii="Times New Roman" w:eastAsia="Times New Roman" w:hAnsi="Times New Roman" w:cs="Times New Roman"/>
          <w:color w:val="0070C0"/>
          <w:sz w:val="24"/>
        </w:rPr>
      </w:pPr>
    </w:p>
    <w:p w:rsidR="009F5456" w:rsidRPr="007260C8" w:rsidRDefault="009F5456" w:rsidP="00D80DC3">
      <w:pPr>
        <w:spacing w:after="0" w:line="240" w:lineRule="auto"/>
        <w:jc w:val="both"/>
        <w:rPr>
          <w:rFonts w:ascii="Times New Roman" w:eastAsia="Times New Roman" w:hAnsi="Times New Roman" w:cs="Times New Roman"/>
          <w:color w:val="0070C0"/>
          <w:sz w:val="24"/>
        </w:rPr>
      </w:pPr>
    </w:p>
    <w:p w:rsidR="009F5456" w:rsidRPr="007260C8" w:rsidRDefault="009F5456" w:rsidP="00D80DC3">
      <w:pPr>
        <w:spacing w:after="0" w:line="240" w:lineRule="auto"/>
        <w:jc w:val="both"/>
        <w:rPr>
          <w:rFonts w:ascii="Times New Roman" w:eastAsia="Times New Roman" w:hAnsi="Times New Roman" w:cs="Times New Roman"/>
          <w:color w:val="0070C0"/>
          <w:sz w:val="24"/>
        </w:rPr>
      </w:pPr>
    </w:p>
    <w:p w:rsidR="009F5456" w:rsidRPr="007260C8" w:rsidRDefault="009F5456" w:rsidP="00D80DC3">
      <w:pPr>
        <w:spacing w:after="0" w:line="240" w:lineRule="auto"/>
        <w:jc w:val="both"/>
        <w:rPr>
          <w:rFonts w:ascii="Times New Roman" w:eastAsia="Times New Roman" w:hAnsi="Times New Roman" w:cs="Times New Roman"/>
          <w:color w:val="0070C0"/>
          <w:sz w:val="24"/>
        </w:rPr>
      </w:pPr>
    </w:p>
    <w:p w:rsidR="009F5456" w:rsidRPr="007260C8" w:rsidRDefault="009F5456" w:rsidP="00D80DC3">
      <w:pPr>
        <w:spacing w:after="0" w:line="240" w:lineRule="auto"/>
        <w:jc w:val="both"/>
        <w:rPr>
          <w:rFonts w:ascii="Times New Roman" w:eastAsia="Times New Roman" w:hAnsi="Times New Roman" w:cs="Times New Roman"/>
          <w:color w:val="0070C0"/>
          <w:sz w:val="24"/>
        </w:rPr>
      </w:pPr>
    </w:p>
    <w:p w:rsidR="0072490C" w:rsidRPr="007260C8" w:rsidRDefault="0072490C" w:rsidP="0055301A">
      <w:pPr>
        <w:spacing w:after="0" w:line="240" w:lineRule="auto"/>
        <w:ind w:left="2124" w:firstLine="708"/>
        <w:jc w:val="both"/>
        <w:rPr>
          <w:rFonts w:ascii="Times New Roman" w:eastAsia="Times New Roman" w:hAnsi="Times New Roman" w:cs="Times New Roman"/>
          <w:color w:val="0070C0"/>
          <w:sz w:val="24"/>
        </w:rPr>
      </w:pPr>
    </w:p>
    <w:p w:rsidR="00A04646" w:rsidRPr="007260C8" w:rsidRDefault="003F0AF6" w:rsidP="0055301A">
      <w:pPr>
        <w:spacing w:after="0" w:line="240" w:lineRule="auto"/>
        <w:ind w:left="2124" w:firstLine="708"/>
        <w:jc w:val="both"/>
        <w:rPr>
          <w:rFonts w:ascii="Times New Roman" w:eastAsia="Times New Roman" w:hAnsi="Times New Roman" w:cs="Times New Roman"/>
          <w:b/>
          <w:color w:val="0070C0"/>
          <w:sz w:val="36"/>
          <w:szCs w:val="36"/>
          <w:u w:val="single"/>
        </w:rPr>
      </w:pPr>
      <w:r w:rsidRPr="007260C8">
        <w:rPr>
          <w:rFonts w:ascii="Times New Roman" w:eastAsia="Times New Roman" w:hAnsi="Times New Roman" w:cs="Times New Roman"/>
          <w:b/>
          <w:color w:val="0070C0"/>
          <w:sz w:val="36"/>
          <w:szCs w:val="36"/>
          <w:u w:val="single"/>
        </w:rPr>
        <w:lastRenderedPageBreak/>
        <w:t>I</w:t>
      </w:r>
      <w:r w:rsidR="00A04646" w:rsidRPr="007260C8">
        <w:rPr>
          <w:rFonts w:ascii="Times New Roman" w:eastAsia="Times New Roman" w:hAnsi="Times New Roman" w:cs="Times New Roman"/>
          <w:b/>
          <w:color w:val="0070C0"/>
          <w:sz w:val="36"/>
          <w:szCs w:val="36"/>
          <w:u w:val="single"/>
        </w:rPr>
        <w:t>V. DISCUSSION</w:t>
      </w:r>
      <w:r w:rsidR="000F1C86" w:rsidRPr="007260C8">
        <w:rPr>
          <w:rFonts w:ascii="Times New Roman" w:eastAsia="Times New Roman" w:hAnsi="Times New Roman" w:cs="Times New Roman"/>
          <w:b/>
          <w:color w:val="0070C0"/>
          <w:sz w:val="36"/>
          <w:szCs w:val="36"/>
          <w:u w:val="single"/>
        </w:rPr>
        <w:t xml:space="preserve"> </w:t>
      </w:r>
    </w:p>
    <w:p w:rsidR="0055301A" w:rsidRPr="007260C8" w:rsidRDefault="0055301A" w:rsidP="0055301A">
      <w:pPr>
        <w:spacing w:after="0" w:line="240" w:lineRule="auto"/>
        <w:ind w:left="2124" w:firstLine="708"/>
        <w:jc w:val="both"/>
        <w:rPr>
          <w:rFonts w:ascii="Times New Roman" w:eastAsia="Times New Roman" w:hAnsi="Times New Roman" w:cs="Times New Roman"/>
          <w:b/>
          <w:color w:val="0070C0"/>
          <w:sz w:val="32"/>
          <w:szCs w:val="32"/>
          <w:u w:val="single"/>
        </w:rPr>
      </w:pPr>
    </w:p>
    <w:p w:rsidR="0055301A" w:rsidRPr="007260C8" w:rsidRDefault="0055301A" w:rsidP="00A04646">
      <w:pPr>
        <w:spacing w:after="0" w:line="240" w:lineRule="auto"/>
        <w:jc w:val="both"/>
        <w:rPr>
          <w:rFonts w:ascii="Times New Roman" w:eastAsia="Times New Roman" w:hAnsi="Times New Roman" w:cs="Times New Roman"/>
          <w:b/>
          <w:color w:val="0070C0"/>
          <w:sz w:val="24"/>
          <w:u w:val="single"/>
        </w:rPr>
      </w:pPr>
    </w:p>
    <w:p w:rsidR="00D46F0F" w:rsidRPr="007260C8" w:rsidRDefault="00E07828" w:rsidP="00D46F0F">
      <w:pPr>
        <w:spacing w:after="0" w:line="240" w:lineRule="auto"/>
        <w:jc w:val="both"/>
        <w:rPr>
          <w:rFonts w:ascii="Times New Roman" w:eastAsia="Times New Roman" w:hAnsi="Times New Roman" w:cs="Times New Roman"/>
          <w:b/>
          <w:color w:val="0070C0"/>
          <w:sz w:val="24"/>
          <w:u w:val="single"/>
        </w:rPr>
      </w:pPr>
      <w:r w:rsidRPr="007260C8">
        <w:rPr>
          <w:rFonts w:ascii="Times New Roman" w:eastAsia="Times New Roman" w:hAnsi="Times New Roman" w:cs="Times New Roman"/>
          <w:b/>
          <w:color w:val="0070C0"/>
          <w:sz w:val="24"/>
          <w:u w:val="single"/>
        </w:rPr>
        <w:t>A</w:t>
      </w:r>
      <w:r w:rsidR="00D46F0F" w:rsidRPr="007260C8">
        <w:rPr>
          <w:rFonts w:ascii="Times New Roman" w:eastAsia="Times New Roman" w:hAnsi="Times New Roman" w:cs="Times New Roman"/>
          <w:b/>
          <w:color w:val="0070C0"/>
          <w:sz w:val="24"/>
          <w:u w:val="single"/>
        </w:rPr>
        <w:t>. Commentaires de la méthode.</w:t>
      </w:r>
    </w:p>
    <w:p w:rsidR="00A706D4" w:rsidRPr="007260C8" w:rsidRDefault="00A706D4" w:rsidP="00A04646">
      <w:pPr>
        <w:spacing w:after="0" w:line="240" w:lineRule="auto"/>
        <w:jc w:val="both"/>
        <w:rPr>
          <w:rFonts w:ascii="Times New Roman" w:eastAsia="Times New Roman" w:hAnsi="Times New Roman" w:cs="Times New Roman"/>
          <w:b/>
          <w:color w:val="0070C0"/>
          <w:sz w:val="24"/>
          <w:u w:val="single"/>
        </w:rPr>
      </w:pPr>
    </w:p>
    <w:p w:rsidR="0098336E" w:rsidRPr="007260C8" w:rsidRDefault="00A706D4" w:rsidP="00A04646">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Les études retrou</w:t>
      </w:r>
      <w:r w:rsidR="0027148B" w:rsidRPr="007260C8">
        <w:rPr>
          <w:rFonts w:ascii="Times New Roman" w:eastAsia="Times New Roman" w:hAnsi="Times New Roman" w:cs="Times New Roman"/>
          <w:color w:val="0070C0"/>
          <w:sz w:val="24"/>
        </w:rPr>
        <w:t>vées dans la littérature sont</w:t>
      </w:r>
      <w:r w:rsidRPr="007260C8">
        <w:rPr>
          <w:rFonts w:ascii="Times New Roman" w:eastAsia="Times New Roman" w:hAnsi="Times New Roman" w:cs="Times New Roman"/>
          <w:color w:val="0070C0"/>
          <w:sz w:val="24"/>
        </w:rPr>
        <w:t xml:space="preserve"> </w:t>
      </w:r>
      <w:r w:rsidR="0027148B" w:rsidRPr="007260C8">
        <w:rPr>
          <w:rFonts w:ascii="Times New Roman" w:eastAsia="Times New Roman" w:hAnsi="Times New Roman" w:cs="Times New Roman"/>
          <w:color w:val="0070C0"/>
          <w:sz w:val="24"/>
        </w:rPr>
        <w:t>différente</w:t>
      </w:r>
      <w:r w:rsidR="00050457">
        <w:rPr>
          <w:rFonts w:ascii="Times New Roman" w:eastAsia="Times New Roman" w:hAnsi="Times New Roman" w:cs="Times New Roman"/>
          <w:color w:val="0070C0"/>
          <w:sz w:val="24"/>
        </w:rPr>
        <w:t xml:space="preserve">s de cette étude compte-tenu </w:t>
      </w:r>
      <w:r w:rsidR="0027148B" w:rsidRPr="007260C8">
        <w:rPr>
          <w:rFonts w:ascii="Times New Roman" w:eastAsia="Times New Roman" w:hAnsi="Times New Roman" w:cs="Times New Roman"/>
          <w:color w:val="0070C0"/>
          <w:sz w:val="24"/>
        </w:rPr>
        <w:t>des contrain</w:t>
      </w:r>
      <w:r w:rsidR="00050457">
        <w:rPr>
          <w:rFonts w:ascii="Times New Roman" w:eastAsia="Times New Roman" w:hAnsi="Times New Roman" w:cs="Times New Roman"/>
          <w:color w:val="0070C0"/>
          <w:sz w:val="24"/>
        </w:rPr>
        <w:t xml:space="preserve">tes du support liées à </w:t>
      </w:r>
      <w:r w:rsidR="0027148B" w:rsidRPr="007260C8">
        <w:rPr>
          <w:rFonts w:ascii="Times New Roman" w:eastAsia="Times New Roman" w:hAnsi="Times New Roman" w:cs="Times New Roman"/>
          <w:color w:val="0070C0"/>
          <w:sz w:val="24"/>
        </w:rPr>
        <w:t>l'analyse rétrospectives. Dans la littérature, les études s'intéressent et s’adress</w:t>
      </w:r>
      <w:r w:rsidR="00A22854" w:rsidRPr="007260C8">
        <w:rPr>
          <w:rFonts w:ascii="Times New Roman" w:eastAsia="Times New Roman" w:hAnsi="Times New Roman" w:cs="Times New Roman"/>
          <w:color w:val="0070C0"/>
          <w:sz w:val="24"/>
        </w:rPr>
        <w:t>ent aux aidants. Elle</w:t>
      </w:r>
      <w:r w:rsidR="00DB0282" w:rsidRPr="007260C8">
        <w:rPr>
          <w:rFonts w:ascii="Times New Roman" w:eastAsia="Times New Roman" w:hAnsi="Times New Roman" w:cs="Times New Roman"/>
          <w:color w:val="0070C0"/>
          <w:sz w:val="24"/>
        </w:rPr>
        <w:t>s</w:t>
      </w:r>
      <w:r w:rsidR="0027148B" w:rsidRPr="007260C8">
        <w:rPr>
          <w:rFonts w:ascii="Times New Roman" w:eastAsia="Times New Roman" w:hAnsi="Times New Roman" w:cs="Times New Roman"/>
          <w:color w:val="0070C0"/>
          <w:sz w:val="24"/>
        </w:rPr>
        <w:t xml:space="preserve"> so</w:t>
      </w:r>
      <w:r w:rsidR="00A22854" w:rsidRPr="007260C8">
        <w:rPr>
          <w:rFonts w:ascii="Times New Roman" w:eastAsia="Times New Roman" w:hAnsi="Times New Roman" w:cs="Times New Roman"/>
          <w:color w:val="0070C0"/>
          <w:sz w:val="24"/>
        </w:rPr>
        <w:t xml:space="preserve">nt </w:t>
      </w:r>
      <w:r w:rsidRPr="007260C8">
        <w:rPr>
          <w:rFonts w:ascii="Times New Roman" w:eastAsia="Times New Roman" w:hAnsi="Times New Roman" w:cs="Times New Roman"/>
          <w:color w:val="0070C0"/>
          <w:sz w:val="24"/>
        </w:rPr>
        <w:t>réalisées par l'intermédiaire d'enquêtes postales</w:t>
      </w:r>
      <w:r w:rsidR="00A22854" w:rsidRPr="007260C8">
        <w:rPr>
          <w:rFonts w:ascii="Times New Roman" w:eastAsia="Times New Roman" w:hAnsi="Times New Roman" w:cs="Times New Roman"/>
          <w:color w:val="0070C0"/>
          <w:sz w:val="24"/>
        </w:rPr>
        <w:t xml:space="preserve"> </w:t>
      </w:r>
      <w:r w:rsidR="00A47100" w:rsidRPr="007260C8">
        <w:rPr>
          <w:rFonts w:ascii="Times New Roman" w:eastAsia="Times New Roman" w:hAnsi="Times New Roman" w:cs="Times New Roman"/>
          <w:color w:val="0070C0"/>
          <w:sz w:val="24"/>
        </w:rPr>
        <w:t>(16</w:t>
      </w:r>
      <w:r w:rsidRPr="007260C8">
        <w:rPr>
          <w:rFonts w:ascii="Times New Roman" w:eastAsia="Times New Roman" w:hAnsi="Times New Roman" w:cs="Times New Roman"/>
          <w:color w:val="0070C0"/>
          <w:sz w:val="24"/>
        </w:rPr>
        <w:t>), téléphoniques</w:t>
      </w:r>
      <w:r w:rsidR="00115F72" w:rsidRPr="007260C8">
        <w:rPr>
          <w:rFonts w:ascii="Times New Roman" w:eastAsia="Times New Roman" w:hAnsi="Times New Roman" w:cs="Times New Roman"/>
          <w:color w:val="0070C0"/>
          <w:sz w:val="24"/>
        </w:rPr>
        <w:t xml:space="preserve"> (35</w:t>
      </w:r>
      <w:r w:rsidR="00F132CF" w:rsidRPr="007260C8">
        <w:rPr>
          <w:rFonts w:ascii="Times New Roman" w:eastAsia="Times New Roman" w:hAnsi="Times New Roman" w:cs="Times New Roman"/>
          <w:color w:val="0070C0"/>
          <w:sz w:val="24"/>
        </w:rPr>
        <w:t>)</w:t>
      </w:r>
      <w:r w:rsidRPr="007260C8">
        <w:rPr>
          <w:rFonts w:ascii="Times New Roman" w:eastAsia="Times New Roman" w:hAnsi="Times New Roman" w:cs="Times New Roman"/>
          <w:color w:val="0070C0"/>
          <w:sz w:val="24"/>
        </w:rPr>
        <w:t>, de supports audiovisuels</w:t>
      </w:r>
      <w:r w:rsidR="00A47100" w:rsidRPr="007260C8">
        <w:rPr>
          <w:rFonts w:ascii="Times New Roman" w:eastAsia="Times New Roman" w:hAnsi="Times New Roman" w:cs="Times New Roman"/>
          <w:color w:val="0070C0"/>
          <w:sz w:val="24"/>
        </w:rPr>
        <w:t xml:space="preserve"> (12</w:t>
      </w:r>
      <w:r w:rsidR="00F132CF" w:rsidRPr="007260C8">
        <w:rPr>
          <w:rFonts w:ascii="Times New Roman" w:eastAsia="Times New Roman" w:hAnsi="Times New Roman" w:cs="Times New Roman"/>
          <w:color w:val="0070C0"/>
          <w:sz w:val="24"/>
        </w:rPr>
        <w:t>)</w:t>
      </w:r>
      <w:r w:rsidRPr="007260C8">
        <w:rPr>
          <w:rFonts w:ascii="Times New Roman" w:eastAsia="Times New Roman" w:hAnsi="Times New Roman" w:cs="Times New Roman"/>
          <w:color w:val="0070C0"/>
          <w:sz w:val="24"/>
        </w:rPr>
        <w:t>, sur les</w:t>
      </w:r>
      <w:r w:rsidR="00A47100" w:rsidRPr="007260C8">
        <w:rPr>
          <w:rFonts w:ascii="Times New Roman" w:eastAsia="Times New Roman" w:hAnsi="Times New Roman" w:cs="Times New Roman"/>
          <w:color w:val="0070C0"/>
          <w:sz w:val="24"/>
        </w:rPr>
        <w:t xml:space="preserve"> lieux d'un centre mémoire (4</w:t>
      </w:r>
      <w:r w:rsidRPr="007260C8">
        <w:rPr>
          <w:rFonts w:ascii="Times New Roman" w:eastAsia="Times New Roman" w:hAnsi="Times New Roman" w:cs="Times New Roman"/>
          <w:color w:val="0070C0"/>
          <w:sz w:val="24"/>
        </w:rPr>
        <w:t>) ou d'un</w:t>
      </w:r>
      <w:r w:rsidR="00115F72" w:rsidRPr="007260C8">
        <w:rPr>
          <w:rFonts w:ascii="Times New Roman" w:eastAsia="Times New Roman" w:hAnsi="Times New Roman" w:cs="Times New Roman"/>
          <w:color w:val="0070C0"/>
          <w:sz w:val="24"/>
        </w:rPr>
        <w:t xml:space="preserve"> accueil de jour (36</w:t>
      </w:r>
      <w:r w:rsidRPr="007260C8">
        <w:rPr>
          <w:rFonts w:ascii="Times New Roman" w:eastAsia="Times New Roman" w:hAnsi="Times New Roman" w:cs="Times New Roman"/>
          <w:color w:val="0070C0"/>
          <w:sz w:val="24"/>
        </w:rPr>
        <w:t xml:space="preserve">), lors d'un entretien à domicile </w:t>
      </w:r>
      <w:r w:rsidR="00A47100" w:rsidRPr="007260C8">
        <w:rPr>
          <w:rFonts w:ascii="Times New Roman" w:eastAsia="Times New Roman" w:hAnsi="Times New Roman" w:cs="Times New Roman"/>
          <w:color w:val="0070C0"/>
          <w:sz w:val="24"/>
        </w:rPr>
        <w:t>par un enquêteur (13)(20</w:t>
      </w:r>
      <w:r w:rsidRPr="007260C8">
        <w:rPr>
          <w:rFonts w:ascii="Times New Roman" w:eastAsia="Times New Roman" w:hAnsi="Times New Roman" w:cs="Times New Roman"/>
          <w:color w:val="0070C0"/>
          <w:sz w:val="24"/>
        </w:rPr>
        <w:t>), par l'intermédiaire d'</w:t>
      </w:r>
      <w:r w:rsidR="00A47100" w:rsidRPr="007260C8">
        <w:rPr>
          <w:rFonts w:ascii="Times New Roman" w:eastAsia="Times New Roman" w:hAnsi="Times New Roman" w:cs="Times New Roman"/>
          <w:color w:val="0070C0"/>
          <w:sz w:val="24"/>
        </w:rPr>
        <w:t>une association Alzheimer (11</w:t>
      </w:r>
      <w:r w:rsidRPr="007260C8">
        <w:rPr>
          <w:rFonts w:ascii="Times New Roman" w:eastAsia="Times New Roman" w:hAnsi="Times New Roman" w:cs="Times New Roman"/>
          <w:color w:val="0070C0"/>
          <w:sz w:val="24"/>
        </w:rPr>
        <w:t>)</w:t>
      </w:r>
      <w:r w:rsidR="00A22854" w:rsidRPr="007260C8">
        <w:rPr>
          <w:rFonts w:ascii="Times New Roman" w:eastAsia="Times New Roman" w:hAnsi="Times New Roman" w:cs="Times New Roman"/>
          <w:color w:val="0070C0"/>
          <w:sz w:val="24"/>
        </w:rPr>
        <w:t xml:space="preserve">, par l’intermédiaire </w:t>
      </w:r>
      <w:r w:rsidRPr="007260C8">
        <w:rPr>
          <w:rFonts w:ascii="Times New Roman" w:eastAsia="Times New Roman" w:hAnsi="Times New Roman" w:cs="Times New Roman"/>
          <w:color w:val="0070C0"/>
          <w:sz w:val="24"/>
        </w:rPr>
        <w:t>d'une consultation spécialisée psychiatrique</w:t>
      </w:r>
      <w:r w:rsidR="00A47100" w:rsidRPr="007260C8">
        <w:rPr>
          <w:rFonts w:ascii="Times New Roman" w:eastAsia="Times New Roman" w:hAnsi="Times New Roman" w:cs="Times New Roman"/>
          <w:color w:val="0070C0"/>
          <w:sz w:val="24"/>
        </w:rPr>
        <w:t xml:space="preserve"> (5</w:t>
      </w:r>
      <w:r w:rsidR="00F132CF" w:rsidRPr="007260C8">
        <w:rPr>
          <w:rFonts w:ascii="Times New Roman" w:eastAsia="Times New Roman" w:hAnsi="Times New Roman" w:cs="Times New Roman"/>
          <w:color w:val="0070C0"/>
          <w:sz w:val="24"/>
        </w:rPr>
        <w:t>)</w:t>
      </w:r>
      <w:r w:rsidR="00115F72" w:rsidRPr="007260C8">
        <w:rPr>
          <w:rFonts w:ascii="Times New Roman" w:eastAsia="Times New Roman" w:hAnsi="Times New Roman" w:cs="Times New Roman"/>
          <w:color w:val="0070C0"/>
          <w:sz w:val="24"/>
        </w:rPr>
        <w:t>(30</w:t>
      </w:r>
      <w:r w:rsidR="00A22854" w:rsidRPr="007260C8">
        <w:rPr>
          <w:rFonts w:ascii="Times New Roman" w:eastAsia="Times New Roman" w:hAnsi="Times New Roman" w:cs="Times New Roman"/>
          <w:color w:val="0070C0"/>
          <w:sz w:val="24"/>
        </w:rPr>
        <w:t xml:space="preserve">) </w:t>
      </w:r>
      <w:r w:rsidR="00115F72" w:rsidRPr="007260C8">
        <w:rPr>
          <w:rFonts w:ascii="Times New Roman" w:eastAsia="Times New Roman" w:hAnsi="Times New Roman" w:cs="Times New Roman"/>
          <w:color w:val="0070C0"/>
          <w:sz w:val="24"/>
        </w:rPr>
        <w:t>ou gériatrique (30</w:t>
      </w:r>
      <w:r w:rsidRPr="007260C8">
        <w:rPr>
          <w:rFonts w:ascii="Times New Roman" w:eastAsia="Times New Roman" w:hAnsi="Times New Roman" w:cs="Times New Roman"/>
          <w:color w:val="0070C0"/>
          <w:sz w:val="24"/>
        </w:rPr>
        <w:t>).</w:t>
      </w:r>
    </w:p>
    <w:p w:rsidR="00A22854" w:rsidRPr="007260C8" w:rsidRDefault="00A22854" w:rsidP="00A04646">
      <w:pPr>
        <w:spacing w:after="0" w:line="240" w:lineRule="auto"/>
        <w:jc w:val="both"/>
        <w:rPr>
          <w:rFonts w:ascii="Times New Roman" w:eastAsia="Times New Roman" w:hAnsi="Times New Roman" w:cs="Times New Roman"/>
          <w:color w:val="0070C0"/>
          <w:sz w:val="24"/>
        </w:rPr>
      </w:pPr>
    </w:p>
    <w:p w:rsidR="00587D08" w:rsidRDefault="00EE5347" w:rsidP="006E60D4">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Dans la littérature, plusieurs caractéristiques so</w:t>
      </w:r>
      <w:r>
        <w:rPr>
          <w:rFonts w:ascii="Times New Roman" w:eastAsia="Times New Roman" w:hAnsi="Times New Roman" w:cs="Times New Roman"/>
          <w:color w:val="0070C0"/>
          <w:sz w:val="24"/>
        </w:rPr>
        <w:t>nt étudiées chez l'aidant</w:t>
      </w:r>
      <w:r w:rsidR="00A22854" w:rsidRPr="007260C8">
        <w:rPr>
          <w:rFonts w:ascii="Times New Roman" w:eastAsia="Times New Roman" w:hAnsi="Times New Roman" w:cs="Times New Roman"/>
          <w:color w:val="0070C0"/>
          <w:sz w:val="24"/>
        </w:rPr>
        <w:t xml:space="preserve">: </w:t>
      </w:r>
      <w:r w:rsidR="006E60D4" w:rsidRPr="007260C8">
        <w:rPr>
          <w:rFonts w:ascii="Times New Roman" w:eastAsia="Times New Roman" w:hAnsi="Times New Roman" w:cs="Times New Roman"/>
          <w:color w:val="0070C0"/>
          <w:sz w:val="24"/>
        </w:rPr>
        <w:t>âge, niveau socio-cultu</w:t>
      </w:r>
      <w:r w:rsidR="00534EF9">
        <w:rPr>
          <w:rFonts w:ascii="Times New Roman" w:eastAsia="Times New Roman" w:hAnsi="Times New Roman" w:cs="Times New Roman"/>
          <w:color w:val="0070C0"/>
          <w:sz w:val="24"/>
        </w:rPr>
        <w:t>rel, origine ethnique</w:t>
      </w:r>
      <w:r w:rsidR="00B4771A" w:rsidRPr="007260C8">
        <w:rPr>
          <w:rFonts w:ascii="Times New Roman" w:eastAsia="Times New Roman" w:hAnsi="Times New Roman" w:cs="Times New Roman"/>
          <w:color w:val="0070C0"/>
          <w:sz w:val="24"/>
        </w:rPr>
        <w:t>, nombre</w:t>
      </w:r>
      <w:r w:rsidR="006E60D4" w:rsidRPr="007260C8">
        <w:rPr>
          <w:rFonts w:ascii="Times New Roman" w:eastAsia="Times New Roman" w:hAnsi="Times New Roman" w:cs="Times New Roman"/>
          <w:color w:val="0070C0"/>
          <w:sz w:val="24"/>
        </w:rPr>
        <w:t xml:space="preserve"> d'heures </w:t>
      </w:r>
      <w:r w:rsidR="00050457">
        <w:rPr>
          <w:rFonts w:ascii="Times New Roman" w:eastAsia="Times New Roman" w:hAnsi="Times New Roman" w:cs="Times New Roman"/>
          <w:color w:val="0070C0"/>
          <w:sz w:val="24"/>
        </w:rPr>
        <w:t>voué</w:t>
      </w:r>
      <w:r w:rsidR="00B4771A" w:rsidRPr="007260C8">
        <w:rPr>
          <w:rFonts w:ascii="Times New Roman" w:eastAsia="Times New Roman" w:hAnsi="Times New Roman" w:cs="Times New Roman"/>
          <w:color w:val="0070C0"/>
          <w:sz w:val="24"/>
        </w:rPr>
        <w:t xml:space="preserve"> à l</w:t>
      </w:r>
      <w:r w:rsidR="00050457">
        <w:rPr>
          <w:rFonts w:ascii="Times New Roman" w:eastAsia="Times New Roman" w:hAnsi="Times New Roman" w:cs="Times New Roman"/>
          <w:color w:val="0070C0"/>
          <w:sz w:val="24"/>
        </w:rPr>
        <w:t>'aide</w:t>
      </w:r>
      <w:r w:rsidR="00922DDA" w:rsidRPr="007260C8">
        <w:rPr>
          <w:rFonts w:ascii="Times New Roman" w:eastAsia="Times New Roman" w:hAnsi="Times New Roman" w:cs="Times New Roman"/>
          <w:color w:val="0070C0"/>
          <w:sz w:val="24"/>
        </w:rPr>
        <w:t>, cohabitation avec le patient ou distance géographique du domicile du patient</w:t>
      </w:r>
      <w:r w:rsidR="00534EF9">
        <w:rPr>
          <w:rFonts w:ascii="Times New Roman" w:eastAsia="Times New Roman" w:hAnsi="Times New Roman" w:cs="Times New Roman"/>
          <w:color w:val="0070C0"/>
          <w:sz w:val="24"/>
        </w:rPr>
        <w:t xml:space="preserve">, </w:t>
      </w:r>
      <w:r w:rsidRPr="007260C8">
        <w:rPr>
          <w:rFonts w:ascii="Times New Roman" w:eastAsia="Times New Roman" w:hAnsi="Times New Roman" w:cs="Times New Roman"/>
          <w:color w:val="0070C0"/>
          <w:sz w:val="24"/>
        </w:rPr>
        <w:t>fardeau, colère, anxiété,</w:t>
      </w:r>
      <w:r>
        <w:rPr>
          <w:rFonts w:ascii="Times New Roman" w:eastAsia="Times New Roman" w:hAnsi="Times New Roman" w:cs="Times New Roman"/>
          <w:color w:val="0070C0"/>
          <w:sz w:val="24"/>
        </w:rPr>
        <w:t xml:space="preserve"> syndrome dépressif.</w:t>
      </w:r>
      <w:r w:rsidR="001F334D" w:rsidRPr="007260C8">
        <w:rPr>
          <w:rFonts w:ascii="Times New Roman" w:eastAsia="Times New Roman" w:hAnsi="Times New Roman" w:cs="Times New Roman"/>
          <w:color w:val="0070C0"/>
          <w:sz w:val="24"/>
        </w:rPr>
        <w:t xml:space="preserve"> </w:t>
      </w:r>
    </w:p>
    <w:p w:rsidR="00EE5347" w:rsidRDefault="00EE5347" w:rsidP="00EE5347">
      <w:pPr>
        <w:spacing w:after="0" w:line="240" w:lineRule="auto"/>
        <w:jc w:val="both"/>
        <w:rPr>
          <w:rFonts w:ascii="Times New Roman" w:eastAsia="Times New Roman" w:hAnsi="Times New Roman" w:cs="Times New Roman"/>
          <w:color w:val="0070C0"/>
          <w:sz w:val="24"/>
        </w:rPr>
      </w:pPr>
      <w:r>
        <w:rPr>
          <w:rFonts w:ascii="Times New Roman" w:eastAsia="Times New Roman" w:hAnsi="Times New Roman" w:cs="Times New Roman"/>
          <w:color w:val="0070C0"/>
          <w:sz w:val="24"/>
        </w:rPr>
        <w:t xml:space="preserve">L'évaluation de l'épuisement de l'aidant y est réalisée de façon standardisée, </w:t>
      </w:r>
      <w:r w:rsidRPr="007260C8">
        <w:rPr>
          <w:rFonts w:ascii="Times New Roman" w:eastAsia="Times New Roman" w:hAnsi="Times New Roman" w:cs="Times New Roman"/>
          <w:color w:val="0070C0"/>
          <w:sz w:val="24"/>
        </w:rPr>
        <w:t>ce qui n'es</w:t>
      </w:r>
      <w:r w:rsidR="00534EF9">
        <w:rPr>
          <w:rFonts w:ascii="Times New Roman" w:eastAsia="Times New Roman" w:hAnsi="Times New Roman" w:cs="Times New Roman"/>
          <w:color w:val="0070C0"/>
          <w:sz w:val="24"/>
        </w:rPr>
        <w:t>t pas le cas dans ce travail:</w:t>
      </w:r>
      <w:r>
        <w:rPr>
          <w:rFonts w:ascii="Times New Roman" w:eastAsia="Times New Roman" w:hAnsi="Times New Roman" w:cs="Times New Roman"/>
          <w:color w:val="0070C0"/>
          <w:sz w:val="24"/>
        </w:rPr>
        <w:t xml:space="preserve"> </w:t>
      </w:r>
      <w:r w:rsidR="00534EF9">
        <w:rPr>
          <w:rFonts w:ascii="Times New Roman" w:eastAsia="Times New Roman" w:hAnsi="Times New Roman" w:cs="Times New Roman"/>
          <w:color w:val="0070C0"/>
          <w:sz w:val="24"/>
        </w:rPr>
        <w:t>d</w:t>
      </w:r>
      <w:r>
        <w:rPr>
          <w:rFonts w:ascii="Times New Roman" w:eastAsia="Times New Roman" w:hAnsi="Times New Roman" w:cs="Times New Roman"/>
          <w:color w:val="0070C0"/>
          <w:sz w:val="24"/>
        </w:rPr>
        <w:t>es échelles variées</w:t>
      </w:r>
      <w:r w:rsidR="00534EF9">
        <w:rPr>
          <w:rFonts w:ascii="Times New Roman" w:eastAsia="Times New Roman" w:hAnsi="Times New Roman" w:cs="Times New Roman"/>
          <w:color w:val="0070C0"/>
          <w:sz w:val="24"/>
        </w:rPr>
        <w:t>,</w:t>
      </w:r>
      <w:r>
        <w:rPr>
          <w:rFonts w:ascii="Times New Roman" w:eastAsia="Times New Roman" w:hAnsi="Times New Roman" w:cs="Times New Roman"/>
          <w:color w:val="0070C0"/>
          <w:sz w:val="24"/>
        </w:rPr>
        <w:t xml:space="preserve"> de </w:t>
      </w:r>
      <w:r w:rsidRPr="007260C8">
        <w:rPr>
          <w:rFonts w:ascii="Times New Roman" w:eastAsia="Times New Roman" w:hAnsi="Times New Roman" w:cs="Times New Roman"/>
          <w:color w:val="0070C0"/>
          <w:sz w:val="24"/>
        </w:rPr>
        <w:t>Zarit</w:t>
      </w:r>
      <w:r>
        <w:rPr>
          <w:rFonts w:ascii="Times New Roman" w:eastAsia="Times New Roman" w:hAnsi="Times New Roman" w:cs="Times New Roman"/>
          <w:color w:val="0070C0"/>
          <w:sz w:val="24"/>
        </w:rPr>
        <w:t xml:space="preserve"> (37)</w:t>
      </w:r>
      <w:r w:rsidRPr="007260C8">
        <w:rPr>
          <w:rFonts w:ascii="Times New Roman" w:eastAsia="Times New Roman" w:hAnsi="Times New Roman" w:cs="Times New Roman"/>
          <w:color w:val="0070C0"/>
          <w:sz w:val="24"/>
        </w:rPr>
        <w:t xml:space="preserve">, </w:t>
      </w:r>
      <w:r>
        <w:rPr>
          <w:rFonts w:ascii="Times New Roman" w:eastAsia="Times New Roman" w:hAnsi="Times New Roman" w:cs="Times New Roman"/>
          <w:color w:val="0070C0"/>
          <w:sz w:val="24"/>
        </w:rPr>
        <w:t xml:space="preserve">de </w:t>
      </w:r>
      <w:r w:rsidRPr="007260C8">
        <w:rPr>
          <w:rFonts w:ascii="Times New Roman" w:eastAsia="Times New Roman" w:hAnsi="Times New Roman" w:cs="Times New Roman"/>
          <w:color w:val="0070C0"/>
          <w:sz w:val="24"/>
        </w:rPr>
        <w:t xml:space="preserve">Montgomery, </w:t>
      </w:r>
      <w:r>
        <w:rPr>
          <w:rFonts w:ascii="Times New Roman" w:eastAsia="Times New Roman" w:hAnsi="Times New Roman" w:cs="Times New Roman"/>
          <w:color w:val="0070C0"/>
          <w:sz w:val="24"/>
        </w:rPr>
        <w:t xml:space="preserve">de </w:t>
      </w:r>
      <w:r w:rsidRPr="007260C8">
        <w:rPr>
          <w:rFonts w:ascii="Times New Roman" w:eastAsia="Times New Roman" w:hAnsi="Times New Roman" w:cs="Times New Roman"/>
          <w:color w:val="0070C0"/>
          <w:sz w:val="24"/>
        </w:rPr>
        <w:t>Vitaliano</w:t>
      </w:r>
      <w:r>
        <w:rPr>
          <w:rFonts w:ascii="Times New Roman" w:eastAsia="Times New Roman" w:hAnsi="Times New Roman" w:cs="Times New Roman"/>
          <w:color w:val="0070C0"/>
          <w:sz w:val="24"/>
        </w:rPr>
        <w:t xml:space="preserve">, sont utilisées. Concernant </w:t>
      </w:r>
      <w:r w:rsidR="00534EF9">
        <w:rPr>
          <w:rFonts w:ascii="Times New Roman" w:eastAsia="Times New Roman" w:hAnsi="Times New Roman" w:cs="Times New Roman"/>
          <w:color w:val="0070C0"/>
          <w:sz w:val="24"/>
        </w:rPr>
        <w:t xml:space="preserve">l'évaluation de </w:t>
      </w:r>
      <w:r>
        <w:rPr>
          <w:rFonts w:ascii="Times New Roman" w:eastAsia="Times New Roman" w:hAnsi="Times New Roman" w:cs="Times New Roman"/>
          <w:color w:val="0070C0"/>
          <w:sz w:val="24"/>
        </w:rPr>
        <w:t>l'anxiété</w:t>
      </w:r>
      <w:r w:rsidR="00534EF9">
        <w:rPr>
          <w:rFonts w:ascii="Times New Roman" w:eastAsia="Times New Roman" w:hAnsi="Times New Roman" w:cs="Times New Roman"/>
          <w:color w:val="0070C0"/>
          <w:sz w:val="24"/>
        </w:rPr>
        <w:t xml:space="preserve">, on  retrouve l'utilisation de </w:t>
      </w:r>
      <w:r w:rsidR="00534EF9" w:rsidRPr="007260C8">
        <w:rPr>
          <w:rFonts w:ascii="Times New Roman" w:eastAsia="Times New Roman" w:hAnsi="Times New Roman" w:cs="Times New Roman"/>
          <w:color w:val="0070C0"/>
          <w:sz w:val="24"/>
        </w:rPr>
        <w:t>la State Trait Anxiety Inventory</w:t>
      </w:r>
      <w:r w:rsidR="00534EF9">
        <w:rPr>
          <w:rFonts w:ascii="Times New Roman" w:eastAsia="Times New Roman" w:hAnsi="Times New Roman" w:cs="Times New Roman"/>
          <w:color w:val="0070C0"/>
          <w:sz w:val="24"/>
        </w:rPr>
        <w:t>.</w:t>
      </w:r>
    </w:p>
    <w:p w:rsidR="00EE5347" w:rsidRPr="007260C8" w:rsidRDefault="00EE5347" w:rsidP="00EE5347">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Concernant l'évaluation d'un état dépressif, deux échelles sont plutôt employées: la Beck Depression Inventory (27)(32)(33) et la CES-D (Center for Epidemiologic Studies Depression Scale) (13)(20)(34)(36</w:t>
      </w:r>
      <w:r w:rsidR="00534EF9">
        <w:rPr>
          <w:rFonts w:ascii="Times New Roman" w:eastAsia="Times New Roman" w:hAnsi="Times New Roman" w:cs="Times New Roman"/>
          <w:color w:val="0070C0"/>
          <w:sz w:val="24"/>
        </w:rPr>
        <w:t>).</w:t>
      </w:r>
    </w:p>
    <w:p w:rsidR="006E60D4" w:rsidRPr="007260C8" w:rsidRDefault="00A22854" w:rsidP="006E60D4">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Le tableau n</w:t>
      </w:r>
      <w:r w:rsidR="0027148B" w:rsidRPr="007260C8">
        <w:rPr>
          <w:rFonts w:ascii="Times New Roman" w:eastAsia="Times New Roman" w:hAnsi="Times New Roman" w:cs="Times New Roman"/>
          <w:color w:val="0070C0"/>
          <w:sz w:val="24"/>
        </w:rPr>
        <w:t>°5</w:t>
      </w:r>
      <w:r w:rsidR="00E07828" w:rsidRPr="007260C8">
        <w:rPr>
          <w:rFonts w:ascii="Times New Roman" w:eastAsia="Times New Roman" w:hAnsi="Times New Roman" w:cs="Times New Roman"/>
          <w:color w:val="0070C0"/>
          <w:sz w:val="24"/>
        </w:rPr>
        <w:t xml:space="preserve"> (page</w:t>
      </w:r>
      <w:r w:rsidR="0027148B" w:rsidRPr="007260C8">
        <w:rPr>
          <w:rFonts w:ascii="Times New Roman" w:eastAsia="Times New Roman" w:hAnsi="Times New Roman" w:cs="Times New Roman"/>
          <w:color w:val="0070C0"/>
          <w:sz w:val="24"/>
        </w:rPr>
        <w:t xml:space="preserve"> 21</w:t>
      </w:r>
      <w:r w:rsidR="00E07828" w:rsidRPr="007260C8">
        <w:rPr>
          <w:rFonts w:ascii="Times New Roman" w:eastAsia="Times New Roman" w:hAnsi="Times New Roman" w:cs="Times New Roman"/>
          <w:color w:val="0070C0"/>
          <w:sz w:val="24"/>
        </w:rPr>
        <w:t xml:space="preserve">) </w:t>
      </w:r>
      <w:r w:rsidRPr="007260C8">
        <w:rPr>
          <w:rFonts w:ascii="Times New Roman" w:eastAsia="Times New Roman" w:hAnsi="Times New Roman" w:cs="Times New Roman"/>
          <w:color w:val="0070C0"/>
          <w:sz w:val="24"/>
        </w:rPr>
        <w:t xml:space="preserve"> répertorie certaines de ces études et les outils qu’elles utilisent.</w:t>
      </w:r>
    </w:p>
    <w:p w:rsidR="00587D08" w:rsidRPr="007260C8" w:rsidRDefault="00587D08" w:rsidP="007D4FB7">
      <w:pPr>
        <w:spacing w:after="0" w:line="240" w:lineRule="auto"/>
        <w:jc w:val="both"/>
        <w:rPr>
          <w:rFonts w:ascii="Times New Roman" w:eastAsia="Times New Roman" w:hAnsi="Times New Roman" w:cs="Times New Roman"/>
          <w:color w:val="0070C0"/>
          <w:sz w:val="24"/>
        </w:rPr>
      </w:pPr>
    </w:p>
    <w:p w:rsidR="00B815AD" w:rsidRPr="007260C8" w:rsidRDefault="00B4771A" w:rsidP="007D4FB7">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 xml:space="preserve">Concernant les patients, </w:t>
      </w:r>
      <w:r w:rsidR="0077179B" w:rsidRPr="007260C8">
        <w:rPr>
          <w:rFonts w:ascii="Times New Roman" w:eastAsia="Times New Roman" w:hAnsi="Times New Roman" w:cs="Times New Roman"/>
          <w:color w:val="0070C0"/>
          <w:sz w:val="24"/>
        </w:rPr>
        <w:t xml:space="preserve">la plupart des </w:t>
      </w:r>
      <w:r w:rsidR="00170DAA" w:rsidRPr="007260C8">
        <w:rPr>
          <w:rFonts w:ascii="Times New Roman" w:eastAsia="Times New Roman" w:hAnsi="Times New Roman" w:cs="Times New Roman"/>
          <w:color w:val="0070C0"/>
          <w:sz w:val="24"/>
        </w:rPr>
        <w:t>études</w:t>
      </w:r>
      <w:r w:rsidR="00F4468A" w:rsidRPr="007260C8">
        <w:rPr>
          <w:rFonts w:ascii="Times New Roman" w:eastAsia="Times New Roman" w:hAnsi="Times New Roman" w:cs="Times New Roman"/>
          <w:color w:val="0070C0"/>
          <w:sz w:val="24"/>
        </w:rPr>
        <w:t xml:space="preserve"> </w:t>
      </w:r>
      <w:r w:rsidR="00DA402B" w:rsidRPr="007260C8">
        <w:rPr>
          <w:rFonts w:ascii="Times New Roman" w:eastAsia="Times New Roman" w:hAnsi="Times New Roman" w:cs="Times New Roman"/>
          <w:color w:val="0070C0"/>
          <w:sz w:val="24"/>
        </w:rPr>
        <w:t>cibl</w:t>
      </w:r>
      <w:r w:rsidR="00170DAA" w:rsidRPr="007260C8">
        <w:rPr>
          <w:rFonts w:ascii="Times New Roman" w:eastAsia="Times New Roman" w:hAnsi="Times New Roman" w:cs="Times New Roman"/>
          <w:color w:val="0070C0"/>
          <w:sz w:val="24"/>
        </w:rPr>
        <w:t xml:space="preserve">ent des patients déments </w:t>
      </w:r>
      <w:r w:rsidR="00D551F4" w:rsidRPr="007260C8">
        <w:rPr>
          <w:rFonts w:ascii="Times New Roman" w:eastAsia="Times New Roman" w:hAnsi="Times New Roman" w:cs="Times New Roman"/>
          <w:color w:val="0070C0"/>
          <w:sz w:val="24"/>
        </w:rPr>
        <w:t xml:space="preserve">à </w:t>
      </w:r>
      <w:r w:rsidR="0077179B" w:rsidRPr="007260C8">
        <w:rPr>
          <w:rFonts w:ascii="Times New Roman" w:eastAsia="Times New Roman" w:hAnsi="Times New Roman" w:cs="Times New Roman"/>
          <w:color w:val="0070C0"/>
          <w:sz w:val="24"/>
        </w:rPr>
        <w:t xml:space="preserve">domicile </w:t>
      </w:r>
      <w:r w:rsidR="00A47100" w:rsidRPr="007260C8">
        <w:rPr>
          <w:rFonts w:ascii="Times New Roman" w:eastAsia="Times New Roman" w:hAnsi="Times New Roman" w:cs="Times New Roman"/>
          <w:color w:val="0070C0"/>
          <w:sz w:val="24"/>
        </w:rPr>
        <w:t>(4)</w:t>
      </w:r>
      <w:r w:rsidR="00464061" w:rsidRPr="007260C8">
        <w:rPr>
          <w:rFonts w:ascii="Times New Roman" w:eastAsia="Times New Roman" w:hAnsi="Times New Roman" w:cs="Times New Roman"/>
          <w:color w:val="0070C0"/>
          <w:sz w:val="24"/>
        </w:rPr>
        <w:t>(5)</w:t>
      </w:r>
      <w:r w:rsidR="00A47100" w:rsidRPr="007260C8">
        <w:rPr>
          <w:rFonts w:ascii="Times New Roman" w:eastAsia="Times New Roman" w:hAnsi="Times New Roman" w:cs="Times New Roman"/>
          <w:color w:val="0070C0"/>
          <w:sz w:val="24"/>
        </w:rPr>
        <w:t>(11)</w:t>
      </w:r>
      <w:r w:rsidR="00464061" w:rsidRPr="007260C8">
        <w:rPr>
          <w:rFonts w:ascii="Times New Roman" w:eastAsia="Times New Roman" w:hAnsi="Times New Roman" w:cs="Times New Roman"/>
          <w:color w:val="0070C0"/>
          <w:sz w:val="24"/>
        </w:rPr>
        <w:t>(12)</w:t>
      </w:r>
      <w:r w:rsidR="00A47100" w:rsidRPr="007260C8">
        <w:rPr>
          <w:rFonts w:ascii="Times New Roman" w:eastAsia="Times New Roman" w:hAnsi="Times New Roman" w:cs="Times New Roman"/>
          <w:color w:val="0070C0"/>
          <w:sz w:val="24"/>
        </w:rPr>
        <w:t>(13</w:t>
      </w:r>
      <w:r w:rsidR="00170DAA" w:rsidRPr="007260C8">
        <w:rPr>
          <w:rFonts w:ascii="Times New Roman" w:eastAsia="Times New Roman" w:hAnsi="Times New Roman" w:cs="Times New Roman"/>
          <w:color w:val="0070C0"/>
          <w:sz w:val="24"/>
        </w:rPr>
        <w:t>)</w:t>
      </w:r>
      <w:r w:rsidR="00A47100" w:rsidRPr="007260C8">
        <w:rPr>
          <w:rFonts w:ascii="Times New Roman" w:eastAsia="Times New Roman" w:hAnsi="Times New Roman" w:cs="Times New Roman"/>
          <w:color w:val="0070C0"/>
          <w:sz w:val="24"/>
        </w:rPr>
        <w:t>(14</w:t>
      </w:r>
      <w:r w:rsidR="0077179B" w:rsidRPr="007260C8">
        <w:rPr>
          <w:rFonts w:ascii="Times New Roman" w:eastAsia="Times New Roman" w:hAnsi="Times New Roman" w:cs="Times New Roman"/>
          <w:color w:val="0070C0"/>
          <w:sz w:val="24"/>
        </w:rPr>
        <w:t>)</w:t>
      </w:r>
      <w:r w:rsidR="00115F72" w:rsidRPr="007260C8">
        <w:rPr>
          <w:rFonts w:ascii="Times New Roman" w:eastAsia="Times New Roman" w:hAnsi="Times New Roman" w:cs="Times New Roman"/>
          <w:color w:val="0070C0"/>
          <w:sz w:val="24"/>
        </w:rPr>
        <w:t>(27</w:t>
      </w:r>
      <w:r w:rsidR="00170DAA" w:rsidRPr="007260C8">
        <w:rPr>
          <w:rFonts w:ascii="Times New Roman" w:eastAsia="Times New Roman" w:hAnsi="Times New Roman" w:cs="Times New Roman"/>
          <w:color w:val="0070C0"/>
          <w:sz w:val="24"/>
        </w:rPr>
        <w:t>)</w:t>
      </w:r>
      <w:r w:rsidR="00115F72" w:rsidRPr="007260C8">
        <w:rPr>
          <w:rFonts w:ascii="Times New Roman" w:eastAsia="Times New Roman" w:hAnsi="Times New Roman" w:cs="Times New Roman"/>
          <w:color w:val="0070C0"/>
          <w:sz w:val="24"/>
        </w:rPr>
        <w:t>(30)(32)(33</w:t>
      </w:r>
      <w:r w:rsidR="004A6B0F" w:rsidRPr="007260C8">
        <w:rPr>
          <w:rFonts w:ascii="Times New Roman" w:eastAsia="Times New Roman" w:hAnsi="Times New Roman" w:cs="Times New Roman"/>
          <w:color w:val="0070C0"/>
          <w:sz w:val="24"/>
        </w:rPr>
        <w:t>)(34)(35)(36</w:t>
      </w:r>
      <w:r w:rsidR="00464061" w:rsidRPr="007260C8">
        <w:rPr>
          <w:rFonts w:ascii="Times New Roman" w:eastAsia="Times New Roman" w:hAnsi="Times New Roman" w:cs="Times New Roman"/>
          <w:color w:val="0070C0"/>
          <w:sz w:val="24"/>
        </w:rPr>
        <w:t xml:space="preserve">) </w:t>
      </w:r>
      <w:r w:rsidR="00DA402B" w:rsidRPr="007260C8">
        <w:rPr>
          <w:rFonts w:ascii="Times New Roman" w:eastAsia="Times New Roman" w:hAnsi="Times New Roman" w:cs="Times New Roman"/>
          <w:color w:val="0070C0"/>
          <w:sz w:val="24"/>
        </w:rPr>
        <w:t>alors que ce travail n'inclut</w:t>
      </w:r>
      <w:r w:rsidR="0077179B" w:rsidRPr="007260C8">
        <w:rPr>
          <w:rFonts w:ascii="Times New Roman" w:eastAsia="Times New Roman" w:hAnsi="Times New Roman" w:cs="Times New Roman"/>
          <w:color w:val="0070C0"/>
          <w:sz w:val="24"/>
        </w:rPr>
        <w:t xml:space="preserve"> pas uniquement d</w:t>
      </w:r>
      <w:r w:rsidR="006A7537" w:rsidRPr="007260C8">
        <w:rPr>
          <w:rFonts w:ascii="Times New Roman" w:eastAsia="Times New Roman" w:hAnsi="Times New Roman" w:cs="Times New Roman"/>
          <w:color w:val="0070C0"/>
          <w:sz w:val="24"/>
        </w:rPr>
        <w:t>es patients déments comme chez M</w:t>
      </w:r>
      <w:r w:rsidR="0077179B" w:rsidRPr="007260C8">
        <w:rPr>
          <w:rFonts w:ascii="Times New Roman" w:eastAsia="Times New Roman" w:hAnsi="Times New Roman" w:cs="Times New Roman"/>
          <w:color w:val="0070C0"/>
          <w:sz w:val="24"/>
        </w:rPr>
        <w:t>izuno et al</w:t>
      </w:r>
      <w:r w:rsidR="006A7537" w:rsidRPr="007260C8">
        <w:rPr>
          <w:rFonts w:ascii="Times New Roman" w:eastAsia="Times New Roman" w:hAnsi="Times New Roman" w:cs="Times New Roman"/>
          <w:color w:val="0070C0"/>
          <w:sz w:val="24"/>
        </w:rPr>
        <w:t>.</w:t>
      </w:r>
      <w:r w:rsidR="008A75D5" w:rsidRPr="007260C8">
        <w:rPr>
          <w:rFonts w:ascii="Times New Roman" w:eastAsia="Times New Roman" w:hAnsi="Times New Roman" w:cs="Times New Roman"/>
          <w:color w:val="0070C0"/>
          <w:sz w:val="24"/>
        </w:rPr>
        <w:t>, MacNeil et al., Noonan et al</w:t>
      </w:r>
      <w:r w:rsidR="00464061" w:rsidRPr="007260C8">
        <w:rPr>
          <w:rFonts w:ascii="Times New Roman" w:eastAsia="Times New Roman" w:hAnsi="Times New Roman" w:cs="Times New Roman"/>
          <w:color w:val="0070C0"/>
          <w:sz w:val="24"/>
        </w:rPr>
        <w:t>.</w:t>
      </w:r>
    </w:p>
    <w:p w:rsidR="00600F3E" w:rsidRPr="007260C8" w:rsidRDefault="00600F3E" w:rsidP="007D4FB7">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D</w:t>
      </w:r>
      <w:r w:rsidR="00534EF9">
        <w:rPr>
          <w:rFonts w:ascii="Times New Roman" w:eastAsia="Times New Roman" w:hAnsi="Times New Roman" w:cs="Times New Roman"/>
          <w:color w:val="0070C0"/>
          <w:sz w:val="24"/>
        </w:rPr>
        <w:t>e nombreuses études, ainsi que</w:t>
      </w:r>
      <w:r w:rsidR="00120360" w:rsidRPr="007260C8">
        <w:rPr>
          <w:rFonts w:ascii="Times New Roman" w:eastAsia="Times New Roman" w:hAnsi="Times New Roman" w:cs="Times New Roman"/>
          <w:color w:val="0070C0"/>
          <w:sz w:val="24"/>
        </w:rPr>
        <w:t xml:space="preserve"> </w:t>
      </w:r>
      <w:r w:rsidR="00464061" w:rsidRPr="007260C8">
        <w:rPr>
          <w:rFonts w:ascii="Times New Roman" w:eastAsia="Times New Roman" w:hAnsi="Times New Roman" w:cs="Times New Roman"/>
          <w:color w:val="0070C0"/>
          <w:sz w:val="24"/>
        </w:rPr>
        <w:t xml:space="preserve">celle-ci, </w:t>
      </w:r>
      <w:r w:rsidR="00DA402B" w:rsidRPr="007260C8">
        <w:rPr>
          <w:rFonts w:ascii="Times New Roman" w:eastAsia="Times New Roman" w:hAnsi="Times New Roman" w:cs="Times New Roman"/>
          <w:color w:val="0070C0"/>
          <w:sz w:val="24"/>
        </w:rPr>
        <w:t>utilis</w:t>
      </w:r>
      <w:r w:rsidRPr="007260C8">
        <w:rPr>
          <w:rFonts w:ascii="Times New Roman" w:eastAsia="Times New Roman" w:hAnsi="Times New Roman" w:cs="Times New Roman"/>
          <w:color w:val="0070C0"/>
          <w:sz w:val="24"/>
        </w:rPr>
        <w:t xml:space="preserve">ent le MMSE afin d'évaluer le score des troubles cognitifs </w:t>
      </w:r>
      <w:r w:rsidR="00120360" w:rsidRPr="007260C8">
        <w:rPr>
          <w:rFonts w:ascii="Times New Roman" w:eastAsia="Times New Roman" w:hAnsi="Times New Roman" w:cs="Times New Roman"/>
          <w:color w:val="0070C0"/>
          <w:sz w:val="24"/>
        </w:rPr>
        <w:t>chez les patients</w:t>
      </w:r>
      <w:r w:rsidR="004A6B0F" w:rsidRPr="007260C8">
        <w:rPr>
          <w:rFonts w:ascii="Times New Roman" w:eastAsia="Times New Roman" w:hAnsi="Times New Roman" w:cs="Times New Roman"/>
          <w:color w:val="0070C0"/>
          <w:sz w:val="24"/>
        </w:rPr>
        <w:t xml:space="preserve"> (4)(11)(13)(27)(30)(32</w:t>
      </w:r>
      <w:r w:rsidR="00A24F1A">
        <w:rPr>
          <w:rFonts w:ascii="Times New Roman" w:eastAsia="Times New Roman" w:hAnsi="Times New Roman" w:cs="Times New Roman"/>
          <w:color w:val="0070C0"/>
          <w:sz w:val="24"/>
        </w:rPr>
        <w:t>). Ces études font la</w:t>
      </w:r>
      <w:r w:rsidR="00DA402B" w:rsidRPr="007260C8">
        <w:rPr>
          <w:rFonts w:ascii="Times New Roman" w:eastAsia="Times New Roman" w:hAnsi="Times New Roman" w:cs="Times New Roman"/>
          <w:color w:val="0070C0"/>
          <w:sz w:val="24"/>
        </w:rPr>
        <w:t xml:space="preserve"> moyenne des MMSE</w:t>
      </w:r>
      <w:r w:rsidR="00A24F1A">
        <w:rPr>
          <w:rFonts w:ascii="Times New Roman" w:eastAsia="Times New Roman" w:hAnsi="Times New Roman" w:cs="Times New Roman"/>
          <w:color w:val="0070C0"/>
          <w:sz w:val="24"/>
        </w:rPr>
        <w:t>, alors que c</w:t>
      </w:r>
      <w:r w:rsidR="005E1521" w:rsidRPr="007260C8">
        <w:rPr>
          <w:rFonts w:ascii="Times New Roman" w:eastAsia="Times New Roman" w:hAnsi="Times New Roman" w:cs="Times New Roman"/>
          <w:color w:val="0070C0"/>
          <w:sz w:val="24"/>
        </w:rPr>
        <w:t>e</w:t>
      </w:r>
      <w:r w:rsidR="00A24F1A">
        <w:rPr>
          <w:rFonts w:ascii="Times New Roman" w:eastAsia="Times New Roman" w:hAnsi="Times New Roman" w:cs="Times New Roman"/>
          <w:color w:val="0070C0"/>
          <w:sz w:val="24"/>
        </w:rPr>
        <w:t xml:space="preserve"> travail </w:t>
      </w:r>
      <w:r w:rsidR="005E1521" w:rsidRPr="007260C8">
        <w:rPr>
          <w:rFonts w:ascii="Times New Roman" w:eastAsia="Times New Roman" w:hAnsi="Times New Roman" w:cs="Times New Roman"/>
          <w:color w:val="0070C0"/>
          <w:sz w:val="24"/>
        </w:rPr>
        <w:t>a privilégié le stade de la démence.</w:t>
      </w:r>
    </w:p>
    <w:p w:rsidR="0058588C" w:rsidRPr="007260C8" w:rsidRDefault="00D551F4" w:rsidP="007D4FB7">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Comme dans la plupart des tr</w:t>
      </w:r>
      <w:r w:rsidR="00DA402B" w:rsidRPr="007260C8">
        <w:rPr>
          <w:rFonts w:ascii="Times New Roman" w:eastAsia="Times New Roman" w:hAnsi="Times New Roman" w:cs="Times New Roman"/>
          <w:color w:val="0070C0"/>
          <w:sz w:val="24"/>
        </w:rPr>
        <w:t>avaux, cette étude ne détermine</w:t>
      </w:r>
      <w:r w:rsidRPr="007260C8">
        <w:rPr>
          <w:rFonts w:ascii="Times New Roman" w:eastAsia="Times New Roman" w:hAnsi="Times New Roman" w:cs="Times New Roman"/>
          <w:color w:val="0070C0"/>
          <w:sz w:val="24"/>
        </w:rPr>
        <w:t xml:space="preserve"> pas de niveau</w:t>
      </w:r>
      <w:r w:rsidR="00507339" w:rsidRPr="007260C8">
        <w:rPr>
          <w:rFonts w:ascii="Times New Roman" w:eastAsia="Times New Roman" w:hAnsi="Times New Roman" w:cs="Times New Roman"/>
          <w:color w:val="0070C0"/>
          <w:sz w:val="24"/>
        </w:rPr>
        <w:t xml:space="preserve"> de dépendanc</w:t>
      </w:r>
      <w:r w:rsidR="00120360" w:rsidRPr="007260C8">
        <w:rPr>
          <w:rFonts w:ascii="Times New Roman" w:eastAsia="Times New Roman" w:hAnsi="Times New Roman" w:cs="Times New Roman"/>
          <w:color w:val="0070C0"/>
          <w:sz w:val="24"/>
        </w:rPr>
        <w:t>e</w:t>
      </w:r>
      <w:r w:rsidRPr="007260C8">
        <w:rPr>
          <w:rFonts w:ascii="Times New Roman" w:eastAsia="Times New Roman" w:hAnsi="Times New Roman" w:cs="Times New Roman"/>
          <w:color w:val="0070C0"/>
          <w:sz w:val="24"/>
        </w:rPr>
        <w:t xml:space="preserve"> à l’inclusion des patients</w:t>
      </w:r>
      <w:r w:rsidR="00507339" w:rsidRPr="007260C8">
        <w:rPr>
          <w:rFonts w:ascii="Times New Roman" w:eastAsia="Times New Roman" w:hAnsi="Times New Roman" w:cs="Times New Roman"/>
          <w:color w:val="0070C0"/>
          <w:sz w:val="24"/>
        </w:rPr>
        <w:t>. L</w:t>
      </w:r>
      <w:r w:rsidR="0058588C" w:rsidRPr="007260C8">
        <w:rPr>
          <w:rFonts w:ascii="Times New Roman" w:eastAsia="Times New Roman" w:hAnsi="Times New Roman" w:cs="Times New Roman"/>
          <w:color w:val="0070C0"/>
          <w:sz w:val="24"/>
        </w:rPr>
        <w:t>'étude française de Guillemenin</w:t>
      </w:r>
      <w:r w:rsidR="00120360" w:rsidRPr="007260C8">
        <w:rPr>
          <w:rFonts w:ascii="Times New Roman" w:eastAsia="Times New Roman" w:hAnsi="Times New Roman" w:cs="Times New Roman"/>
          <w:color w:val="0070C0"/>
          <w:sz w:val="24"/>
        </w:rPr>
        <w:t xml:space="preserve"> et al.</w:t>
      </w:r>
      <w:r w:rsidR="00B4771A" w:rsidRPr="007260C8">
        <w:rPr>
          <w:rFonts w:ascii="Times New Roman" w:eastAsia="Times New Roman" w:hAnsi="Times New Roman" w:cs="Times New Roman"/>
          <w:color w:val="0070C0"/>
          <w:sz w:val="24"/>
        </w:rPr>
        <w:t xml:space="preserve"> </w:t>
      </w:r>
      <w:r w:rsidR="002A76FE" w:rsidRPr="007260C8">
        <w:rPr>
          <w:rFonts w:ascii="Times New Roman" w:eastAsia="Times New Roman" w:hAnsi="Times New Roman" w:cs="Times New Roman"/>
          <w:color w:val="0070C0"/>
          <w:sz w:val="24"/>
        </w:rPr>
        <w:t>(16)</w:t>
      </w:r>
      <w:r w:rsidR="0058588C" w:rsidRPr="007260C8">
        <w:rPr>
          <w:rFonts w:ascii="Times New Roman" w:eastAsia="Times New Roman" w:hAnsi="Times New Roman" w:cs="Times New Roman"/>
          <w:color w:val="0070C0"/>
          <w:sz w:val="24"/>
        </w:rPr>
        <w:t xml:space="preserve"> </w:t>
      </w:r>
      <w:r w:rsidR="00120360" w:rsidRPr="007260C8">
        <w:rPr>
          <w:rFonts w:ascii="Times New Roman" w:eastAsia="Times New Roman" w:hAnsi="Times New Roman" w:cs="Times New Roman"/>
          <w:color w:val="0070C0"/>
          <w:sz w:val="24"/>
        </w:rPr>
        <w:t>inclu</w:t>
      </w:r>
      <w:r w:rsidR="00507339" w:rsidRPr="007260C8">
        <w:rPr>
          <w:rFonts w:ascii="Times New Roman" w:eastAsia="Times New Roman" w:hAnsi="Times New Roman" w:cs="Times New Roman"/>
          <w:color w:val="0070C0"/>
          <w:sz w:val="24"/>
        </w:rPr>
        <w:t>t les aidants de patients en GIR 1</w:t>
      </w:r>
      <w:r w:rsidR="00DA402B" w:rsidRPr="007260C8">
        <w:rPr>
          <w:rFonts w:ascii="Times New Roman" w:eastAsia="Times New Roman" w:hAnsi="Times New Roman" w:cs="Times New Roman"/>
          <w:color w:val="0070C0"/>
          <w:sz w:val="24"/>
        </w:rPr>
        <w:t xml:space="preserve"> et 2 et utilise</w:t>
      </w:r>
      <w:r w:rsidR="00507339" w:rsidRPr="007260C8">
        <w:rPr>
          <w:rFonts w:ascii="Times New Roman" w:eastAsia="Times New Roman" w:hAnsi="Times New Roman" w:cs="Times New Roman"/>
          <w:color w:val="0070C0"/>
          <w:sz w:val="24"/>
        </w:rPr>
        <w:t xml:space="preserve"> la grille</w:t>
      </w:r>
      <w:r w:rsidR="0058588C" w:rsidRPr="007260C8">
        <w:rPr>
          <w:rFonts w:ascii="Times New Roman" w:eastAsia="Times New Roman" w:hAnsi="Times New Roman" w:cs="Times New Roman"/>
          <w:color w:val="0070C0"/>
          <w:sz w:val="24"/>
        </w:rPr>
        <w:t xml:space="preserve"> GIR </w:t>
      </w:r>
      <w:r w:rsidR="00120360" w:rsidRPr="007260C8">
        <w:rPr>
          <w:rFonts w:ascii="Times New Roman" w:eastAsia="Times New Roman" w:hAnsi="Times New Roman" w:cs="Times New Roman"/>
          <w:color w:val="0070C0"/>
          <w:sz w:val="24"/>
        </w:rPr>
        <w:t>comme dans ce</w:t>
      </w:r>
      <w:r w:rsidR="00A24F1A">
        <w:rPr>
          <w:rFonts w:ascii="Times New Roman" w:eastAsia="Times New Roman" w:hAnsi="Times New Roman" w:cs="Times New Roman"/>
          <w:color w:val="0070C0"/>
          <w:sz w:val="24"/>
        </w:rPr>
        <w:t>tte analyse</w:t>
      </w:r>
      <w:r w:rsidR="00120360" w:rsidRPr="007260C8">
        <w:rPr>
          <w:rFonts w:ascii="Times New Roman" w:eastAsia="Times New Roman" w:hAnsi="Times New Roman" w:cs="Times New Roman"/>
          <w:color w:val="0070C0"/>
          <w:sz w:val="24"/>
        </w:rPr>
        <w:t xml:space="preserve">. </w:t>
      </w:r>
      <w:r w:rsidR="002A76FE" w:rsidRPr="007260C8">
        <w:rPr>
          <w:rFonts w:ascii="Times New Roman" w:eastAsia="Times New Roman" w:hAnsi="Times New Roman" w:cs="Times New Roman"/>
          <w:color w:val="0070C0"/>
          <w:sz w:val="24"/>
        </w:rPr>
        <w:t>Garand et al. (13)</w:t>
      </w:r>
      <w:r w:rsidR="00DA402B" w:rsidRPr="007260C8">
        <w:rPr>
          <w:rFonts w:ascii="Times New Roman" w:eastAsia="Times New Roman" w:hAnsi="Times New Roman" w:cs="Times New Roman"/>
          <w:color w:val="0070C0"/>
          <w:sz w:val="24"/>
        </w:rPr>
        <w:t>, o</w:t>
      </w:r>
      <w:r w:rsidRPr="007260C8">
        <w:rPr>
          <w:rFonts w:ascii="Times New Roman" w:eastAsia="Times New Roman" w:hAnsi="Times New Roman" w:cs="Times New Roman"/>
          <w:color w:val="0070C0"/>
          <w:sz w:val="24"/>
        </w:rPr>
        <w:t>n</w:t>
      </w:r>
      <w:r w:rsidR="0058588C" w:rsidRPr="007260C8">
        <w:rPr>
          <w:rFonts w:ascii="Times New Roman" w:eastAsia="Times New Roman" w:hAnsi="Times New Roman" w:cs="Times New Roman"/>
          <w:color w:val="0070C0"/>
          <w:sz w:val="24"/>
        </w:rPr>
        <w:t xml:space="preserve">t </w:t>
      </w:r>
      <w:r w:rsidRPr="007260C8">
        <w:rPr>
          <w:rFonts w:ascii="Times New Roman" w:eastAsia="Times New Roman" w:hAnsi="Times New Roman" w:cs="Times New Roman"/>
          <w:color w:val="0070C0"/>
          <w:sz w:val="24"/>
        </w:rPr>
        <w:t xml:space="preserve">également </w:t>
      </w:r>
      <w:r w:rsidR="0058588C" w:rsidRPr="007260C8">
        <w:rPr>
          <w:rFonts w:ascii="Times New Roman" w:eastAsia="Times New Roman" w:hAnsi="Times New Roman" w:cs="Times New Roman"/>
          <w:color w:val="0070C0"/>
          <w:sz w:val="24"/>
        </w:rPr>
        <w:t>déterminé par avanc</w:t>
      </w:r>
      <w:r w:rsidR="00DA402B" w:rsidRPr="007260C8">
        <w:rPr>
          <w:rFonts w:ascii="Times New Roman" w:eastAsia="Times New Roman" w:hAnsi="Times New Roman" w:cs="Times New Roman"/>
          <w:color w:val="0070C0"/>
          <w:sz w:val="24"/>
        </w:rPr>
        <w:t>e un profil d'autonomie qui es</w:t>
      </w:r>
      <w:r w:rsidR="0058588C" w:rsidRPr="007260C8">
        <w:rPr>
          <w:rFonts w:ascii="Times New Roman" w:eastAsia="Times New Roman" w:hAnsi="Times New Roman" w:cs="Times New Roman"/>
          <w:color w:val="0070C0"/>
          <w:sz w:val="24"/>
        </w:rPr>
        <w:t>t celui de patients ayant un MCI.</w:t>
      </w:r>
    </w:p>
    <w:p w:rsidR="001A431F" w:rsidRPr="007260C8" w:rsidRDefault="00D551F4" w:rsidP="007D4FB7">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Concernant l’autonomie, l</w:t>
      </w:r>
      <w:r w:rsidR="00120360" w:rsidRPr="007260C8">
        <w:rPr>
          <w:rFonts w:ascii="Times New Roman" w:eastAsia="Times New Roman" w:hAnsi="Times New Roman" w:cs="Times New Roman"/>
          <w:color w:val="0070C0"/>
          <w:sz w:val="24"/>
        </w:rPr>
        <w:t>es autres au</w:t>
      </w:r>
      <w:r w:rsidR="00DA402B" w:rsidRPr="007260C8">
        <w:rPr>
          <w:rFonts w:ascii="Times New Roman" w:eastAsia="Times New Roman" w:hAnsi="Times New Roman" w:cs="Times New Roman"/>
          <w:color w:val="0070C0"/>
          <w:sz w:val="24"/>
        </w:rPr>
        <w:t>teurs utilis</w:t>
      </w:r>
      <w:r w:rsidRPr="007260C8">
        <w:rPr>
          <w:rFonts w:ascii="Times New Roman" w:eastAsia="Times New Roman" w:hAnsi="Times New Roman" w:cs="Times New Roman"/>
          <w:color w:val="0070C0"/>
          <w:sz w:val="24"/>
        </w:rPr>
        <w:t>ent plutôt les</w:t>
      </w:r>
      <w:r w:rsidR="00120360" w:rsidRPr="007260C8">
        <w:rPr>
          <w:rFonts w:ascii="Times New Roman" w:eastAsia="Times New Roman" w:hAnsi="Times New Roman" w:cs="Times New Roman"/>
          <w:color w:val="0070C0"/>
          <w:sz w:val="24"/>
        </w:rPr>
        <w:t xml:space="preserve"> ADL et IADL de Katz et Lawton </w:t>
      </w:r>
      <w:r w:rsidR="004A6B0F" w:rsidRPr="007260C8">
        <w:rPr>
          <w:rFonts w:ascii="Times New Roman" w:eastAsia="Times New Roman" w:hAnsi="Times New Roman" w:cs="Times New Roman"/>
          <w:color w:val="0070C0"/>
          <w:sz w:val="24"/>
        </w:rPr>
        <w:t>(4)(20)(27)(36</w:t>
      </w:r>
      <w:r w:rsidR="008A75D5" w:rsidRPr="007260C8">
        <w:rPr>
          <w:rFonts w:ascii="Times New Roman" w:eastAsia="Times New Roman" w:hAnsi="Times New Roman" w:cs="Times New Roman"/>
          <w:color w:val="0070C0"/>
          <w:sz w:val="24"/>
        </w:rPr>
        <w:t>).</w:t>
      </w:r>
    </w:p>
    <w:p w:rsidR="00B46762" w:rsidRPr="007260C8" w:rsidRDefault="00DA402B" w:rsidP="00B46762">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Le mini-GDS es</w:t>
      </w:r>
      <w:r w:rsidR="00CB653B" w:rsidRPr="007260C8">
        <w:rPr>
          <w:rFonts w:ascii="Times New Roman" w:eastAsia="Times New Roman" w:hAnsi="Times New Roman" w:cs="Times New Roman"/>
          <w:color w:val="0070C0"/>
          <w:sz w:val="24"/>
        </w:rPr>
        <w:t xml:space="preserve">t utilisé dans le dépistage </w:t>
      </w:r>
      <w:r w:rsidR="00A14E7F" w:rsidRPr="007260C8">
        <w:rPr>
          <w:rFonts w:ascii="Times New Roman" w:eastAsia="Times New Roman" w:hAnsi="Times New Roman" w:cs="Times New Roman"/>
          <w:color w:val="0070C0"/>
          <w:sz w:val="24"/>
        </w:rPr>
        <w:t>de la dépression chez les patien</w:t>
      </w:r>
      <w:r w:rsidRPr="007260C8">
        <w:rPr>
          <w:rFonts w:ascii="Times New Roman" w:eastAsia="Times New Roman" w:hAnsi="Times New Roman" w:cs="Times New Roman"/>
          <w:color w:val="0070C0"/>
          <w:sz w:val="24"/>
        </w:rPr>
        <w:t>ts. Les autres études recherch</w:t>
      </w:r>
      <w:r w:rsidR="00A14E7F" w:rsidRPr="007260C8">
        <w:rPr>
          <w:rFonts w:ascii="Times New Roman" w:eastAsia="Times New Roman" w:hAnsi="Times New Roman" w:cs="Times New Roman"/>
          <w:color w:val="0070C0"/>
          <w:sz w:val="24"/>
        </w:rPr>
        <w:t>ent plutôt un syndrome dépressif chez l'aidant.</w:t>
      </w:r>
      <w:r w:rsidR="00CB653B" w:rsidRPr="007260C8">
        <w:rPr>
          <w:rFonts w:ascii="Times New Roman" w:eastAsia="Times New Roman" w:hAnsi="Times New Roman" w:cs="Times New Roman"/>
          <w:color w:val="0070C0"/>
          <w:sz w:val="24"/>
        </w:rPr>
        <w:t xml:space="preserve"> La dépression étant </w:t>
      </w:r>
      <w:r w:rsidR="00B46762" w:rsidRPr="007260C8">
        <w:rPr>
          <w:rFonts w:ascii="Times New Roman" w:eastAsia="Times New Roman" w:hAnsi="Times New Roman" w:cs="Times New Roman"/>
          <w:color w:val="0070C0"/>
          <w:sz w:val="24"/>
        </w:rPr>
        <w:t>souvent sous-</w:t>
      </w:r>
      <w:r w:rsidR="00A14E7F" w:rsidRPr="007260C8">
        <w:rPr>
          <w:rFonts w:ascii="Times New Roman" w:eastAsia="Times New Roman" w:hAnsi="Times New Roman" w:cs="Times New Roman"/>
          <w:color w:val="0070C0"/>
          <w:sz w:val="24"/>
        </w:rPr>
        <w:t>diagnostiquée chez le sujet âgé</w:t>
      </w:r>
      <w:r w:rsidR="00CB653B" w:rsidRPr="007260C8">
        <w:rPr>
          <w:rFonts w:ascii="Times New Roman" w:eastAsia="Times New Roman" w:hAnsi="Times New Roman" w:cs="Times New Roman"/>
          <w:color w:val="0070C0"/>
          <w:sz w:val="24"/>
        </w:rPr>
        <w:t>, le mini-GDS d'utilisation rapide et facile,</w:t>
      </w:r>
      <w:r w:rsidRPr="007260C8">
        <w:rPr>
          <w:rFonts w:ascii="Times New Roman" w:eastAsia="Times New Roman" w:hAnsi="Times New Roman" w:cs="Times New Roman"/>
          <w:color w:val="0070C0"/>
          <w:sz w:val="24"/>
        </w:rPr>
        <w:t xml:space="preserve"> es</w:t>
      </w:r>
      <w:r w:rsidR="00D551F4" w:rsidRPr="007260C8">
        <w:rPr>
          <w:rFonts w:ascii="Times New Roman" w:eastAsia="Times New Roman" w:hAnsi="Times New Roman" w:cs="Times New Roman"/>
          <w:color w:val="0070C0"/>
          <w:sz w:val="24"/>
        </w:rPr>
        <w:t>t accompagné</w:t>
      </w:r>
      <w:r w:rsidR="00FF49B0" w:rsidRPr="007260C8">
        <w:rPr>
          <w:rFonts w:ascii="Times New Roman" w:eastAsia="Times New Roman" w:hAnsi="Times New Roman" w:cs="Times New Roman"/>
          <w:color w:val="0070C0"/>
          <w:sz w:val="24"/>
        </w:rPr>
        <w:t xml:space="preserve"> </w:t>
      </w:r>
      <w:r w:rsidR="00D551F4" w:rsidRPr="007260C8">
        <w:rPr>
          <w:rFonts w:ascii="Times New Roman" w:eastAsia="Times New Roman" w:hAnsi="Times New Roman" w:cs="Times New Roman"/>
          <w:color w:val="0070C0"/>
          <w:sz w:val="24"/>
        </w:rPr>
        <w:t xml:space="preserve">d’un interrogatoire à la recherche de </w:t>
      </w:r>
      <w:r w:rsidR="00CB653B" w:rsidRPr="007260C8">
        <w:rPr>
          <w:rFonts w:ascii="Times New Roman" w:eastAsia="Times New Roman" w:hAnsi="Times New Roman" w:cs="Times New Roman"/>
          <w:color w:val="0070C0"/>
          <w:sz w:val="24"/>
        </w:rPr>
        <w:t>symptômes compris dans la CIM-10.</w:t>
      </w:r>
    </w:p>
    <w:p w:rsidR="00DE511F" w:rsidRPr="007260C8" w:rsidRDefault="00B46762" w:rsidP="00B46762">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Concernant les troubles du comporteme</w:t>
      </w:r>
      <w:r w:rsidR="00DA402B" w:rsidRPr="007260C8">
        <w:rPr>
          <w:rFonts w:ascii="Times New Roman" w:eastAsia="Times New Roman" w:hAnsi="Times New Roman" w:cs="Times New Roman"/>
          <w:color w:val="0070C0"/>
          <w:sz w:val="24"/>
        </w:rPr>
        <w:t>nt des patients, les items so</w:t>
      </w:r>
      <w:r w:rsidRPr="007260C8">
        <w:rPr>
          <w:rFonts w:ascii="Times New Roman" w:eastAsia="Times New Roman" w:hAnsi="Times New Roman" w:cs="Times New Roman"/>
          <w:color w:val="0070C0"/>
          <w:sz w:val="24"/>
        </w:rPr>
        <w:t>nt inspirés de la NPI</w:t>
      </w:r>
      <w:r w:rsidR="00B4771A" w:rsidRPr="007260C8">
        <w:rPr>
          <w:rFonts w:ascii="Times New Roman" w:eastAsia="Times New Roman" w:hAnsi="Times New Roman" w:cs="Times New Roman"/>
          <w:color w:val="0070C0"/>
          <w:sz w:val="24"/>
        </w:rPr>
        <w:t xml:space="preserve"> (Neuropsychiatric Inventory)</w:t>
      </w:r>
      <w:r w:rsidRPr="007260C8">
        <w:rPr>
          <w:rFonts w:ascii="Times New Roman" w:eastAsia="Times New Roman" w:hAnsi="Times New Roman" w:cs="Times New Roman"/>
          <w:color w:val="0070C0"/>
          <w:sz w:val="24"/>
        </w:rPr>
        <w:t xml:space="preserve">. </w:t>
      </w:r>
      <w:r w:rsidR="00DE511F">
        <w:rPr>
          <w:rFonts w:ascii="Times New Roman" w:eastAsia="Times New Roman" w:hAnsi="Times New Roman" w:cs="Times New Roman"/>
          <w:color w:val="0070C0"/>
          <w:sz w:val="24"/>
        </w:rPr>
        <w:t>Dans ce travail, l</w:t>
      </w:r>
      <w:r w:rsidRPr="007260C8">
        <w:rPr>
          <w:rFonts w:ascii="Times New Roman" w:eastAsia="Times New Roman" w:hAnsi="Times New Roman" w:cs="Times New Roman"/>
          <w:color w:val="0070C0"/>
          <w:sz w:val="24"/>
        </w:rPr>
        <w:t xml:space="preserve">es hallucinations </w:t>
      </w:r>
      <w:r w:rsidR="00DE511F">
        <w:rPr>
          <w:rFonts w:ascii="Times New Roman" w:eastAsia="Times New Roman" w:hAnsi="Times New Roman" w:cs="Times New Roman"/>
          <w:color w:val="0070C0"/>
          <w:sz w:val="24"/>
        </w:rPr>
        <w:t>et idées délirantes n'</w:t>
      </w:r>
      <w:r w:rsidR="00DA402B" w:rsidRPr="007260C8">
        <w:rPr>
          <w:rFonts w:ascii="Times New Roman" w:eastAsia="Times New Roman" w:hAnsi="Times New Roman" w:cs="Times New Roman"/>
          <w:color w:val="0070C0"/>
          <w:sz w:val="24"/>
        </w:rPr>
        <w:t>o</w:t>
      </w:r>
      <w:r w:rsidR="00DE511F">
        <w:rPr>
          <w:rFonts w:ascii="Times New Roman" w:eastAsia="Times New Roman" w:hAnsi="Times New Roman" w:cs="Times New Roman"/>
          <w:color w:val="0070C0"/>
          <w:sz w:val="24"/>
        </w:rPr>
        <w:t>nt pas été inclu</w:t>
      </w:r>
      <w:r w:rsidR="004D4F3B">
        <w:rPr>
          <w:rFonts w:ascii="Times New Roman" w:eastAsia="Times New Roman" w:hAnsi="Times New Roman" w:cs="Times New Roman"/>
          <w:color w:val="0070C0"/>
          <w:sz w:val="24"/>
        </w:rPr>
        <w:t>s</w:t>
      </w:r>
      <w:r w:rsidR="00DE511F">
        <w:rPr>
          <w:rFonts w:ascii="Times New Roman" w:eastAsia="Times New Roman" w:hAnsi="Times New Roman" w:cs="Times New Roman"/>
          <w:color w:val="0070C0"/>
          <w:sz w:val="24"/>
        </w:rPr>
        <w:t xml:space="preserve">es dans les troubles du comportement, </w:t>
      </w:r>
      <w:r w:rsidRPr="007260C8">
        <w:rPr>
          <w:rFonts w:ascii="Times New Roman" w:eastAsia="Times New Roman" w:hAnsi="Times New Roman" w:cs="Times New Roman"/>
          <w:color w:val="0070C0"/>
          <w:sz w:val="24"/>
        </w:rPr>
        <w:t xml:space="preserve">si elles </w:t>
      </w:r>
      <w:r w:rsidR="00DA402B" w:rsidRPr="007260C8">
        <w:rPr>
          <w:rFonts w:ascii="Times New Roman" w:eastAsia="Times New Roman" w:hAnsi="Times New Roman" w:cs="Times New Roman"/>
          <w:color w:val="0070C0"/>
          <w:sz w:val="24"/>
        </w:rPr>
        <w:t>son</w:t>
      </w:r>
      <w:r w:rsidR="00D551F4" w:rsidRPr="007260C8">
        <w:rPr>
          <w:rFonts w:ascii="Times New Roman" w:eastAsia="Times New Roman" w:hAnsi="Times New Roman" w:cs="Times New Roman"/>
          <w:color w:val="0070C0"/>
          <w:sz w:val="24"/>
        </w:rPr>
        <w:t>t isolées sans retentissement sur le comporteme</w:t>
      </w:r>
      <w:r w:rsidR="00DE511F">
        <w:rPr>
          <w:rFonts w:ascii="Times New Roman" w:eastAsia="Times New Roman" w:hAnsi="Times New Roman" w:cs="Times New Roman"/>
          <w:color w:val="0070C0"/>
          <w:sz w:val="24"/>
        </w:rPr>
        <w:t xml:space="preserve">nt </w:t>
      </w:r>
      <w:r w:rsidR="00D551F4" w:rsidRPr="007260C8">
        <w:rPr>
          <w:rFonts w:ascii="Times New Roman" w:eastAsia="Times New Roman" w:hAnsi="Times New Roman" w:cs="Times New Roman"/>
          <w:color w:val="0070C0"/>
          <w:sz w:val="24"/>
        </w:rPr>
        <w:t>répertorié</w:t>
      </w:r>
      <w:r w:rsidRPr="007260C8">
        <w:rPr>
          <w:rFonts w:ascii="Times New Roman" w:eastAsia="Times New Roman" w:hAnsi="Times New Roman" w:cs="Times New Roman"/>
          <w:color w:val="0070C0"/>
          <w:sz w:val="24"/>
        </w:rPr>
        <w:t>. Dans la littérature, les troubles du</w:t>
      </w:r>
      <w:r w:rsidR="00DA402B" w:rsidRPr="007260C8">
        <w:rPr>
          <w:rFonts w:ascii="Times New Roman" w:eastAsia="Times New Roman" w:hAnsi="Times New Roman" w:cs="Times New Roman"/>
          <w:color w:val="0070C0"/>
          <w:sz w:val="24"/>
        </w:rPr>
        <w:t xml:space="preserve"> comportement des patients so</w:t>
      </w:r>
      <w:r w:rsidRPr="007260C8">
        <w:rPr>
          <w:rFonts w:ascii="Times New Roman" w:eastAsia="Times New Roman" w:hAnsi="Times New Roman" w:cs="Times New Roman"/>
          <w:color w:val="0070C0"/>
          <w:sz w:val="24"/>
        </w:rPr>
        <w:t xml:space="preserve">nt évalués par </w:t>
      </w:r>
      <w:r w:rsidR="008A75D5" w:rsidRPr="007260C8">
        <w:rPr>
          <w:rFonts w:ascii="Times New Roman" w:eastAsia="Times New Roman" w:hAnsi="Times New Roman" w:cs="Times New Roman"/>
          <w:color w:val="0070C0"/>
          <w:sz w:val="24"/>
        </w:rPr>
        <w:t>différentes échelles: NPI (11</w:t>
      </w:r>
      <w:r w:rsidRPr="007260C8">
        <w:rPr>
          <w:rFonts w:ascii="Times New Roman" w:eastAsia="Times New Roman" w:hAnsi="Times New Roman" w:cs="Times New Roman"/>
          <w:color w:val="0070C0"/>
          <w:sz w:val="24"/>
        </w:rPr>
        <w:t>), Behavior Distu</w:t>
      </w:r>
      <w:r w:rsidR="008A75D5" w:rsidRPr="007260C8">
        <w:rPr>
          <w:rFonts w:ascii="Times New Roman" w:eastAsia="Times New Roman" w:hAnsi="Times New Roman" w:cs="Times New Roman"/>
          <w:color w:val="0070C0"/>
          <w:sz w:val="24"/>
        </w:rPr>
        <w:t>rbance Scale de Baumgarten (4</w:t>
      </w:r>
      <w:r w:rsidRPr="007260C8">
        <w:rPr>
          <w:rFonts w:ascii="Times New Roman" w:eastAsia="Times New Roman" w:hAnsi="Times New Roman" w:cs="Times New Roman"/>
          <w:color w:val="0070C0"/>
          <w:sz w:val="24"/>
        </w:rPr>
        <w:t>), Négati</w:t>
      </w:r>
      <w:r w:rsidR="00D551F4" w:rsidRPr="007260C8">
        <w:rPr>
          <w:rFonts w:ascii="Times New Roman" w:eastAsia="Times New Roman" w:hAnsi="Times New Roman" w:cs="Times New Roman"/>
          <w:color w:val="0070C0"/>
          <w:sz w:val="24"/>
        </w:rPr>
        <w:t>ve Care Recipient Behavior issu</w:t>
      </w:r>
      <w:r w:rsidRPr="007260C8">
        <w:rPr>
          <w:rFonts w:ascii="Times New Roman" w:eastAsia="Times New Roman" w:hAnsi="Times New Roman" w:cs="Times New Roman"/>
          <w:color w:val="0070C0"/>
          <w:sz w:val="24"/>
        </w:rPr>
        <w:t xml:space="preserve"> de l'échelle de Vitaliano.</w:t>
      </w:r>
    </w:p>
    <w:p w:rsidR="00544FE4" w:rsidRPr="00DE511F" w:rsidRDefault="00DE511F" w:rsidP="00BC5597">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Le tableau n</w:t>
      </w:r>
      <w:r>
        <w:rPr>
          <w:rFonts w:ascii="Times New Roman" w:eastAsia="Times New Roman" w:hAnsi="Times New Roman" w:cs="Times New Roman"/>
          <w:color w:val="0070C0"/>
          <w:sz w:val="24"/>
        </w:rPr>
        <w:t>°4</w:t>
      </w:r>
      <w:r w:rsidRPr="007260C8">
        <w:rPr>
          <w:rFonts w:ascii="Times New Roman" w:eastAsia="Times New Roman" w:hAnsi="Times New Roman" w:cs="Times New Roman"/>
          <w:color w:val="0070C0"/>
          <w:sz w:val="24"/>
        </w:rPr>
        <w:t xml:space="preserve"> (page</w:t>
      </w:r>
      <w:r>
        <w:rPr>
          <w:rFonts w:ascii="Times New Roman" w:eastAsia="Times New Roman" w:hAnsi="Times New Roman" w:cs="Times New Roman"/>
          <w:color w:val="0070C0"/>
          <w:sz w:val="24"/>
        </w:rPr>
        <w:t xml:space="preserve"> 20</w:t>
      </w:r>
      <w:r w:rsidRPr="007260C8">
        <w:rPr>
          <w:rFonts w:ascii="Times New Roman" w:eastAsia="Times New Roman" w:hAnsi="Times New Roman" w:cs="Times New Roman"/>
          <w:color w:val="0070C0"/>
          <w:sz w:val="24"/>
        </w:rPr>
        <w:t xml:space="preserve">) </w:t>
      </w:r>
      <w:r>
        <w:rPr>
          <w:rFonts w:ascii="Times New Roman" w:eastAsia="Times New Roman" w:hAnsi="Times New Roman" w:cs="Times New Roman"/>
          <w:color w:val="0070C0"/>
          <w:sz w:val="24"/>
        </w:rPr>
        <w:t xml:space="preserve"> répertorie certaines d</w:t>
      </w:r>
      <w:r w:rsidRPr="007260C8">
        <w:rPr>
          <w:rFonts w:ascii="Times New Roman" w:eastAsia="Times New Roman" w:hAnsi="Times New Roman" w:cs="Times New Roman"/>
          <w:color w:val="0070C0"/>
          <w:sz w:val="24"/>
        </w:rPr>
        <w:t xml:space="preserve">es études </w:t>
      </w:r>
      <w:r>
        <w:rPr>
          <w:rFonts w:ascii="Times New Roman" w:eastAsia="Times New Roman" w:hAnsi="Times New Roman" w:cs="Times New Roman"/>
          <w:color w:val="0070C0"/>
          <w:sz w:val="24"/>
        </w:rPr>
        <w:t xml:space="preserve">de la littérature </w:t>
      </w:r>
      <w:r w:rsidRPr="007260C8">
        <w:rPr>
          <w:rFonts w:ascii="Times New Roman" w:eastAsia="Times New Roman" w:hAnsi="Times New Roman" w:cs="Times New Roman"/>
          <w:color w:val="0070C0"/>
          <w:sz w:val="24"/>
        </w:rPr>
        <w:t>e</w:t>
      </w:r>
      <w:r>
        <w:rPr>
          <w:rFonts w:ascii="Times New Roman" w:eastAsia="Times New Roman" w:hAnsi="Times New Roman" w:cs="Times New Roman"/>
          <w:color w:val="0070C0"/>
          <w:sz w:val="24"/>
        </w:rPr>
        <w:t>t les outils qu’elles utilisent concernant les caractéristiques des patients.</w:t>
      </w:r>
    </w:p>
    <w:p w:rsidR="007D4FB7" w:rsidRPr="007260C8" w:rsidRDefault="00B46762" w:rsidP="007D4FB7">
      <w:pPr>
        <w:spacing w:after="0" w:line="240" w:lineRule="auto"/>
        <w:jc w:val="both"/>
        <w:rPr>
          <w:rFonts w:ascii="Times New Roman" w:eastAsia="Times New Roman" w:hAnsi="Times New Roman" w:cs="Times New Roman"/>
          <w:b/>
          <w:color w:val="0070C0"/>
          <w:sz w:val="24"/>
          <w:u w:val="single"/>
        </w:rPr>
      </w:pPr>
      <w:r w:rsidRPr="007260C8">
        <w:rPr>
          <w:rFonts w:ascii="Times New Roman" w:eastAsia="Times New Roman" w:hAnsi="Times New Roman" w:cs="Times New Roman"/>
          <w:b/>
          <w:color w:val="0070C0"/>
          <w:sz w:val="24"/>
          <w:u w:val="single"/>
        </w:rPr>
        <w:lastRenderedPageBreak/>
        <w:t>B. Commentaires des résultats</w:t>
      </w:r>
      <w:r w:rsidR="00202ECD" w:rsidRPr="007260C8">
        <w:rPr>
          <w:rFonts w:ascii="Times New Roman" w:eastAsia="Times New Roman" w:hAnsi="Times New Roman" w:cs="Times New Roman"/>
          <w:b/>
          <w:color w:val="0070C0"/>
          <w:sz w:val="24"/>
          <w:u w:val="single"/>
        </w:rPr>
        <w:t>.</w:t>
      </w:r>
    </w:p>
    <w:p w:rsidR="00CD5FC1" w:rsidRPr="007260C8" w:rsidRDefault="00CD5FC1" w:rsidP="00AF679A">
      <w:pPr>
        <w:spacing w:after="0" w:line="240" w:lineRule="auto"/>
        <w:ind w:left="1068"/>
        <w:jc w:val="both"/>
        <w:rPr>
          <w:rFonts w:ascii="Times New Roman" w:eastAsia="Times New Roman" w:hAnsi="Times New Roman" w:cs="Times New Roman"/>
          <w:b/>
          <w:color w:val="0070C0"/>
          <w:sz w:val="24"/>
          <w:u w:val="single"/>
        </w:rPr>
      </w:pPr>
    </w:p>
    <w:p w:rsidR="00B46762" w:rsidRPr="007260C8" w:rsidRDefault="00202ECD" w:rsidP="007D4FB7">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Dans ce travail,  l</w:t>
      </w:r>
      <w:r w:rsidR="00B46762" w:rsidRPr="007260C8">
        <w:rPr>
          <w:rFonts w:ascii="Times New Roman" w:eastAsia="Times New Roman" w:hAnsi="Times New Roman" w:cs="Times New Roman"/>
          <w:color w:val="0070C0"/>
          <w:sz w:val="24"/>
        </w:rPr>
        <w:t>e no</w:t>
      </w:r>
      <w:r w:rsidR="00544FE4" w:rsidRPr="007260C8">
        <w:rPr>
          <w:rFonts w:ascii="Times New Roman" w:eastAsia="Times New Roman" w:hAnsi="Times New Roman" w:cs="Times New Roman"/>
          <w:color w:val="0070C0"/>
          <w:sz w:val="24"/>
        </w:rPr>
        <w:t>mbr</w:t>
      </w:r>
      <w:r w:rsidR="00DA402B" w:rsidRPr="007260C8">
        <w:rPr>
          <w:rFonts w:ascii="Times New Roman" w:eastAsia="Times New Roman" w:hAnsi="Times New Roman" w:cs="Times New Roman"/>
          <w:color w:val="0070C0"/>
          <w:sz w:val="24"/>
        </w:rPr>
        <w:t>e de patients et d'aidants est</w:t>
      </w:r>
      <w:r w:rsidR="00544FE4" w:rsidRPr="007260C8">
        <w:rPr>
          <w:rFonts w:ascii="Times New Roman" w:eastAsia="Times New Roman" w:hAnsi="Times New Roman" w:cs="Times New Roman"/>
          <w:color w:val="0070C0"/>
          <w:sz w:val="24"/>
        </w:rPr>
        <w:t xml:space="preserve"> de 316</w:t>
      </w:r>
      <w:r w:rsidRPr="007260C8">
        <w:rPr>
          <w:rFonts w:ascii="Times New Roman" w:eastAsia="Times New Roman" w:hAnsi="Times New Roman" w:cs="Times New Roman"/>
          <w:color w:val="0070C0"/>
          <w:sz w:val="24"/>
        </w:rPr>
        <w:t>,</w:t>
      </w:r>
      <w:r w:rsidR="00544FE4" w:rsidRPr="007260C8">
        <w:rPr>
          <w:rFonts w:ascii="Times New Roman" w:eastAsia="Times New Roman" w:hAnsi="Times New Roman" w:cs="Times New Roman"/>
          <w:color w:val="0070C0"/>
          <w:sz w:val="24"/>
        </w:rPr>
        <w:t xml:space="preserve"> et</w:t>
      </w:r>
      <w:r w:rsidR="00B46762" w:rsidRPr="007260C8">
        <w:rPr>
          <w:rFonts w:ascii="Times New Roman" w:eastAsia="Times New Roman" w:hAnsi="Times New Roman" w:cs="Times New Roman"/>
          <w:color w:val="0070C0"/>
          <w:sz w:val="24"/>
        </w:rPr>
        <w:t xml:space="preserve"> </w:t>
      </w:r>
      <w:r w:rsidR="00DA402B" w:rsidRPr="007260C8">
        <w:rPr>
          <w:rFonts w:ascii="Times New Roman" w:eastAsia="Times New Roman" w:hAnsi="Times New Roman" w:cs="Times New Roman"/>
          <w:color w:val="0070C0"/>
          <w:sz w:val="24"/>
        </w:rPr>
        <w:t>se situe</w:t>
      </w:r>
      <w:r w:rsidR="00B46762" w:rsidRPr="007260C8">
        <w:rPr>
          <w:rFonts w:ascii="Times New Roman" w:eastAsia="Times New Roman" w:hAnsi="Times New Roman" w:cs="Times New Roman"/>
          <w:color w:val="0070C0"/>
          <w:sz w:val="24"/>
        </w:rPr>
        <w:t xml:space="preserve"> dans la marge des </w:t>
      </w:r>
      <w:r w:rsidR="00544FE4" w:rsidRPr="007260C8">
        <w:rPr>
          <w:rFonts w:ascii="Times New Roman" w:eastAsia="Times New Roman" w:hAnsi="Times New Roman" w:cs="Times New Roman"/>
          <w:color w:val="0070C0"/>
          <w:sz w:val="24"/>
        </w:rPr>
        <w:t xml:space="preserve">autres </w:t>
      </w:r>
      <w:r w:rsidR="00B46762" w:rsidRPr="007260C8">
        <w:rPr>
          <w:rFonts w:ascii="Times New Roman" w:eastAsia="Times New Roman" w:hAnsi="Times New Roman" w:cs="Times New Roman"/>
          <w:color w:val="0070C0"/>
          <w:sz w:val="24"/>
        </w:rPr>
        <w:t>études dont le n</w:t>
      </w:r>
      <w:r w:rsidR="00DA402B" w:rsidRPr="007260C8">
        <w:rPr>
          <w:rFonts w:ascii="Times New Roman" w:eastAsia="Times New Roman" w:hAnsi="Times New Roman" w:cs="Times New Roman"/>
          <w:color w:val="0070C0"/>
          <w:sz w:val="24"/>
        </w:rPr>
        <w:t>ombre peu</w:t>
      </w:r>
      <w:r w:rsidR="00544FE4" w:rsidRPr="007260C8">
        <w:rPr>
          <w:rFonts w:ascii="Times New Roman" w:eastAsia="Times New Roman" w:hAnsi="Times New Roman" w:cs="Times New Roman"/>
          <w:color w:val="0070C0"/>
          <w:sz w:val="24"/>
        </w:rPr>
        <w:t>t s'échelonner de 27 à</w:t>
      </w:r>
      <w:r w:rsidR="001C7CE7" w:rsidRPr="007260C8">
        <w:rPr>
          <w:rFonts w:ascii="Times New Roman" w:eastAsia="Times New Roman" w:hAnsi="Times New Roman" w:cs="Times New Roman"/>
          <w:color w:val="0070C0"/>
          <w:sz w:val="24"/>
        </w:rPr>
        <w:t xml:space="preserve"> 1078</w:t>
      </w:r>
      <w:r w:rsidR="00B46762" w:rsidRPr="007260C8">
        <w:rPr>
          <w:rFonts w:ascii="Times New Roman" w:eastAsia="Times New Roman" w:hAnsi="Times New Roman" w:cs="Times New Roman"/>
          <w:color w:val="0070C0"/>
          <w:sz w:val="24"/>
        </w:rPr>
        <w:t>.</w:t>
      </w:r>
    </w:p>
    <w:p w:rsidR="00B952D8" w:rsidRPr="007260C8" w:rsidRDefault="00B952D8" w:rsidP="00A04646">
      <w:pPr>
        <w:spacing w:after="0" w:line="240" w:lineRule="auto"/>
        <w:jc w:val="both"/>
        <w:rPr>
          <w:rFonts w:ascii="Times New Roman" w:eastAsia="Times New Roman" w:hAnsi="Times New Roman" w:cs="Times New Roman"/>
          <w:color w:val="0070C0"/>
          <w:sz w:val="24"/>
        </w:rPr>
      </w:pPr>
    </w:p>
    <w:p w:rsidR="006E1E3D" w:rsidRPr="007260C8" w:rsidRDefault="006E1E3D" w:rsidP="00A04646">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L</w:t>
      </w:r>
      <w:r w:rsidR="00DA402B" w:rsidRPr="007260C8">
        <w:rPr>
          <w:rFonts w:ascii="Times New Roman" w:eastAsia="Times New Roman" w:hAnsi="Times New Roman" w:cs="Times New Roman"/>
          <w:color w:val="0070C0"/>
          <w:sz w:val="24"/>
        </w:rPr>
        <w:t>a population de cette étude es</w:t>
      </w:r>
      <w:r w:rsidRPr="007260C8">
        <w:rPr>
          <w:rFonts w:ascii="Times New Roman" w:eastAsia="Times New Roman" w:hAnsi="Times New Roman" w:cs="Times New Roman"/>
          <w:color w:val="0070C0"/>
          <w:sz w:val="24"/>
        </w:rPr>
        <w:t>t gériatrique</w:t>
      </w:r>
      <w:r w:rsidR="00202ECD" w:rsidRPr="007260C8">
        <w:rPr>
          <w:rFonts w:ascii="Times New Roman" w:eastAsia="Times New Roman" w:hAnsi="Times New Roman" w:cs="Times New Roman"/>
          <w:color w:val="0070C0"/>
          <w:sz w:val="24"/>
        </w:rPr>
        <w:t>,</w:t>
      </w:r>
      <w:r w:rsidRPr="007260C8">
        <w:rPr>
          <w:rFonts w:ascii="Times New Roman" w:eastAsia="Times New Roman" w:hAnsi="Times New Roman" w:cs="Times New Roman"/>
          <w:color w:val="0070C0"/>
          <w:sz w:val="24"/>
        </w:rPr>
        <w:t xml:space="preserve"> puisque la</w:t>
      </w:r>
      <w:r w:rsidR="00DA402B" w:rsidRPr="007260C8">
        <w:rPr>
          <w:rFonts w:ascii="Times New Roman" w:eastAsia="Times New Roman" w:hAnsi="Times New Roman" w:cs="Times New Roman"/>
          <w:color w:val="0070C0"/>
          <w:sz w:val="24"/>
        </w:rPr>
        <w:t xml:space="preserve"> moyenne d'âge des patients es</w:t>
      </w:r>
      <w:r w:rsidRPr="007260C8">
        <w:rPr>
          <w:rFonts w:ascii="Times New Roman" w:eastAsia="Times New Roman" w:hAnsi="Times New Roman" w:cs="Times New Roman"/>
          <w:color w:val="0070C0"/>
          <w:sz w:val="24"/>
        </w:rPr>
        <w:t>t de 84,9 ans pour le total de</w:t>
      </w:r>
      <w:r w:rsidR="005E1521" w:rsidRPr="007260C8">
        <w:rPr>
          <w:rFonts w:ascii="Times New Roman" w:eastAsia="Times New Roman" w:hAnsi="Times New Roman" w:cs="Times New Roman"/>
          <w:color w:val="0070C0"/>
          <w:sz w:val="24"/>
        </w:rPr>
        <w:t>s 443 patients inclus et de 85,2</w:t>
      </w:r>
      <w:r w:rsidRPr="007260C8">
        <w:rPr>
          <w:rFonts w:ascii="Times New Roman" w:eastAsia="Times New Roman" w:hAnsi="Times New Roman" w:cs="Times New Roman"/>
          <w:color w:val="0070C0"/>
          <w:sz w:val="24"/>
        </w:rPr>
        <w:t xml:space="preserve"> ans pour les 316 pa</w:t>
      </w:r>
      <w:r w:rsidR="00B4771A" w:rsidRPr="007260C8">
        <w:rPr>
          <w:rFonts w:ascii="Times New Roman" w:eastAsia="Times New Roman" w:hAnsi="Times New Roman" w:cs="Times New Roman"/>
          <w:color w:val="0070C0"/>
          <w:sz w:val="24"/>
        </w:rPr>
        <w:t>tients aidés. B</w:t>
      </w:r>
      <w:r w:rsidRPr="007260C8">
        <w:rPr>
          <w:rFonts w:ascii="Times New Roman" w:eastAsia="Times New Roman" w:hAnsi="Times New Roman" w:cs="Times New Roman"/>
          <w:color w:val="0070C0"/>
          <w:sz w:val="24"/>
        </w:rPr>
        <w:t xml:space="preserve">ien que de moyenne d'âge inférieure, </w:t>
      </w:r>
      <w:r w:rsidR="00B4771A" w:rsidRPr="007260C8">
        <w:rPr>
          <w:rFonts w:ascii="Times New Roman" w:eastAsia="Times New Roman" w:hAnsi="Times New Roman" w:cs="Times New Roman"/>
          <w:color w:val="0070C0"/>
          <w:sz w:val="24"/>
        </w:rPr>
        <w:t xml:space="preserve">les deux études </w:t>
      </w:r>
      <w:r w:rsidR="00920BFF" w:rsidRPr="007260C8">
        <w:rPr>
          <w:rFonts w:ascii="Times New Roman" w:eastAsia="Times New Roman" w:hAnsi="Times New Roman" w:cs="Times New Roman"/>
          <w:color w:val="0070C0"/>
          <w:sz w:val="24"/>
        </w:rPr>
        <w:t xml:space="preserve">qui </w:t>
      </w:r>
      <w:r w:rsidR="00DA402B" w:rsidRPr="007260C8">
        <w:rPr>
          <w:rFonts w:ascii="Times New Roman" w:eastAsia="Times New Roman" w:hAnsi="Times New Roman" w:cs="Times New Roman"/>
          <w:color w:val="0070C0"/>
          <w:sz w:val="24"/>
        </w:rPr>
        <w:t>o</w:t>
      </w:r>
      <w:r w:rsidRPr="007260C8">
        <w:rPr>
          <w:rFonts w:ascii="Times New Roman" w:eastAsia="Times New Roman" w:hAnsi="Times New Roman" w:cs="Times New Roman"/>
          <w:color w:val="0070C0"/>
          <w:sz w:val="24"/>
        </w:rPr>
        <w:t>nt u</w:t>
      </w:r>
      <w:r w:rsidR="00B4771A" w:rsidRPr="007260C8">
        <w:rPr>
          <w:rFonts w:ascii="Times New Roman" w:eastAsia="Times New Roman" w:hAnsi="Times New Roman" w:cs="Times New Roman"/>
          <w:color w:val="0070C0"/>
          <w:sz w:val="24"/>
        </w:rPr>
        <w:t>ne moyenne d'âge s'approchan</w:t>
      </w:r>
      <w:r w:rsidRPr="007260C8">
        <w:rPr>
          <w:rFonts w:ascii="Times New Roman" w:eastAsia="Times New Roman" w:hAnsi="Times New Roman" w:cs="Times New Roman"/>
          <w:color w:val="0070C0"/>
          <w:sz w:val="24"/>
        </w:rPr>
        <w:t>t de 80 ans</w:t>
      </w:r>
      <w:r w:rsidR="00426033" w:rsidRPr="007260C8">
        <w:rPr>
          <w:rFonts w:ascii="Times New Roman" w:eastAsia="Times New Roman" w:hAnsi="Times New Roman" w:cs="Times New Roman"/>
          <w:color w:val="0070C0"/>
          <w:sz w:val="24"/>
        </w:rPr>
        <w:t>,</w:t>
      </w:r>
      <w:r w:rsidRPr="007260C8">
        <w:rPr>
          <w:rFonts w:ascii="Times New Roman" w:eastAsia="Times New Roman" w:hAnsi="Times New Roman" w:cs="Times New Roman"/>
          <w:color w:val="0070C0"/>
          <w:sz w:val="24"/>
        </w:rPr>
        <w:t xml:space="preserve"> </w:t>
      </w:r>
      <w:r w:rsidR="00DA402B" w:rsidRPr="007260C8">
        <w:rPr>
          <w:rFonts w:ascii="Times New Roman" w:eastAsia="Times New Roman" w:hAnsi="Times New Roman" w:cs="Times New Roman"/>
          <w:color w:val="0070C0"/>
          <w:sz w:val="24"/>
        </w:rPr>
        <w:t>so</w:t>
      </w:r>
      <w:r w:rsidR="00920BFF" w:rsidRPr="007260C8">
        <w:rPr>
          <w:rFonts w:ascii="Times New Roman" w:eastAsia="Times New Roman" w:hAnsi="Times New Roman" w:cs="Times New Roman"/>
          <w:color w:val="0070C0"/>
          <w:sz w:val="24"/>
        </w:rPr>
        <w:t>nt</w:t>
      </w:r>
      <w:r w:rsidRPr="007260C8">
        <w:rPr>
          <w:rFonts w:ascii="Times New Roman" w:eastAsia="Times New Roman" w:hAnsi="Times New Roman" w:cs="Times New Roman"/>
          <w:color w:val="0070C0"/>
          <w:sz w:val="24"/>
        </w:rPr>
        <w:t xml:space="preserve"> celle</w:t>
      </w:r>
      <w:r w:rsidR="00920BFF" w:rsidRPr="007260C8">
        <w:rPr>
          <w:rFonts w:ascii="Times New Roman" w:eastAsia="Times New Roman" w:hAnsi="Times New Roman" w:cs="Times New Roman"/>
          <w:color w:val="0070C0"/>
          <w:sz w:val="24"/>
        </w:rPr>
        <w:t>s</w:t>
      </w:r>
      <w:r w:rsidRPr="007260C8">
        <w:rPr>
          <w:rFonts w:ascii="Times New Roman" w:eastAsia="Times New Roman" w:hAnsi="Times New Roman" w:cs="Times New Roman"/>
          <w:color w:val="0070C0"/>
          <w:sz w:val="24"/>
        </w:rPr>
        <w:t xml:space="preserve"> de S</w:t>
      </w:r>
      <w:r w:rsidR="00426033" w:rsidRPr="007260C8">
        <w:rPr>
          <w:rFonts w:ascii="Times New Roman" w:eastAsia="Times New Roman" w:hAnsi="Times New Roman" w:cs="Times New Roman"/>
          <w:color w:val="0070C0"/>
          <w:sz w:val="24"/>
        </w:rPr>
        <w:t xml:space="preserve">teffen et al. (79 ans) et </w:t>
      </w:r>
      <w:r w:rsidRPr="007260C8">
        <w:rPr>
          <w:rFonts w:ascii="Times New Roman" w:eastAsia="Times New Roman" w:hAnsi="Times New Roman" w:cs="Times New Roman"/>
          <w:color w:val="0070C0"/>
          <w:sz w:val="24"/>
        </w:rPr>
        <w:t>de Thomas et al. (78 ans)</w:t>
      </w:r>
      <w:r w:rsidR="004A6B0F" w:rsidRPr="007260C8">
        <w:rPr>
          <w:rFonts w:ascii="Times New Roman" w:eastAsia="Times New Roman" w:hAnsi="Times New Roman" w:cs="Times New Roman"/>
          <w:color w:val="0070C0"/>
          <w:sz w:val="24"/>
        </w:rPr>
        <w:t xml:space="preserve"> (27)(30</w:t>
      </w:r>
      <w:r w:rsidR="008A75D5" w:rsidRPr="007260C8">
        <w:rPr>
          <w:rFonts w:ascii="Times New Roman" w:eastAsia="Times New Roman" w:hAnsi="Times New Roman" w:cs="Times New Roman"/>
          <w:color w:val="0070C0"/>
          <w:sz w:val="24"/>
        </w:rPr>
        <w:t>)</w:t>
      </w:r>
      <w:r w:rsidRPr="007260C8">
        <w:rPr>
          <w:rFonts w:ascii="Times New Roman" w:eastAsia="Times New Roman" w:hAnsi="Times New Roman" w:cs="Times New Roman"/>
          <w:color w:val="0070C0"/>
          <w:sz w:val="24"/>
        </w:rPr>
        <w:t xml:space="preserve">. </w:t>
      </w:r>
      <w:r w:rsidR="00920BFF" w:rsidRPr="007260C8">
        <w:rPr>
          <w:rFonts w:ascii="Times New Roman" w:eastAsia="Times New Roman" w:hAnsi="Times New Roman" w:cs="Times New Roman"/>
          <w:color w:val="0070C0"/>
          <w:sz w:val="24"/>
        </w:rPr>
        <w:t>L'étude de Vitaliano et al</w:t>
      </w:r>
      <w:r w:rsidRPr="007260C8">
        <w:rPr>
          <w:rFonts w:ascii="Times New Roman" w:eastAsia="Times New Roman" w:hAnsi="Times New Roman" w:cs="Times New Roman"/>
          <w:color w:val="0070C0"/>
          <w:sz w:val="24"/>
        </w:rPr>
        <w:t>.</w:t>
      </w:r>
      <w:r w:rsidR="00426033" w:rsidRPr="007260C8">
        <w:rPr>
          <w:rFonts w:ascii="Times New Roman" w:eastAsia="Times New Roman" w:hAnsi="Times New Roman" w:cs="Times New Roman"/>
          <w:color w:val="0070C0"/>
          <w:sz w:val="24"/>
        </w:rPr>
        <w:t xml:space="preserve"> </w:t>
      </w:r>
      <w:r w:rsidR="00DA402B" w:rsidRPr="007260C8">
        <w:rPr>
          <w:rFonts w:ascii="Times New Roman" w:eastAsia="Times New Roman" w:hAnsi="Times New Roman" w:cs="Times New Roman"/>
          <w:color w:val="0070C0"/>
          <w:sz w:val="24"/>
        </w:rPr>
        <w:t>rapporte</w:t>
      </w:r>
      <w:r w:rsidR="00202ECD" w:rsidRPr="007260C8">
        <w:rPr>
          <w:rFonts w:ascii="Times New Roman" w:eastAsia="Times New Roman" w:hAnsi="Times New Roman" w:cs="Times New Roman"/>
          <w:color w:val="0070C0"/>
          <w:sz w:val="24"/>
        </w:rPr>
        <w:t xml:space="preserve"> une moyenne d'âge plus faible, de </w:t>
      </w:r>
      <w:r w:rsidR="00920BFF" w:rsidRPr="007260C8">
        <w:rPr>
          <w:rFonts w:ascii="Times New Roman" w:eastAsia="Times New Roman" w:hAnsi="Times New Roman" w:cs="Times New Roman"/>
          <w:color w:val="0070C0"/>
          <w:sz w:val="24"/>
        </w:rPr>
        <w:t>70,9 ans</w:t>
      </w:r>
      <w:r w:rsidR="00202ECD" w:rsidRPr="007260C8">
        <w:rPr>
          <w:rFonts w:ascii="Times New Roman" w:eastAsia="Times New Roman" w:hAnsi="Times New Roman" w:cs="Times New Roman"/>
          <w:color w:val="0070C0"/>
          <w:sz w:val="24"/>
        </w:rPr>
        <w:t xml:space="preserve"> en moyenne</w:t>
      </w:r>
      <w:r w:rsidR="00920BFF" w:rsidRPr="007260C8">
        <w:rPr>
          <w:rFonts w:ascii="Times New Roman" w:eastAsia="Times New Roman" w:hAnsi="Times New Roman" w:cs="Times New Roman"/>
          <w:color w:val="0070C0"/>
          <w:sz w:val="24"/>
        </w:rPr>
        <w:t>.</w:t>
      </w:r>
    </w:p>
    <w:p w:rsidR="00920BFF" w:rsidRPr="007260C8" w:rsidRDefault="00920BFF" w:rsidP="00A04646">
      <w:pPr>
        <w:spacing w:after="0" w:line="240" w:lineRule="auto"/>
        <w:jc w:val="both"/>
        <w:rPr>
          <w:rFonts w:ascii="Times New Roman" w:eastAsia="Times New Roman" w:hAnsi="Times New Roman" w:cs="Times New Roman"/>
          <w:color w:val="0070C0"/>
          <w:sz w:val="24"/>
        </w:rPr>
      </w:pPr>
    </w:p>
    <w:p w:rsidR="00920BFF" w:rsidRPr="007260C8" w:rsidRDefault="00202ECD" w:rsidP="00A04646">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Le sexe-</w:t>
      </w:r>
      <w:r w:rsidR="005E1521" w:rsidRPr="007260C8">
        <w:rPr>
          <w:rFonts w:ascii="Times New Roman" w:eastAsia="Times New Roman" w:hAnsi="Times New Roman" w:cs="Times New Roman"/>
          <w:color w:val="0070C0"/>
          <w:sz w:val="24"/>
        </w:rPr>
        <w:t xml:space="preserve">ratio </w:t>
      </w:r>
      <w:r w:rsidR="005A2F80" w:rsidRPr="007260C8">
        <w:rPr>
          <w:rFonts w:ascii="Times New Roman" w:eastAsia="Times New Roman" w:hAnsi="Times New Roman" w:cs="Times New Roman"/>
          <w:color w:val="0070C0"/>
          <w:sz w:val="24"/>
        </w:rPr>
        <w:t xml:space="preserve">féminin </w:t>
      </w:r>
      <w:r w:rsidR="005E1521" w:rsidRPr="007260C8">
        <w:rPr>
          <w:rFonts w:ascii="Times New Roman" w:eastAsia="Times New Roman" w:hAnsi="Times New Roman" w:cs="Times New Roman"/>
          <w:color w:val="0070C0"/>
          <w:sz w:val="24"/>
        </w:rPr>
        <w:t>des patient</w:t>
      </w:r>
      <w:r w:rsidRPr="007260C8">
        <w:rPr>
          <w:rFonts w:ascii="Times New Roman" w:eastAsia="Times New Roman" w:hAnsi="Times New Roman" w:cs="Times New Roman"/>
          <w:color w:val="0070C0"/>
          <w:sz w:val="24"/>
        </w:rPr>
        <w:t>s aidé</w:t>
      </w:r>
      <w:r w:rsidR="00DA402B" w:rsidRPr="007260C8">
        <w:rPr>
          <w:rFonts w:ascii="Times New Roman" w:eastAsia="Times New Roman" w:hAnsi="Times New Roman" w:cs="Times New Roman"/>
          <w:color w:val="0070C0"/>
          <w:sz w:val="24"/>
        </w:rPr>
        <w:t>s est</w:t>
      </w:r>
      <w:r w:rsidR="00920BFF" w:rsidRPr="007260C8">
        <w:rPr>
          <w:rFonts w:ascii="Times New Roman" w:eastAsia="Times New Roman" w:hAnsi="Times New Roman" w:cs="Times New Roman"/>
          <w:color w:val="0070C0"/>
          <w:sz w:val="24"/>
        </w:rPr>
        <w:t xml:space="preserve"> de</w:t>
      </w:r>
      <w:r w:rsidR="005E1521" w:rsidRPr="007260C8">
        <w:rPr>
          <w:rFonts w:ascii="Times New Roman" w:eastAsia="Times New Roman" w:hAnsi="Times New Roman" w:cs="Times New Roman"/>
          <w:color w:val="0070C0"/>
          <w:sz w:val="24"/>
        </w:rPr>
        <w:t xml:space="preserve"> 69%, </w:t>
      </w:r>
      <w:r w:rsidR="005A2F80" w:rsidRPr="007260C8">
        <w:rPr>
          <w:rFonts w:ascii="Times New Roman" w:eastAsia="Times New Roman" w:hAnsi="Times New Roman" w:cs="Times New Roman"/>
          <w:color w:val="0070C0"/>
          <w:sz w:val="24"/>
        </w:rPr>
        <w:t xml:space="preserve">ce </w:t>
      </w:r>
      <w:r w:rsidR="00DA402B" w:rsidRPr="007260C8">
        <w:rPr>
          <w:rFonts w:ascii="Times New Roman" w:eastAsia="Times New Roman" w:hAnsi="Times New Roman" w:cs="Times New Roman"/>
          <w:color w:val="0070C0"/>
          <w:sz w:val="24"/>
        </w:rPr>
        <w:t>qui peut</w:t>
      </w:r>
      <w:r w:rsidR="005E1521" w:rsidRPr="007260C8">
        <w:rPr>
          <w:rFonts w:ascii="Times New Roman" w:eastAsia="Times New Roman" w:hAnsi="Times New Roman" w:cs="Times New Roman"/>
          <w:color w:val="0070C0"/>
          <w:sz w:val="24"/>
        </w:rPr>
        <w:t xml:space="preserve"> se rapprocher de c</w:t>
      </w:r>
      <w:r w:rsidR="001C7CE7" w:rsidRPr="007260C8">
        <w:rPr>
          <w:rFonts w:ascii="Times New Roman" w:eastAsia="Times New Roman" w:hAnsi="Times New Roman" w:cs="Times New Roman"/>
          <w:color w:val="0070C0"/>
          <w:sz w:val="24"/>
        </w:rPr>
        <w:t xml:space="preserve">elui des </w:t>
      </w:r>
      <w:r w:rsidR="005E1521" w:rsidRPr="007260C8">
        <w:rPr>
          <w:rFonts w:ascii="Times New Roman" w:eastAsia="Times New Roman" w:hAnsi="Times New Roman" w:cs="Times New Roman"/>
          <w:color w:val="0070C0"/>
          <w:sz w:val="24"/>
        </w:rPr>
        <w:t>étude</w:t>
      </w:r>
      <w:r w:rsidRPr="007260C8">
        <w:rPr>
          <w:rFonts w:ascii="Times New Roman" w:eastAsia="Times New Roman" w:hAnsi="Times New Roman" w:cs="Times New Roman"/>
          <w:color w:val="0070C0"/>
          <w:sz w:val="24"/>
        </w:rPr>
        <w:t>s</w:t>
      </w:r>
      <w:r w:rsidR="005E1521" w:rsidRPr="007260C8">
        <w:rPr>
          <w:rFonts w:ascii="Times New Roman" w:eastAsia="Times New Roman" w:hAnsi="Times New Roman" w:cs="Times New Roman"/>
          <w:color w:val="0070C0"/>
          <w:sz w:val="24"/>
        </w:rPr>
        <w:t xml:space="preserve"> de Coen et al.</w:t>
      </w:r>
      <w:r w:rsidR="005A2F80" w:rsidRPr="007260C8">
        <w:rPr>
          <w:rFonts w:ascii="Times New Roman" w:eastAsia="Times New Roman" w:hAnsi="Times New Roman" w:cs="Times New Roman"/>
          <w:color w:val="0070C0"/>
          <w:sz w:val="24"/>
        </w:rPr>
        <w:t xml:space="preserve"> </w:t>
      </w:r>
      <w:r w:rsidR="001C7CE7" w:rsidRPr="007260C8">
        <w:rPr>
          <w:rFonts w:ascii="Times New Roman" w:eastAsia="Times New Roman" w:hAnsi="Times New Roman" w:cs="Times New Roman"/>
          <w:color w:val="0070C0"/>
          <w:sz w:val="24"/>
        </w:rPr>
        <w:t xml:space="preserve">et de Noonan et al. </w:t>
      </w:r>
      <w:r w:rsidR="00A438EB" w:rsidRPr="007260C8">
        <w:rPr>
          <w:rFonts w:ascii="Times New Roman" w:eastAsia="Times New Roman" w:hAnsi="Times New Roman" w:cs="Times New Roman"/>
          <w:color w:val="0070C0"/>
          <w:sz w:val="24"/>
        </w:rPr>
        <w:t>(72%)</w:t>
      </w:r>
      <w:r w:rsidRPr="007260C8">
        <w:rPr>
          <w:rFonts w:ascii="Times New Roman" w:eastAsia="Times New Roman" w:hAnsi="Times New Roman" w:cs="Times New Roman"/>
          <w:color w:val="0070C0"/>
          <w:sz w:val="24"/>
        </w:rPr>
        <w:t>, alors que les sexe-</w:t>
      </w:r>
      <w:r w:rsidR="005E1521" w:rsidRPr="007260C8">
        <w:rPr>
          <w:rFonts w:ascii="Times New Roman" w:eastAsia="Times New Roman" w:hAnsi="Times New Roman" w:cs="Times New Roman"/>
          <w:color w:val="0070C0"/>
          <w:sz w:val="24"/>
        </w:rPr>
        <w:t>ratio</w:t>
      </w:r>
      <w:r w:rsidRPr="007260C8">
        <w:rPr>
          <w:rFonts w:ascii="Times New Roman" w:eastAsia="Times New Roman" w:hAnsi="Times New Roman" w:cs="Times New Roman"/>
          <w:color w:val="0070C0"/>
          <w:sz w:val="24"/>
        </w:rPr>
        <w:t>s</w:t>
      </w:r>
      <w:r w:rsidR="005E1521" w:rsidRPr="007260C8">
        <w:rPr>
          <w:rFonts w:ascii="Times New Roman" w:eastAsia="Times New Roman" w:hAnsi="Times New Roman" w:cs="Times New Roman"/>
          <w:color w:val="0070C0"/>
          <w:sz w:val="24"/>
        </w:rPr>
        <w:t xml:space="preserve"> </w:t>
      </w:r>
      <w:r w:rsidR="005A2F80" w:rsidRPr="007260C8">
        <w:rPr>
          <w:rFonts w:ascii="Times New Roman" w:eastAsia="Times New Roman" w:hAnsi="Times New Roman" w:cs="Times New Roman"/>
          <w:color w:val="0070C0"/>
          <w:sz w:val="24"/>
        </w:rPr>
        <w:t xml:space="preserve">féminins </w:t>
      </w:r>
      <w:r w:rsidR="00DA402B" w:rsidRPr="007260C8">
        <w:rPr>
          <w:rFonts w:ascii="Times New Roman" w:eastAsia="Times New Roman" w:hAnsi="Times New Roman" w:cs="Times New Roman"/>
          <w:color w:val="0070C0"/>
          <w:sz w:val="24"/>
        </w:rPr>
        <w:t>des autres études sont</w:t>
      </w:r>
      <w:r w:rsidRPr="007260C8">
        <w:rPr>
          <w:rFonts w:ascii="Times New Roman" w:eastAsia="Times New Roman" w:hAnsi="Times New Roman" w:cs="Times New Roman"/>
          <w:color w:val="0070C0"/>
          <w:sz w:val="24"/>
        </w:rPr>
        <w:t xml:space="preserve"> inférieurs et disparates (</w:t>
      </w:r>
      <w:r w:rsidR="005E1521" w:rsidRPr="007260C8">
        <w:rPr>
          <w:rFonts w:ascii="Times New Roman" w:eastAsia="Times New Roman" w:hAnsi="Times New Roman" w:cs="Times New Roman"/>
          <w:color w:val="0070C0"/>
          <w:sz w:val="24"/>
        </w:rPr>
        <w:t>tableau</w:t>
      </w:r>
      <w:r w:rsidR="004D4F3B">
        <w:rPr>
          <w:rFonts w:ascii="Times New Roman" w:eastAsia="Times New Roman" w:hAnsi="Times New Roman" w:cs="Times New Roman"/>
          <w:color w:val="0070C0"/>
          <w:sz w:val="24"/>
        </w:rPr>
        <w:t xml:space="preserve"> n°4, page 20</w:t>
      </w:r>
      <w:r w:rsidR="005E1521" w:rsidRPr="007260C8">
        <w:rPr>
          <w:rFonts w:ascii="Times New Roman" w:eastAsia="Times New Roman" w:hAnsi="Times New Roman" w:cs="Times New Roman"/>
          <w:color w:val="0070C0"/>
          <w:sz w:val="24"/>
        </w:rPr>
        <w:t>).</w:t>
      </w:r>
    </w:p>
    <w:p w:rsidR="00426033" w:rsidRPr="007260C8" w:rsidRDefault="00426033" w:rsidP="00A04646">
      <w:pPr>
        <w:spacing w:after="0" w:line="240" w:lineRule="auto"/>
        <w:jc w:val="both"/>
        <w:rPr>
          <w:rFonts w:ascii="Times New Roman" w:eastAsia="Times New Roman" w:hAnsi="Times New Roman" w:cs="Times New Roman"/>
          <w:color w:val="0070C0"/>
          <w:sz w:val="24"/>
        </w:rPr>
      </w:pPr>
    </w:p>
    <w:p w:rsidR="005E1521" w:rsidRPr="007260C8" w:rsidRDefault="00DA402B" w:rsidP="00A04646">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Toutes les études ne précis</w:t>
      </w:r>
      <w:r w:rsidR="005E1521" w:rsidRPr="007260C8">
        <w:rPr>
          <w:rFonts w:ascii="Times New Roman" w:eastAsia="Times New Roman" w:hAnsi="Times New Roman" w:cs="Times New Roman"/>
          <w:color w:val="0070C0"/>
          <w:sz w:val="24"/>
        </w:rPr>
        <w:t>ent pas le score</w:t>
      </w:r>
      <w:r w:rsidRPr="007260C8">
        <w:rPr>
          <w:rFonts w:ascii="Times New Roman" w:eastAsia="Times New Roman" w:hAnsi="Times New Roman" w:cs="Times New Roman"/>
          <w:color w:val="0070C0"/>
          <w:sz w:val="24"/>
        </w:rPr>
        <w:t xml:space="preserve"> de MMSE. Certaines études o</w:t>
      </w:r>
      <w:r w:rsidR="005E1521" w:rsidRPr="007260C8">
        <w:rPr>
          <w:rFonts w:ascii="Times New Roman" w:eastAsia="Times New Roman" w:hAnsi="Times New Roman" w:cs="Times New Roman"/>
          <w:color w:val="0070C0"/>
          <w:sz w:val="24"/>
        </w:rPr>
        <w:t>nt inclus des patients don</w:t>
      </w:r>
      <w:r w:rsidRPr="007260C8">
        <w:rPr>
          <w:rFonts w:ascii="Times New Roman" w:eastAsia="Times New Roman" w:hAnsi="Times New Roman" w:cs="Times New Roman"/>
          <w:color w:val="0070C0"/>
          <w:sz w:val="24"/>
        </w:rPr>
        <w:t>t le score moyen de démence es</w:t>
      </w:r>
      <w:r w:rsidR="005E1521" w:rsidRPr="007260C8">
        <w:rPr>
          <w:rFonts w:ascii="Times New Roman" w:eastAsia="Times New Roman" w:hAnsi="Times New Roman" w:cs="Times New Roman"/>
          <w:color w:val="0070C0"/>
          <w:sz w:val="24"/>
        </w:rPr>
        <w:t>t en faveur de stade</w:t>
      </w:r>
      <w:r w:rsidR="00741C91" w:rsidRPr="007260C8">
        <w:rPr>
          <w:rFonts w:ascii="Times New Roman" w:eastAsia="Times New Roman" w:hAnsi="Times New Roman" w:cs="Times New Roman"/>
          <w:color w:val="0070C0"/>
          <w:sz w:val="24"/>
        </w:rPr>
        <w:t>s</w:t>
      </w:r>
      <w:r w:rsidR="005E1521" w:rsidRPr="007260C8">
        <w:rPr>
          <w:rFonts w:ascii="Times New Roman" w:eastAsia="Times New Roman" w:hAnsi="Times New Roman" w:cs="Times New Roman"/>
          <w:color w:val="0070C0"/>
          <w:sz w:val="24"/>
        </w:rPr>
        <w:t xml:space="preserve"> modérément sévère</w:t>
      </w:r>
      <w:r w:rsidR="004A6B0F" w:rsidRPr="007260C8">
        <w:rPr>
          <w:rFonts w:ascii="Times New Roman" w:eastAsia="Times New Roman" w:hAnsi="Times New Roman" w:cs="Times New Roman"/>
          <w:color w:val="0070C0"/>
          <w:sz w:val="24"/>
        </w:rPr>
        <w:t>s (27), modérés (11)(30</w:t>
      </w:r>
      <w:r w:rsidR="008A75D5" w:rsidRPr="007260C8">
        <w:rPr>
          <w:rFonts w:ascii="Times New Roman" w:eastAsia="Times New Roman" w:hAnsi="Times New Roman" w:cs="Times New Roman"/>
          <w:color w:val="0070C0"/>
          <w:sz w:val="24"/>
        </w:rPr>
        <w:t>)</w:t>
      </w:r>
      <w:r w:rsidR="00741C91" w:rsidRPr="007260C8">
        <w:rPr>
          <w:rFonts w:ascii="Times New Roman" w:eastAsia="Times New Roman" w:hAnsi="Times New Roman" w:cs="Times New Roman"/>
          <w:color w:val="0070C0"/>
          <w:sz w:val="24"/>
        </w:rPr>
        <w:t>, ou légers (</w:t>
      </w:r>
      <w:r w:rsidR="008A75D5" w:rsidRPr="007260C8">
        <w:rPr>
          <w:rFonts w:ascii="Times New Roman" w:eastAsia="Times New Roman" w:hAnsi="Times New Roman" w:cs="Times New Roman"/>
          <w:color w:val="0070C0"/>
          <w:sz w:val="24"/>
        </w:rPr>
        <w:t>4)(13)</w:t>
      </w:r>
      <w:r w:rsidR="00A438EB" w:rsidRPr="007260C8">
        <w:rPr>
          <w:rFonts w:ascii="Times New Roman" w:eastAsia="Times New Roman" w:hAnsi="Times New Roman" w:cs="Times New Roman"/>
          <w:color w:val="0070C0"/>
          <w:sz w:val="24"/>
        </w:rPr>
        <w:t xml:space="preserve">. </w:t>
      </w:r>
      <w:r w:rsidR="001D401B" w:rsidRPr="007260C8">
        <w:rPr>
          <w:rFonts w:ascii="Times New Roman" w:eastAsia="Times New Roman" w:hAnsi="Times New Roman" w:cs="Times New Roman"/>
          <w:color w:val="0070C0"/>
          <w:sz w:val="24"/>
        </w:rPr>
        <w:t>Dans c</w:t>
      </w:r>
      <w:r w:rsidR="00A438EB" w:rsidRPr="007260C8">
        <w:rPr>
          <w:rFonts w:ascii="Times New Roman" w:eastAsia="Times New Roman" w:hAnsi="Times New Roman" w:cs="Times New Roman"/>
          <w:color w:val="0070C0"/>
          <w:sz w:val="24"/>
        </w:rPr>
        <w:t>e travail</w:t>
      </w:r>
      <w:r w:rsidRPr="007260C8">
        <w:rPr>
          <w:rFonts w:ascii="Times New Roman" w:eastAsia="Times New Roman" w:hAnsi="Times New Roman" w:cs="Times New Roman"/>
          <w:color w:val="0070C0"/>
          <w:sz w:val="24"/>
        </w:rPr>
        <w:t>, il y a</w:t>
      </w:r>
      <w:r w:rsidR="001D401B" w:rsidRPr="007260C8">
        <w:rPr>
          <w:rFonts w:ascii="Times New Roman" w:eastAsia="Times New Roman" w:hAnsi="Times New Roman" w:cs="Times New Roman"/>
          <w:color w:val="0070C0"/>
          <w:sz w:val="24"/>
        </w:rPr>
        <w:t xml:space="preserve"> </w:t>
      </w:r>
      <w:r w:rsidR="00741C91" w:rsidRPr="007260C8">
        <w:rPr>
          <w:rFonts w:ascii="Times New Roman" w:eastAsia="Times New Roman" w:hAnsi="Times New Roman" w:cs="Times New Roman"/>
          <w:color w:val="0070C0"/>
          <w:sz w:val="24"/>
        </w:rPr>
        <w:t>en moyenne plus de stades modérés, que légers, que sévères, que très sévères.</w:t>
      </w:r>
    </w:p>
    <w:p w:rsidR="00741C91" w:rsidRPr="007260C8" w:rsidRDefault="00741C91" w:rsidP="00A04646">
      <w:pPr>
        <w:spacing w:after="0" w:line="240" w:lineRule="auto"/>
        <w:jc w:val="both"/>
        <w:rPr>
          <w:rFonts w:ascii="Times New Roman" w:eastAsia="Times New Roman" w:hAnsi="Times New Roman" w:cs="Times New Roman"/>
          <w:color w:val="0070C0"/>
          <w:sz w:val="24"/>
        </w:rPr>
      </w:pPr>
    </w:p>
    <w:p w:rsidR="005265C2" w:rsidRPr="007260C8" w:rsidRDefault="00DA402B" w:rsidP="005265C2">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Les études inclu</w:t>
      </w:r>
      <w:r w:rsidR="00741C91" w:rsidRPr="007260C8">
        <w:rPr>
          <w:rFonts w:ascii="Times New Roman" w:eastAsia="Times New Roman" w:hAnsi="Times New Roman" w:cs="Times New Roman"/>
          <w:color w:val="0070C0"/>
          <w:sz w:val="24"/>
        </w:rPr>
        <w:t xml:space="preserve">ent plutôt des </w:t>
      </w:r>
      <w:r w:rsidR="005A2F80" w:rsidRPr="007260C8">
        <w:rPr>
          <w:rFonts w:ascii="Times New Roman" w:eastAsia="Times New Roman" w:hAnsi="Times New Roman" w:cs="Times New Roman"/>
          <w:color w:val="0070C0"/>
          <w:sz w:val="24"/>
        </w:rPr>
        <w:t>pa</w:t>
      </w:r>
      <w:r w:rsidR="00741C91" w:rsidRPr="007260C8">
        <w:rPr>
          <w:rFonts w:ascii="Times New Roman" w:eastAsia="Times New Roman" w:hAnsi="Times New Roman" w:cs="Times New Roman"/>
          <w:color w:val="0070C0"/>
          <w:sz w:val="24"/>
        </w:rPr>
        <w:t>tients</w:t>
      </w:r>
      <w:r w:rsidR="005A2F80" w:rsidRPr="007260C8">
        <w:rPr>
          <w:rFonts w:ascii="Times New Roman" w:eastAsia="Times New Roman" w:hAnsi="Times New Roman" w:cs="Times New Roman"/>
          <w:color w:val="0070C0"/>
          <w:sz w:val="24"/>
        </w:rPr>
        <w:t xml:space="preserve"> avec lesquels </w:t>
      </w:r>
      <w:r w:rsidRPr="007260C8">
        <w:rPr>
          <w:rFonts w:ascii="Times New Roman" w:eastAsia="Times New Roman" w:hAnsi="Times New Roman" w:cs="Times New Roman"/>
          <w:color w:val="0070C0"/>
          <w:sz w:val="24"/>
        </w:rPr>
        <w:t>les aidants cohabit</w:t>
      </w:r>
      <w:r w:rsidR="00A438EB" w:rsidRPr="007260C8">
        <w:rPr>
          <w:rFonts w:ascii="Times New Roman" w:eastAsia="Times New Roman" w:hAnsi="Times New Roman" w:cs="Times New Roman"/>
          <w:color w:val="0070C0"/>
          <w:sz w:val="24"/>
        </w:rPr>
        <w:t>ent</w:t>
      </w:r>
      <w:r w:rsidR="005662BF" w:rsidRPr="007260C8">
        <w:rPr>
          <w:rFonts w:ascii="Times New Roman" w:eastAsia="Times New Roman" w:hAnsi="Times New Roman" w:cs="Times New Roman"/>
          <w:color w:val="0070C0"/>
          <w:sz w:val="24"/>
        </w:rPr>
        <w:t xml:space="preserve"> </w:t>
      </w:r>
      <w:r w:rsidR="00741C91" w:rsidRPr="007260C8">
        <w:rPr>
          <w:rFonts w:ascii="Times New Roman" w:eastAsia="Times New Roman" w:hAnsi="Times New Roman" w:cs="Times New Roman"/>
          <w:color w:val="0070C0"/>
          <w:sz w:val="24"/>
        </w:rPr>
        <w:t>(</w:t>
      </w:r>
      <w:r w:rsidR="008A75D5" w:rsidRPr="007260C8">
        <w:rPr>
          <w:rFonts w:ascii="Times New Roman" w:eastAsia="Times New Roman" w:hAnsi="Times New Roman" w:cs="Times New Roman"/>
          <w:color w:val="0070C0"/>
          <w:sz w:val="24"/>
        </w:rPr>
        <w:t>13</w:t>
      </w:r>
      <w:r w:rsidR="005715FC" w:rsidRPr="007260C8">
        <w:rPr>
          <w:rFonts w:ascii="Times New Roman" w:eastAsia="Times New Roman" w:hAnsi="Times New Roman" w:cs="Times New Roman"/>
          <w:color w:val="0070C0"/>
          <w:sz w:val="24"/>
        </w:rPr>
        <w:t>)</w:t>
      </w:r>
      <w:r w:rsidR="004A6B0F" w:rsidRPr="007260C8">
        <w:rPr>
          <w:rFonts w:ascii="Times New Roman" w:eastAsia="Times New Roman" w:hAnsi="Times New Roman" w:cs="Times New Roman"/>
          <w:color w:val="0070C0"/>
          <w:sz w:val="24"/>
        </w:rPr>
        <w:t>(20)(30)(32</w:t>
      </w:r>
      <w:r w:rsidR="008A75D5" w:rsidRPr="007260C8">
        <w:rPr>
          <w:rFonts w:ascii="Times New Roman" w:eastAsia="Times New Roman" w:hAnsi="Times New Roman" w:cs="Times New Roman"/>
          <w:color w:val="0070C0"/>
          <w:sz w:val="24"/>
        </w:rPr>
        <w:t>)</w:t>
      </w:r>
      <w:r w:rsidR="005715FC" w:rsidRPr="007260C8">
        <w:rPr>
          <w:rFonts w:ascii="Times New Roman" w:eastAsia="Times New Roman" w:hAnsi="Times New Roman" w:cs="Times New Roman"/>
          <w:color w:val="0070C0"/>
          <w:sz w:val="24"/>
        </w:rPr>
        <w:t>, alors que le taux de coh</w:t>
      </w:r>
      <w:r w:rsidRPr="007260C8">
        <w:rPr>
          <w:rFonts w:ascii="Times New Roman" w:eastAsia="Times New Roman" w:hAnsi="Times New Roman" w:cs="Times New Roman"/>
          <w:color w:val="0070C0"/>
          <w:sz w:val="24"/>
        </w:rPr>
        <w:t>abitation patients/aidants est</w:t>
      </w:r>
      <w:r w:rsidR="005715FC" w:rsidRPr="007260C8">
        <w:rPr>
          <w:rFonts w:ascii="Times New Roman" w:eastAsia="Times New Roman" w:hAnsi="Times New Roman" w:cs="Times New Roman"/>
          <w:color w:val="0070C0"/>
          <w:sz w:val="24"/>
        </w:rPr>
        <w:t xml:space="preserve"> ici de </w:t>
      </w:r>
      <w:r w:rsidR="00801E01" w:rsidRPr="007260C8">
        <w:rPr>
          <w:rFonts w:ascii="Times New Roman" w:eastAsia="Times New Roman" w:hAnsi="Times New Roman" w:cs="Times New Roman"/>
          <w:color w:val="0070C0"/>
          <w:sz w:val="24"/>
        </w:rPr>
        <w:t>37%.</w:t>
      </w:r>
      <w:r w:rsidR="005265C2" w:rsidRPr="007260C8">
        <w:rPr>
          <w:rFonts w:ascii="Times New Roman" w:eastAsia="Times New Roman" w:hAnsi="Times New Roman" w:cs="Times New Roman"/>
          <w:color w:val="0070C0"/>
          <w:sz w:val="24"/>
        </w:rPr>
        <w:t xml:space="preserve"> </w:t>
      </w:r>
    </w:p>
    <w:p w:rsidR="00801E01" w:rsidRPr="007260C8" w:rsidRDefault="00801E01" w:rsidP="00A04646">
      <w:pPr>
        <w:spacing w:after="0" w:line="240" w:lineRule="auto"/>
        <w:jc w:val="both"/>
        <w:rPr>
          <w:rFonts w:ascii="Times New Roman" w:eastAsia="Times New Roman" w:hAnsi="Times New Roman" w:cs="Times New Roman"/>
          <w:color w:val="0070C0"/>
          <w:sz w:val="24"/>
        </w:rPr>
      </w:pPr>
    </w:p>
    <w:p w:rsidR="00801E01" w:rsidRPr="007260C8" w:rsidRDefault="001D401B" w:rsidP="00A04646">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 xml:space="preserve">Dans ce travail, </w:t>
      </w:r>
      <w:r w:rsidR="00DA402B" w:rsidRPr="007260C8">
        <w:rPr>
          <w:rFonts w:ascii="Times New Roman" w:eastAsia="Times New Roman" w:hAnsi="Times New Roman" w:cs="Times New Roman"/>
          <w:color w:val="0070C0"/>
          <w:sz w:val="24"/>
        </w:rPr>
        <w:t>289 aidants o</w:t>
      </w:r>
      <w:r w:rsidR="00801E01" w:rsidRPr="007260C8">
        <w:rPr>
          <w:rFonts w:ascii="Times New Roman" w:eastAsia="Times New Roman" w:hAnsi="Times New Roman" w:cs="Times New Roman"/>
          <w:color w:val="0070C0"/>
          <w:sz w:val="24"/>
        </w:rPr>
        <w:t xml:space="preserve">nt des liens de famille avec le patient soit </w:t>
      </w:r>
      <w:r w:rsidR="002C6C79" w:rsidRPr="007260C8">
        <w:rPr>
          <w:rFonts w:ascii="Times New Roman" w:eastAsia="Times New Roman" w:hAnsi="Times New Roman" w:cs="Times New Roman"/>
          <w:color w:val="0070C0"/>
          <w:sz w:val="24"/>
        </w:rPr>
        <w:t>(</w:t>
      </w:r>
      <w:r w:rsidR="00801E01" w:rsidRPr="007260C8">
        <w:rPr>
          <w:rFonts w:ascii="Times New Roman" w:eastAsia="Times New Roman" w:hAnsi="Times New Roman" w:cs="Times New Roman"/>
          <w:color w:val="0070C0"/>
          <w:sz w:val="24"/>
        </w:rPr>
        <w:t>91,5%</w:t>
      </w:r>
      <w:r w:rsidR="0068216C">
        <w:rPr>
          <w:rFonts w:ascii="Times New Roman" w:eastAsia="Times New Roman" w:hAnsi="Times New Roman" w:cs="Times New Roman"/>
          <w:color w:val="0070C0"/>
          <w:sz w:val="24"/>
        </w:rPr>
        <w:t xml:space="preserve">) et 27 n'en </w:t>
      </w:r>
      <w:r w:rsidR="00DA402B" w:rsidRPr="007260C8">
        <w:rPr>
          <w:rFonts w:ascii="Times New Roman" w:eastAsia="Times New Roman" w:hAnsi="Times New Roman" w:cs="Times New Roman"/>
          <w:color w:val="0070C0"/>
          <w:sz w:val="24"/>
        </w:rPr>
        <w:t>o</w:t>
      </w:r>
      <w:r w:rsidR="002C6C79" w:rsidRPr="007260C8">
        <w:rPr>
          <w:rFonts w:ascii="Times New Roman" w:eastAsia="Times New Roman" w:hAnsi="Times New Roman" w:cs="Times New Roman"/>
          <w:color w:val="0070C0"/>
          <w:sz w:val="24"/>
        </w:rPr>
        <w:t>nt pas (soit 8</w:t>
      </w:r>
      <w:r w:rsidR="00DA402B" w:rsidRPr="007260C8">
        <w:rPr>
          <w:rFonts w:ascii="Times New Roman" w:eastAsia="Times New Roman" w:hAnsi="Times New Roman" w:cs="Times New Roman"/>
          <w:color w:val="0070C0"/>
          <w:sz w:val="24"/>
        </w:rPr>
        <w:t>,5%). Ces chiffres se rapproch</w:t>
      </w:r>
      <w:r w:rsidR="002C6C79" w:rsidRPr="007260C8">
        <w:rPr>
          <w:rFonts w:ascii="Times New Roman" w:eastAsia="Times New Roman" w:hAnsi="Times New Roman" w:cs="Times New Roman"/>
          <w:color w:val="0070C0"/>
          <w:sz w:val="24"/>
        </w:rPr>
        <w:t>ent de ceux retrouvés chez Guillemin et a</w:t>
      </w:r>
      <w:r w:rsidR="00221F75" w:rsidRPr="007260C8">
        <w:rPr>
          <w:rFonts w:ascii="Times New Roman" w:eastAsia="Times New Roman" w:hAnsi="Times New Roman" w:cs="Times New Roman"/>
          <w:color w:val="0070C0"/>
          <w:sz w:val="24"/>
        </w:rPr>
        <w:t xml:space="preserve">l. (91% d'aidants familiaux), </w:t>
      </w:r>
      <w:r w:rsidR="002C6C79" w:rsidRPr="007260C8">
        <w:rPr>
          <w:rFonts w:ascii="Times New Roman" w:eastAsia="Times New Roman" w:hAnsi="Times New Roman" w:cs="Times New Roman"/>
          <w:color w:val="0070C0"/>
          <w:sz w:val="24"/>
        </w:rPr>
        <w:t>Steffen</w:t>
      </w:r>
      <w:r w:rsidR="008A75D5" w:rsidRPr="007260C8">
        <w:rPr>
          <w:rFonts w:ascii="Times New Roman" w:eastAsia="Times New Roman" w:hAnsi="Times New Roman" w:cs="Times New Roman"/>
          <w:color w:val="0070C0"/>
          <w:sz w:val="24"/>
        </w:rPr>
        <w:t xml:space="preserve"> et al.</w:t>
      </w:r>
      <w:r w:rsidR="002C6C79" w:rsidRPr="007260C8">
        <w:rPr>
          <w:rFonts w:ascii="Times New Roman" w:eastAsia="Times New Roman" w:hAnsi="Times New Roman" w:cs="Times New Roman"/>
          <w:color w:val="0070C0"/>
          <w:sz w:val="24"/>
        </w:rPr>
        <w:t xml:space="preserve"> (96% dans l'é</w:t>
      </w:r>
      <w:r w:rsidR="00221F75" w:rsidRPr="007260C8">
        <w:rPr>
          <w:rFonts w:ascii="Times New Roman" w:eastAsia="Times New Roman" w:hAnsi="Times New Roman" w:cs="Times New Roman"/>
          <w:color w:val="0070C0"/>
          <w:sz w:val="24"/>
        </w:rPr>
        <w:t>tude 1 et 92,4% dans l'étude 2) et Noonan et al</w:t>
      </w:r>
      <w:r w:rsidR="008A75D5" w:rsidRPr="007260C8">
        <w:rPr>
          <w:rFonts w:ascii="Times New Roman" w:eastAsia="Times New Roman" w:hAnsi="Times New Roman" w:cs="Times New Roman"/>
          <w:color w:val="0070C0"/>
          <w:sz w:val="24"/>
        </w:rPr>
        <w:t>.</w:t>
      </w:r>
      <w:r w:rsidR="00221F75" w:rsidRPr="007260C8">
        <w:rPr>
          <w:rFonts w:ascii="Times New Roman" w:eastAsia="Times New Roman" w:hAnsi="Times New Roman" w:cs="Times New Roman"/>
          <w:color w:val="0070C0"/>
          <w:sz w:val="24"/>
        </w:rPr>
        <w:t xml:space="preserve"> (92,4%).</w:t>
      </w:r>
    </w:p>
    <w:p w:rsidR="002C6C79" w:rsidRPr="007260C8" w:rsidRDefault="002C6C79" w:rsidP="00A04646">
      <w:pPr>
        <w:spacing w:after="0" w:line="240" w:lineRule="auto"/>
        <w:jc w:val="both"/>
        <w:rPr>
          <w:rFonts w:ascii="Times New Roman" w:eastAsia="Times New Roman" w:hAnsi="Times New Roman" w:cs="Times New Roman"/>
          <w:color w:val="0070C0"/>
          <w:sz w:val="24"/>
        </w:rPr>
      </w:pPr>
    </w:p>
    <w:p w:rsidR="005B78BB" w:rsidRPr="007260C8" w:rsidRDefault="002C6C79" w:rsidP="00A04646">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 xml:space="preserve">Dans </w:t>
      </w:r>
      <w:r w:rsidR="00FC6DAD" w:rsidRPr="007260C8">
        <w:rPr>
          <w:rFonts w:ascii="Times New Roman" w:eastAsia="Times New Roman" w:hAnsi="Times New Roman" w:cs="Times New Roman"/>
          <w:color w:val="0070C0"/>
          <w:sz w:val="24"/>
        </w:rPr>
        <w:t>c</w:t>
      </w:r>
      <w:r w:rsidRPr="007260C8">
        <w:rPr>
          <w:rFonts w:ascii="Times New Roman" w:eastAsia="Times New Roman" w:hAnsi="Times New Roman" w:cs="Times New Roman"/>
          <w:color w:val="0070C0"/>
          <w:sz w:val="24"/>
        </w:rPr>
        <w:t xml:space="preserve">e travail, </w:t>
      </w:r>
      <w:r w:rsidR="00DA402B" w:rsidRPr="007260C8">
        <w:rPr>
          <w:rFonts w:ascii="Times New Roman" w:eastAsia="Times New Roman" w:hAnsi="Times New Roman" w:cs="Times New Roman"/>
          <w:color w:val="0070C0"/>
          <w:sz w:val="24"/>
        </w:rPr>
        <w:t>ce sont</w:t>
      </w:r>
      <w:r w:rsidR="00FC6DAD" w:rsidRPr="007260C8">
        <w:rPr>
          <w:rFonts w:ascii="Times New Roman" w:eastAsia="Times New Roman" w:hAnsi="Times New Roman" w:cs="Times New Roman"/>
          <w:color w:val="0070C0"/>
          <w:sz w:val="24"/>
        </w:rPr>
        <w:t xml:space="preserve"> les </w:t>
      </w:r>
      <w:r w:rsidR="00E12496" w:rsidRPr="007260C8">
        <w:rPr>
          <w:rFonts w:ascii="Times New Roman" w:eastAsia="Times New Roman" w:hAnsi="Times New Roman" w:cs="Times New Roman"/>
          <w:color w:val="0070C0"/>
          <w:sz w:val="24"/>
        </w:rPr>
        <w:t xml:space="preserve">enfants </w:t>
      </w:r>
      <w:r w:rsidR="00FC6DAD" w:rsidRPr="007260C8">
        <w:rPr>
          <w:rFonts w:ascii="Times New Roman" w:eastAsia="Times New Roman" w:hAnsi="Times New Roman" w:cs="Times New Roman"/>
          <w:color w:val="0070C0"/>
          <w:sz w:val="24"/>
        </w:rPr>
        <w:t>et petits-enfants</w:t>
      </w:r>
      <w:r w:rsidR="00A438EB" w:rsidRPr="007260C8">
        <w:rPr>
          <w:rFonts w:ascii="Times New Roman" w:eastAsia="Times New Roman" w:hAnsi="Times New Roman" w:cs="Times New Roman"/>
          <w:color w:val="0070C0"/>
          <w:sz w:val="24"/>
        </w:rPr>
        <w:t>,</w:t>
      </w:r>
      <w:r w:rsidR="00FC6DAD" w:rsidRPr="007260C8">
        <w:rPr>
          <w:rFonts w:ascii="Times New Roman" w:eastAsia="Times New Roman" w:hAnsi="Times New Roman" w:cs="Times New Roman"/>
          <w:color w:val="0070C0"/>
          <w:sz w:val="24"/>
        </w:rPr>
        <w:t xml:space="preserve"> au nombre de 172</w:t>
      </w:r>
      <w:r w:rsidR="00A438EB" w:rsidRPr="007260C8">
        <w:rPr>
          <w:rFonts w:ascii="Times New Roman" w:eastAsia="Times New Roman" w:hAnsi="Times New Roman" w:cs="Times New Roman"/>
          <w:color w:val="0070C0"/>
          <w:sz w:val="24"/>
        </w:rPr>
        <w:t>,</w:t>
      </w:r>
      <w:r w:rsidR="00FC6DAD" w:rsidRPr="007260C8">
        <w:rPr>
          <w:rFonts w:ascii="Times New Roman" w:eastAsia="Times New Roman" w:hAnsi="Times New Roman" w:cs="Times New Roman"/>
          <w:color w:val="0070C0"/>
          <w:sz w:val="24"/>
        </w:rPr>
        <w:t xml:space="preserve"> qui </w:t>
      </w:r>
      <w:r w:rsidR="00DA402B" w:rsidRPr="007260C8">
        <w:rPr>
          <w:rFonts w:ascii="Times New Roman" w:eastAsia="Times New Roman" w:hAnsi="Times New Roman" w:cs="Times New Roman"/>
          <w:color w:val="0070C0"/>
          <w:sz w:val="24"/>
        </w:rPr>
        <w:t>apport</w:t>
      </w:r>
      <w:r w:rsidR="00E12496" w:rsidRPr="007260C8">
        <w:rPr>
          <w:rFonts w:ascii="Times New Roman" w:eastAsia="Times New Roman" w:hAnsi="Times New Roman" w:cs="Times New Roman"/>
          <w:color w:val="0070C0"/>
          <w:sz w:val="24"/>
        </w:rPr>
        <w:t>en</w:t>
      </w:r>
      <w:r w:rsidR="00FC6DAD" w:rsidRPr="007260C8">
        <w:rPr>
          <w:rFonts w:ascii="Times New Roman" w:eastAsia="Times New Roman" w:hAnsi="Times New Roman" w:cs="Times New Roman"/>
          <w:color w:val="0070C0"/>
          <w:sz w:val="24"/>
        </w:rPr>
        <w:t xml:space="preserve">t </w:t>
      </w:r>
      <w:r w:rsidR="00A438EB" w:rsidRPr="007260C8">
        <w:rPr>
          <w:rFonts w:ascii="Times New Roman" w:eastAsia="Times New Roman" w:hAnsi="Times New Roman" w:cs="Times New Roman"/>
          <w:color w:val="0070C0"/>
          <w:sz w:val="24"/>
        </w:rPr>
        <w:t xml:space="preserve">le </w:t>
      </w:r>
      <w:r w:rsidR="00FC6DAD" w:rsidRPr="007260C8">
        <w:rPr>
          <w:rFonts w:ascii="Times New Roman" w:eastAsia="Times New Roman" w:hAnsi="Times New Roman" w:cs="Times New Roman"/>
          <w:color w:val="0070C0"/>
          <w:sz w:val="24"/>
        </w:rPr>
        <w:t>plus d'aides (</w:t>
      </w:r>
      <w:r w:rsidR="00E12496" w:rsidRPr="007260C8">
        <w:rPr>
          <w:rFonts w:ascii="Times New Roman" w:eastAsia="Times New Roman" w:hAnsi="Times New Roman" w:cs="Times New Roman"/>
          <w:color w:val="0070C0"/>
          <w:sz w:val="24"/>
        </w:rPr>
        <w:t>54,</w:t>
      </w:r>
      <w:r w:rsidR="00FC6DAD" w:rsidRPr="007260C8">
        <w:rPr>
          <w:rFonts w:ascii="Times New Roman" w:eastAsia="Times New Roman" w:hAnsi="Times New Roman" w:cs="Times New Roman"/>
          <w:color w:val="0070C0"/>
          <w:sz w:val="24"/>
        </w:rPr>
        <w:t>5</w:t>
      </w:r>
      <w:r w:rsidR="00E12496" w:rsidRPr="007260C8">
        <w:rPr>
          <w:rFonts w:ascii="Times New Roman" w:eastAsia="Times New Roman" w:hAnsi="Times New Roman" w:cs="Times New Roman"/>
          <w:color w:val="0070C0"/>
          <w:sz w:val="24"/>
        </w:rPr>
        <w:t>% des cas</w:t>
      </w:r>
      <w:r w:rsidR="00FC6DAD" w:rsidRPr="007260C8">
        <w:rPr>
          <w:rFonts w:ascii="Times New Roman" w:eastAsia="Times New Roman" w:hAnsi="Times New Roman" w:cs="Times New Roman"/>
          <w:color w:val="0070C0"/>
          <w:sz w:val="24"/>
        </w:rPr>
        <w:t>)</w:t>
      </w:r>
      <w:r w:rsidR="00E12496" w:rsidRPr="007260C8">
        <w:rPr>
          <w:rFonts w:ascii="Times New Roman" w:eastAsia="Times New Roman" w:hAnsi="Times New Roman" w:cs="Times New Roman"/>
          <w:color w:val="0070C0"/>
          <w:sz w:val="24"/>
        </w:rPr>
        <w:t xml:space="preserve"> </w:t>
      </w:r>
      <w:r w:rsidR="00FC6DAD" w:rsidRPr="007260C8">
        <w:rPr>
          <w:rFonts w:ascii="Times New Roman" w:eastAsia="Times New Roman" w:hAnsi="Times New Roman" w:cs="Times New Roman"/>
          <w:color w:val="0070C0"/>
          <w:sz w:val="24"/>
        </w:rPr>
        <w:t>que les conjoints</w:t>
      </w:r>
      <w:r w:rsidR="00B4771A" w:rsidRPr="007260C8">
        <w:rPr>
          <w:rFonts w:ascii="Times New Roman" w:eastAsia="Times New Roman" w:hAnsi="Times New Roman" w:cs="Times New Roman"/>
          <w:color w:val="0070C0"/>
          <w:sz w:val="24"/>
        </w:rPr>
        <w:t xml:space="preserve"> dont le</w:t>
      </w:r>
      <w:r w:rsidR="00FC6DAD" w:rsidRPr="007260C8">
        <w:rPr>
          <w:rFonts w:ascii="Times New Roman" w:eastAsia="Times New Roman" w:hAnsi="Times New Roman" w:cs="Times New Roman"/>
          <w:color w:val="0070C0"/>
          <w:sz w:val="24"/>
        </w:rPr>
        <w:t xml:space="preserve"> nombre </w:t>
      </w:r>
      <w:r w:rsidR="00DA402B" w:rsidRPr="007260C8">
        <w:rPr>
          <w:rFonts w:ascii="Times New Roman" w:eastAsia="Times New Roman" w:hAnsi="Times New Roman" w:cs="Times New Roman"/>
          <w:color w:val="0070C0"/>
          <w:sz w:val="24"/>
        </w:rPr>
        <w:t>est</w:t>
      </w:r>
      <w:r w:rsidR="00B4771A" w:rsidRPr="007260C8">
        <w:rPr>
          <w:rFonts w:ascii="Times New Roman" w:eastAsia="Times New Roman" w:hAnsi="Times New Roman" w:cs="Times New Roman"/>
          <w:color w:val="0070C0"/>
          <w:sz w:val="24"/>
        </w:rPr>
        <w:t xml:space="preserve"> </w:t>
      </w:r>
      <w:r w:rsidR="00FC6DAD" w:rsidRPr="007260C8">
        <w:rPr>
          <w:rFonts w:ascii="Times New Roman" w:eastAsia="Times New Roman" w:hAnsi="Times New Roman" w:cs="Times New Roman"/>
          <w:color w:val="0070C0"/>
          <w:sz w:val="24"/>
        </w:rPr>
        <w:t>de 82 (26% des cas).</w:t>
      </w:r>
      <w:r w:rsidR="00FC0FCC" w:rsidRPr="007260C8">
        <w:rPr>
          <w:rFonts w:ascii="Times New Roman" w:eastAsia="Times New Roman" w:hAnsi="Times New Roman" w:cs="Times New Roman"/>
          <w:color w:val="0070C0"/>
          <w:sz w:val="24"/>
        </w:rPr>
        <w:t xml:space="preserve"> Tous les aid</w:t>
      </w:r>
      <w:r w:rsidR="00DA402B" w:rsidRPr="007260C8">
        <w:rPr>
          <w:rFonts w:ascii="Times New Roman" w:eastAsia="Times New Roman" w:hAnsi="Times New Roman" w:cs="Times New Roman"/>
          <w:color w:val="0070C0"/>
          <w:sz w:val="24"/>
        </w:rPr>
        <w:t>ants sont</w:t>
      </w:r>
      <w:r w:rsidR="00FC0FCC" w:rsidRPr="007260C8">
        <w:rPr>
          <w:rFonts w:ascii="Times New Roman" w:eastAsia="Times New Roman" w:hAnsi="Times New Roman" w:cs="Times New Roman"/>
          <w:color w:val="0070C0"/>
          <w:sz w:val="24"/>
        </w:rPr>
        <w:t xml:space="preserve"> adultes</w:t>
      </w:r>
      <w:r w:rsidR="008A75D5" w:rsidRPr="007260C8">
        <w:rPr>
          <w:rFonts w:ascii="Times New Roman" w:eastAsia="Times New Roman" w:hAnsi="Times New Roman" w:cs="Times New Roman"/>
          <w:color w:val="0070C0"/>
          <w:sz w:val="24"/>
        </w:rPr>
        <w:t>. Les enfants et petits-enfants ont été regroupés</w:t>
      </w:r>
      <w:r w:rsidR="00FC0FCC" w:rsidRPr="007260C8">
        <w:rPr>
          <w:rFonts w:ascii="Times New Roman" w:eastAsia="Times New Roman" w:hAnsi="Times New Roman" w:cs="Times New Roman"/>
          <w:color w:val="0070C0"/>
          <w:sz w:val="24"/>
        </w:rPr>
        <w:t xml:space="preserve"> car leur</w:t>
      </w:r>
      <w:r w:rsidR="008A75D5" w:rsidRPr="007260C8">
        <w:rPr>
          <w:rFonts w:ascii="Times New Roman" w:eastAsia="Times New Roman" w:hAnsi="Times New Roman" w:cs="Times New Roman"/>
          <w:color w:val="0070C0"/>
          <w:sz w:val="24"/>
        </w:rPr>
        <w:t>s</w:t>
      </w:r>
      <w:r w:rsidR="00DA402B" w:rsidRPr="007260C8">
        <w:rPr>
          <w:rFonts w:ascii="Times New Roman" w:eastAsia="Times New Roman" w:hAnsi="Times New Roman" w:cs="Times New Roman"/>
          <w:color w:val="0070C0"/>
          <w:sz w:val="24"/>
        </w:rPr>
        <w:t xml:space="preserve"> tâches sont</w:t>
      </w:r>
      <w:r w:rsidR="00FC0FCC" w:rsidRPr="007260C8">
        <w:rPr>
          <w:rFonts w:ascii="Times New Roman" w:eastAsia="Times New Roman" w:hAnsi="Times New Roman" w:cs="Times New Roman"/>
          <w:color w:val="0070C0"/>
          <w:sz w:val="24"/>
        </w:rPr>
        <w:t xml:space="preserve"> comparables. </w:t>
      </w:r>
      <w:r w:rsidR="00DA402B" w:rsidRPr="007260C8">
        <w:rPr>
          <w:rFonts w:ascii="Times New Roman" w:eastAsia="Times New Roman" w:hAnsi="Times New Roman" w:cs="Times New Roman"/>
          <w:color w:val="0070C0"/>
          <w:sz w:val="24"/>
        </w:rPr>
        <w:t xml:space="preserve">Il y a </w:t>
      </w:r>
      <w:r w:rsidR="00D11AFB" w:rsidRPr="007260C8">
        <w:rPr>
          <w:rFonts w:ascii="Times New Roman" w:eastAsia="Times New Roman" w:hAnsi="Times New Roman" w:cs="Times New Roman"/>
          <w:color w:val="0070C0"/>
          <w:sz w:val="24"/>
        </w:rPr>
        <w:t xml:space="preserve">5 </w:t>
      </w:r>
      <w:r w:rsidR="001C7CE7" w:rsidRPr="007260C8">
        <w:rPr>
          <w:rFonts w:ascii="Times New Roman" w:eastAsia="Times New Roman" w:hAnsi="Times New Roman" w:cs="Times New Roman"/>
          <w:color w:val="0070C0"/>
          <w:sz w:val="24"/>
        </w:rPr>
        <w:t>petits-enfants</w:t>
      </w:r>
      <w:r w:rsidR="00D11AFB" w:rsidRPr="007260C8">
        <w:rPr>
          <w:rFonts w:ascii="Times New Roman" w:eastAsia="Times New Roman" w:hAnsi="Times New Roman" w:cs="Times New Roman"/>
          <w:color w:val="0070C0"/>
          <w:sz w:val="24"/>
        </w:rPr>
        <w:t xml:space="preserve"> (4 de sexe masculin, 1 de sexe féminin)</w:t>
      </w:r>
      <w:r w:rsidR="001C7CE7" w:rsidRPr="007260C8">
        <w:rPr>
          <w:rFonts w:ascii="Times New Roman" w:eastAsia="Times New Roman" w:hAnsi="Times New Roman" w:cs="Times New Roman"/>
          <w:color w:val="0070C0"/>
          <w:sz w:val="24"/>
        </w:rPr>
        <w:t xml:space="preserve">. </w:t>
      </w:r>
    </w:p>
    <w:p w:rsidR="002C6C79" w:rsidRPr="007260C8" w:rsidRDefault="00FC0FCC" w:rsidP="00A04646">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 xml:space="preserve">Ces chiffres correspondent </w:t>
      </w:r>
      <w:r w:rsidR="008A75D5" w:rsidRPr="007260C8">
        <w:rPr>
          <w:rFonts w:ascii="Times New Roman" w:eastAsia="Times New Roman" w:hAnsi="Times New Roman" w:cs="Times New Roman"/>
          <w:color w:val="0070C0"/>
          <w:sz w:val="24"/>
        </w:rPr>
        <w:t xml:space="preserve">en partie </w:t>
      </w:r>
      <w:r w:rsidRPr="007260C8">
        <w:rPr>
          <w:rFonts w:ascii="Times New Roman" w:eastAsia="Times New Roman" w:hAnsi="Times New Roman" w:cs="Times New Roman"/>
          <w:color w:val="0070C0"/>
          <w:sz w:val="24"/>
        </w:rPr>
        <w:t>à ceux des travau</w:t>
      </w:r>
      <w:r w:rsidR="008A75D5" w:rsidRPr="007260C8">
        <w:rPr>
          <w:rFonts w:ascii="Times New Roman" w:eastAsia="Times New Roman" w:hAnsi="Times New Roman" w:cs="Times New Roman"/>
          <w:color w:val="0070C0"/>
          <w:sz w:val="24"/>
        </w:rPr>
        <w:t xml:space="preserve">x  de </w:t>
      </w:r>
      <w:r w:rsidRPr="007260C8">
        <w:rPr>
          <w:rFonts w:ascii="Times New Roman" w:eastAsia="Times New Roman" w:hAnsi="Times New Roman" w:cs="Times New Roman"/>
          <w:color w:val="0070C0"/>
          <w:sz w:val="24"/>
        </w:rPr>
        <w:t>Joël (</w:t>
      </w:r>
      <w:r w:rsidR="008A75D5" w:rsidRPr="007260C8">
        <w:rPr>
          <w:rFonts w:ascii="Times New Roman" w:eastAsia="Times New Roman" w:hAnsi="Times New Roman" w:cs="Times New Roman"/>
          <w:color w:val="0070C0"/>
          <w:sz w:val="24"/>
        </w:rPr>
        <w:t>19</w:t>
      </w:r>
      <w:r w:rsidRPr="007260C8">
        <w:rPr>
          <w:rFonts w:ascii="Times New Roman" w:eastAsia="Times New Roman" w:hAnsi="Times New Roman" w:cs="Times New Roman"/>
          <w:color w:val="0070C0"/>
          <w:sz w:val="24"/>
        </w:rPr>
        <w:t>). Professeur en sciences économiques, spécialisée dans les questions d'économie du vieillissement et des soins de long terme, ce chercheur rapporte que l'enfant tient le rôle d'aidant principal dans la moitié des cas.</w:t>
      </w:r>
    </w:p>
    <w:p w:rsidR="009042C9" w:rsidRPr="007260C8" w:rsidRDefault="009042C9" w:rsidP="00A04646">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Cette tendance se retrouve chez Guillemin et al. (51%) et chez Williams et al.</w:t>
      </w:r>
      <w:r w:rsidR="008A75D5" w:rsidRPr="007260C8">
        <w:rPr>
          <w:rFonts w:ascii="Times New Roman" w:eastAsia="Times New Roman" w:hAnsi="Times New Roman" w:cs="Times New Roman"/>
          <w:color w:val="0070C0"/>
          <w:sz w:val="24"/>
        </w:rPr>
        <w:t xml:space="preserve"> </w:t>
      </w:r>
      <w:r w:rsidRPr="007260C8">
        <w:rPr>
          <w:rFonts w:ascii="Times New Roman" w:eastAsia="Times New Roman" w:hAnsi="Times New Roman" w:cs="Times New Roman"/>
          <w:color w:val="0070C0"/>
          <w:sz w:val="24"/>
        </w:rPr>
        <w:t>(50%).</w:t>
      </w:r>
      <w:r w:rsidR="008A75D5" w:rsidRPr="007260C8">
        <w:rPr>
          <w:rFonts w:ascii="Times New Roman" w:eastAsia="Times New Roman" w:hAnsi="Times New Roman" w:cs="Times New Roman"/>
          <w:color w:val="0070C0"/>
          <w:sz w:val="24"/>
        </w:rPr>
        <w:t xml:space="preserve"> Chez Noonan et al</w:t>
      </w:r>
      <w:r w:rsidR="00DA402B" w:rsidRPr="007260C8">
        <w:rPr>
          <w:rFonts w:ascii="Times New Roman" w:eastAsia="Times New Roman" w:hAnsi="Times New Roman" w:cs="Times New Roman"/>
          <w:color w:val="0070C0"/>
          <w:sz w:val="24"/>
        </w:rPr>
        <w:t>, l'aide des enfants prédomine</w:t>
      </w:r>
      <w:r w:rsidR="001C7CE7" w:rsidRPr="007260C8">
        <w:rPr>
          <w:rFonts w:ascii="Times New Roman" w:eastAsia="Times New Roman" w:hAnsi="Times New Roman" w:cs="Times New Roman"/>
          <w:color w:val="0070C0"/>
          <w:sz w:val="24"/>
        </w:rPr>
        <w:t xml:space="preserve"> (40%) par rapport à celle des conjoints (26,2%).</w:t>
      </w:r>
    </w:p>
    <w:p w:rsidR="009042C9" w:rsidRPr="007260C8" w:rsidRDefault="009042C9" w:rsidP="00A04646">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 xml:space="preserve">Dans l'étude 2 de Steffen </w:t>
      </w:r>
      <w:r w:rsidR="008A75D5" w:rsidRPr="007260C8">
        <w:rPr>
          <w:rFonts w:ascii="Times New Roman" w:eastAsia="Times New Roman" w:hAnsi="Times New Roman" w:cs="Times New Roman"/>
          <w:color w:val="0070C0"/>
          <w:sz w:val="24"/>
        </w:rPr>
        <w:t>et al.</w:t>
      </w:r>
      <w:r w:rsidR="004A6B0F" w:rsidRPr="007260C8">
        <w:rPr>
          <w:rFonts w:ascii="Times New Roman" w:eastAsia="Times New Roman" w:hAnsi="Times New Roman" w:cs="Times New Roman"/>
          <w:color w:val="0070C0"/>
          <w:sz w:val="24"/>
        </w:rPr>
        <w:t xml:space="preserve"> (27)</w:t>
      </w:r>
      <w:r w:rsidR="008A75D5" w:rsidRPr="007260C8">
        <w:rPr>
          <w:rFonts w:ascii="Times New Roman" w:eastAsia="Times New Roman" w:hAnsi="Times New Roman" w:cs="Times New Roman"/>
          <w:color w:val="0070C0"/>
          <w:sz w:val="24"/>
        </w:rPr>
        <w:t xml:space="preserve"> et dans celle de Zarit,</w:t>
      </w:r>
      <w:r w:rsidRPr="007260C8">
        <w:rPr>
          <w:rFonts w:ascii="Times New Roman" w:eastAsia="Times New Roman" w:hAnsi="Times New Roman" w:cs="Times New Roman"/>
          <w:color w:val="0070C0"/>
          <w:sz w:val="24"/>
        </w:rPr>
        <w:t xml:space="preserve"> Stephen</w:t>
      </w:r>
      <w:r w:rsidR="008A75D5" w:rsidRPr="007260C8">
        <w:rPr>
          <w:rFonts w:ascii="Times New Roman" w:eastAsia="Times New Roman" w:hAnsi="Times New Roman" w:cs="Times New Roman"/>
          <w:color w:val="0070C0"/>
          <w:sz w:val="24"/>
        </w:rPr>
        <w:t xml:space="preserve"> et al.</w:t>
      </w:r>
      <w:r w:rsidR="004A6B0F" w:rsidRPr="007260C8">
        <w:rPr>
          <w:rFonts w:ascii="Times New Roman" w:eastAsia="Times New Roman" w:hAnsi="Times New Roman" w:cs="Times New Roman"/>
          <w:color w:val="0070C0"/>
          <w:sz w:val="24"/>
        </w:rPr>
        <w:t xml:space="preserve"> (36)</w:t>
      </w:r>
      <w:r w:rsidRPr="007260C8">
        <w:rPr>
          <w:rFonts w:ascii="Times New Roman" w:eastAsia="Times New Roman" w:hAnsi="Times New Roman" w:cs="Times New Roman"/>
          <w:color w:val="0070C0"/>
          <w:sz w:val="24"/>
        </w:rPr>
        <w:t>, enfants et conjoints apportent autant d'aide.</w:t>
      </w:r>
      <w:r w:rsidR="00DA402B" w:rsidRPr="007260C8">
        <w:rPr>
          <w:rFonts w:ascii="Times New Roman" w:eastAsia="Times New Roman" w:hAnsi="Times New Roman" w:cs="Times New Roman"/>
          <w:color w:val="0070C0"/>
          <w:sz w:val="24"/>
        </w:rPr>
        <w:t xml:space="preserve"> </w:t>
      </w:r>
      <w:r w:rsidRPr="007260C8">
        <w:rPr>
          <w:rFonts w:ascii="Times New Roman" w:eastAsia="Times New Roman" w:hAnsi="Times New Roman" w:cs="Times New Roman"/>
          <w:color w:val="0070C0"/>
          <w:sz w:val="24"/>
        </w:rPr>
        <w:t>Chez Coen et al.et Fauth et al.</w:t>
      </w:r>
      <w:r w:rsidR="005B6ED0" w:rsidRPr="007260C8">
        <w:rPr>
          <w:rFonts w:ascii="Times New Roman" w:eastAsia="Times New Roman" w:hAnsi="Times New Roman" w:cs="Times New Roman"/>
          <w:color w:val="0070C0"/>
          <w:sz w:val="24"/>
        </w:rPr>
        <w:t xml:space="preserve">, </w:t>
      </w:r>
      <w:r w:rsidR="00DA402B" w:rsidRPr="007260C8">
        <w:rPr>
          <w:rFonts w:ascii="Times New Roman" w:eastAsia="Times New Roman" w:hAnsi="Times New Roman" w:cs="Times New Roman"/>
          <w:color w:val="0070C0"/>
          <w:sz w:val="24"/>
        </w:rPr>
        <w:t>l'aide des conjoints prédomine</w:t>
      </w:r>
      <w:r w:rsidRPr="007260C8">
        <w:rPr>
          <w:rFonts w:ascii="Times New Roman" w:eastAsia="Times New Roman" w:hAnsi="Times New Roman" w:cs="Times New Roman"/>
          <w:color w:val="0070C0"/>
          <w:sz w:val="24"/>
        </w:rPr>
        <w:t>.</w:t>
      </w:r>
    </w:p>
    <w:p w:rsidR="00B7642A" w:rsidRPr="007260C8" w:rsidRDefault="00B7642A" w:rsidP="00A04646">
      <w:pPr>
        <w:spacing w:after="0" w:line="240" w:lineRule="auto"/>
        <w:jc w:val="both"/>
        <w:rPr>
          <w:rFonts w:ascii="Times New Roman" w:eastAsia="Times New Roman" w:hAnsi="Times New Roman" w:cs="Times New Roman"/>
          <w:color w:val="0070C0"/>
          <w:sz w:val="24"/>
        </w:rPr>
      </w:pPr>
    </w:p>
    <w:p w:rsidR="00FC0FCC" w:rsidRPr="007260C8" w:rsidRDefault="00D808C1" w:rsidP="00FC0FCC">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Concernant le sexe du conjoint aidant et s</w:t>
      </w:r>
      <w:r w:rsidR="00FC0FCC" w:rsidRPr="007260C8">
        <w:rPr>
          <w:rFonts w:ascii="Times New Roman" w:eastAsia="Times New Roman" w:hAnsi="Times New Roman" w:cs="Times New Roman"/>
          <w:color w:val="0070C0"/>
          <w:sz w:val="24"/>
        </w:rPr>
        <w:t xml:space="preserve">elon </w:t>
      </w:r>
      <w:r w:rsidR="009042C9" w:rsidRPr="007260C8">
        <w:rPr>
          <w:rFonts w:ascii="Times New Roman" w:eastAsia="Times New Roman" w:hAnsi="Times New Roman" w:cs="Times New Roman"/>
          <w:color w:val="0070C0"/>
          <w:sz w:val="24"/>
        </w:rPr>
        <w:t>l</w:t>
      </w:r>
      <w:r w:rsidR="008A75D5" w:rsidRPr="007260C8">
        <w:rPr>
          <w:rFonts w:ascii="Times New Roman" w:eastAsia="Times New Roman" w:hAnsi="Times New Roman" w:cs="Times New Roman"/>
          <w:color w:val="0070C0"/>
          <w:sz w:val="24"/>
        </w:rPr>
        <w:t xml:space="preserve">es recherches de </w:t>
      </w:r>
      <w:r w:rsidRPr="007260C8">
        <w:rPr>
          <w:rFonts w:ascii="Times New Roman" w:eastAsia="Times New Roman" w:hAnsi="Times New Roman" w:cs="Times New Roman"/>
          <w:color w:val="0070C0"/>
          <w:sz w:val="24"/>
        </w:rPr>
        <w:t>Joël (</w:t>
      </w:r>
      <w:r w:rsidR="008A75D5" w:rsidRPr="007260C8">
        <w:rPr>
          <w:rFonts w:ascii="Times New Roman" w:eastAsia="Times New Roman" w:hAnsi="Times New Roman" w:cs="Times New Roman"/>
          <w:color w:val="0070C0"/>
          <w:sz w:val="24"/>
        </w:rPr>
        <w:t>19</w:t>
      </w:r>
      <w:r w:rsidRPr="007260C8">
        <w:rPr>
          <w:rFonts w:ascii="Times New Roman" w:eastAsia="Times New Roman" w:hAnsi="Times New Roman" w:cs="Times New Roman"/>
          <w:color w:val="0070C0"/>
          <w:sz w:val="24"/>
        </w:rPr>
        <w:t>) :</w:t>
      </w:r>
    </w:p>
    <w:p w:rsidR="00FC0FCC" w:rsidRPr="007260C8" w:rsidRDefault="00FC0FCC" w:rsidP="005662BF">
      <w:pPr>
        <w:spacing w:after="0" w:line="240" w:lineRule="auto"/>
        <w:ind w:left="1413" w:hanging="705"/>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 xml:space="preserve">- </w:t>
      </w:r>
      <w:r w:rsidR="005662BF" w:rsidRPr="007260C8">
        <w:rPr>
          <w:rFonts w:ascii="Times New Roman" w:eastAsia="Times New Roman" w:hAnsi="Times New Roman" w:cs="Times New Roman"/>
          <w:color w:val="0070C0"/>
          <w:sz w:val="24"/>
        </w:rPr>
        <w:tab/>
      </w:r>
      <w:r w:rsidR="00B4771A" w:rsidRPr="007260C8">
        <w:rPr>
          <w:rFonts w:ascii="Times New Roman" w:eastAsia="Times New Roman" w:hAnsi="Times New Roman" w:cs="Times New Roman"/>
          <w:color w:val="0070C0"/>
          <w:sz w:val="24"/>
        </w:rPr>
        <w:t xml:space="preserve">7 fois </w:t>
      </w:r>
      <w:r w:rsidRPr="007260C8">
        <w:rPr>
          <w:rFonts w:ascii="Times New Roman" w:eastAsia="Times New Roman" w:hAnsi="Times New Roman" w:cs="Times New Roman"/>
          <w:color w:val="0070C0"/>
          <w:sz w:val="24"/>
        </w:rPr>
        <w:t>sur 10, c'est le conjoint qui est l'aidant prin</w:t>
      </w:r>
      <w:r w:rsidR="00B4771A" w:rsidRPr="007260C8">
        <w:rPr>
          <w:rFonts w:ascii="Times New Roman" w:eastAsia="Times New Roman" w:hAnsi="Times New Roman" w:cs="Times New Roman"/>
          <w:color w:val="0070C0"/>
          <w:sz w:val="24"/>
        </w:rPr>
        <w:t>cipal quand l'aidé est un homme</w:t>
      </w:r>
    </w:p>
    <w:p w:rsidR="00B7642A" w:rsidRPr="007260C8" w:rsidRDefault="00FC0FCC" w:rsidP="005662BF">
      <w:pPr>
        <w:spacing w:after="0" w:line="240" w:lineRule="auto"/>
        <w:ind w:firstLine="708"/>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 xml:space="preserve">- </w:t>
      </w:r>
      <w:r w:rsidR="005662BF" w:rsidRPr="007260C8">
        <w:rPr>
          <w:rFonts w:ascii="Times New Roman" w:eastAsia="Times New Roman" w:hAnsi="Times New Roman" w:cs="Times New Roman"/>
          <w:color w:val="0070C0"/>
          <w:sz w:val="24"/>
        </w:rPr>
        <w:tab/>
      </w:r>
      <w:r w:rsidRPr="007260C8">
        <w:rPr>
          <w:rFonts w:ascii="Times New Roman" w:eastAsia="Times New Roman" w:hAnsi="Times New Roman" w:cs="Times New Roman"/>
          <w:color w:val="0070C0"/>
          <w:sz w:val="24"/>
        </w:rPr>
        <w:t>dans1 tiers des cas, c'est le conjoint qui est l'aidant quand l'aidé est une femme</w:t>
      </w:r>
      <w:r w:rsidR="009042C9" w:rsidRPr="007260C8">
        <w:rPr>
          <w:rFonts w:ascii="Times New Roman" w:eastAsia="Times New Roman" w:hAnsi="Times New Roman" w:cs="Times New Roman"/>
          <w:color w:val="0070C0"/>
          <w:sz w:val="24"/>
        </w:rPr>
        <w:t>.</w:t>
      </w:r>
    </w:p>
    <w:p w:rsidR="00B7642A" w:rsidRPr="007260C8" w:rsidRDefault="00DA402B" w:rsidP="00FC0FCC">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Cette tendance est</w:t>
      </w:r>
      <w:r w:rsidR="009042C9" w:rsidRPr="007260C8">
        <w:rPr>
          <w:rFonts w:ascii="Times New Roman" w:eastAsia="Times New Roman" w:hAnsi="Times New Roman" w:cs="Times New Roman"/>
          <w:color w:val="0070C0"/>
          <w:sz w:val="24"/>
        </w:rPr>
        <w:t xml:space="preserve"> retrouvée chez Coen et al. ma</w:t>
      </w:r>
      <w:r w:rsidR="001D401B" w:rsidRPr="007260C8">
        <w:rPr>
          <w:rFonts w:ascii="Times New Roman" w:eastAsia="Times New Roman" w:hAnsi="Times New Roman" w:cs="Times New Roman"/>
          <w:color w:val="0070C0"/>
          <w:sz w:val="24"/>
        </w:rPr>
        <w:t>is pas dans l'étude présente où</w:t>
      </w:r>
      <w:r w:rsidR="00D808C1" w:rsidRPr="007260C8">
        <w:rPr>
          <w:rFonts w:ascii="Times New Roman" w:eastAsia="Times New Roman" w:hAnsi="Times New Roman" w:cs="Times New Roman"/>
          <w:color w:val="0070C0"/>
          <w:sz w:val="24"/>
        </w:rPr>
        <w:t xml:space="preserve"> les conjoints</w:t>
      </w:r>
      <w:r w:rsidR="001D401B" w:rsidRPr="007260C8">
        <w:rPr>
          <w:rFonts w:ascii="Times New Roman" w:eastAsia="Times New Roman" w:hAnsi="Times New Roman" w:cs="Times New Roman"/>
          <w:color w:val="0070C0"/>
          <w:sz w:val="24"/>
        </w:rPr>
        <w:t>,</w:t>
      </w:r>
      <w:r w:rsidR="00D808C1" w:rsidRPr="007260C8">
        <w:rPr>
          <w:rFonts w:ascii="Times New Roman" w:eastAsia="Times New Roman" w:hAnsi="Times New Roman" w:cs="Times New Roman"/>
          <w:color w:val="0070C0"/>
          <w:sz w:val="24"/>
        </w:rPr>
        <w:t xml:space="preserve"> hommes et femmes</w:t>
      </w:r>
      <w:r w:rsidR="001D401B" w:rsidRPr="007260C8">
        <w:rPr>
          <w:rFonts w:ascii="Times New Roman" w:eastAsia="Times New Roman" w:hAnsi="Times New Roman" w:cs="Times New Roman"/>
          <w:color w:val="0070C0"/>
          <w:sz w:val="24"/>
        </w:rPr>
        <w:t>,</w:t>
      </w:r>
      <w:r w:rsidRPr="007260C8">
        <w:rPr>
          <w:rFonts w:ascii="Times New Roman" w:eastAsia="Times New Roman" w:hAnsi="Times New Roman" w:cs="Times New Roman"/>
          <w:color w:val="0070C0"/>
          <w:sz w:val="24"/>
        </w:rPr>
        <w:t xml:space="preserve"> se répartiss</w:t>
      </w:r>
      <w:r w:rsidR="00D808C1" w:rsidRPr="007260C8">
        <w:rPr>
          <w:rFonts w:ascii="Times New Roman" w:eastAsia="Times New Roman" w:hAnsi="Times New Roman" w:cs="Times New Roman"/>
          <w:color w:val="0070C0"/>
          <w:sz w:val="24"/>
        </w:rPr>
        <w:t>ent également entre eux, respectivement 13% et 12,5%.</w:t>
      </w:r>
    </w:p>
    <w:p w:rsidR="009042C9" w:rsidRPr="007260C8" w:rsidRDefault="00D808C1" w:rsidP="00FC0FCC">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D</w:t>
      </w:r>
      <w:r w:rsidR="009042C9" w:rsidRPr="007260C8">
        <w:rPr>
          <w:rFonts w:ascii="Times New Roman" w:eastAsia="Times New Roman" w:hAnsi="Times New Roman" w:cs="Times New Roman"/>
          <w:color w:val="0070C0"/>
          <w:sz w:val="24"/>
        </w:rPr>
        <w:t>ans les autres études, le sexe des aidants</w:t>
      </w:r>
      <w:r w:rsidR="00DA402B" w:rsidRPr="007260C8">
        <w:rPr>
          <w:rFonts w:ascii="Times New Roman" w:eastAsia="Times New Roman" w:hAnsi="Times New Roman" w:cs="Times New Roman"/>
          <w:color w:val="0070C0"/>
          <w:sz w:val="24"/>
        </w:rPr>
        <w:t xml:space="preserve"> n'es</w:t>
      </w:r>
      <w:r w:rsidRPr="007260C8">
        <w:rPr>
          <w:rFonts w:ascii="Times New Roman" w:eastAsia="Times New Roman" w:hAnsi="Times New Roman" w:cs="Times New Roman"/>
          <w:color w:val="0070C0"/>
          <w:sz w:val="24"/>
        </w:rPr>
        <w:t>t pas toujours précisé. Certains auteurs</w:t>
      </w:r>
      <w:r w:rsidR="008A75D5" w:rsidRPr="007260C8">
        <w:rPr>
          <w:rFonts w:ascii="Times New Roman" w:eastAsia="Times New Roman" w:hAnsi="Times New Roman" w:cs="Times New Roman"/>
          <w:color w:val="0070C0"/>
          <w:sz w:val="24"/>
        </w:rPr>
        <w:t>, comme Wilcox et al.</w:t>
      </w:r>
      <w:r w:rsidRPr="007260C8">
        <w:rPr>
          <w:rFonts w:ascii="Times New Roman" w:eastAsia="Times New Roman" w:hAnsi="Times New Roman" w:cs="Times New Roman"/>
          <w:color w:val="0070C0"/>
          <w:sz w:val="24"/>
        </w:rPr>
        <w:t xml:space="preserve"> </w:t>
      </w:r>
      <w:r w:rsidR="00CB2DDA" w:rsidRPr="007260C8">
        <w:rPr>
          <w:rFonts w:ascii="Times New Roman" w:eastAsia="Times New Roman" w:hAnsi="Times New Roman" w:cs="Times New Roman"/>
          <w:color w:val="0070C0"/>
          <w:sz w:val="24"/>
        </w:rPr>
        <w:t>et Steffen et al.</w:t>
      </w:r>
      <w:r w:rsidR="001D401B" w:rsidRPr="007260C8">
        <w:rPr>
          <w:rFonts w:ascii="Times New Roman" w:eastAsia="Times New Roman" w:hAnsi="Times New Roman" w:cs="Times New Roman"/>
          <w:color w:val="0070C0"/>
          <w:sz w:val="24"/>
        </w:rPr>
        <w:t xml:space="preserve"> </w:t>
      </w:r>
      <w:r w:rsidR="00DA402B" w:rsidRPr="007260C8">
        <w:rPr>
          <w:rFonts w:ascii="Times New Roman" w:eastAsia="Times New Roman" w:hAnsi="Times New Roman" w:cs="Times New Roman"/>
          <w:color w:val="0070C0"/>
          <w:sz w:val="24"/>
        </w:rPr>
        <w:t>recrut</w:t>
      </w:r>
      <w:r w:rsidRPr="007260C8">
        <w:rPr>
          <w:rFonts w:ascii="Times New Roman" w:eastAsia="Times New Roman" w:hAnsi="Times New Roman" w:cs="Times New Roman"/>
          <w:color w:val="0070C0"/>
          <w:sz w:val="24"/>
        </w:rPr>
        <w:t>ent uniquement des femmes</w:t>
      </w:r>
      <w:r w:rsidR="00DA402B" w:rsidRPr="007260C8">
        <w:rPr>
          <w:rFonts w:ascii="Times New Roman" w:eastAsia="Times New Roman" w:hAnsi="Times New Roman" w:cs="Times New Roman"/>
          <w:color w:val="0070C0"/>
          <w:sz w:val="24"/>
        </w:rPr>
        <w:t xml:space="preserve"> qui so</w:t>
      </w:r>
      <w:r w:rsidR="00CB2DDA" w:rsidRPr="007260C8">
        <w:rPr>
          <w:rFonts w:ascii="Times New Roman" w:eastAsia="Times New Roman" w:hAnsi="Times New Roman" w:cs="Times New Roman"/>
          <w:color w:val="0070C0"/>
          <w:sz w:val="24"/>
        </w:rPr>
        <w:t xml:space="preserve">nt considérées comme susceptibles d’être plus aidantes </w:t>
      </w:r>
      <w:r w:rsidR="004A6B0F" w:rsidRPr="007260C8">
        <w:rPr>
          <w:rFonts w:ascii="Times New Roman" w:eastAsia="Times New Roman" w:hAnsi="Times New Roman" w:cs="Times New Roman"/>
          <w:color w:val="0070C0"/>
          <w:sz w:val="24"/>
        </w:rPr>
        <w:t>(28</w:t>
      </w:r>
      <w:r w:rsidR="00CB2DDA" w:rsidRPr="007260C8">
        <w:rPr>
          <w:rFonts w:ascii="Times New Roman" w:eastAsia="Times New Roman" w:hAnsi="Times New Roman" w:cs="Times New Roman"/>
          <w:color w:val="0070C0"/>
          <w:sz w:val="24"/>
        </w:rPr>
        <w:t>).</w:t>
      </w:r>
    </w:p>
    <w:p w:rsidR="00CB2DDA" w:rsidRPr="007260C8" w:rsidRDefault="00CB2DDA" w:rsidP="00FC0FCC">
      <w:pPr>
        <w:spacing w:after="0" w:line="240" w:lineRule="auto"/>
        <w:jc w:val="both"/>
        <w:rPr>
          <w:rFonts w:ascii="Times New Roman" w:eastAsia="Times New Roman" w:hAnsi="Times New Roman" w:cs="Times New Roman"/>
          <w:color w:val="0070C0"/>
          <w:sz w:val="24"/>
        </w:rPr>
      </w:pPr>
    </w:p>
    <w:p w:rsidR="00FC0FCC" w:rsidRPr="007260C8" w:rsidRDefault="001C3719" w:rsidP="00A04646">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Chez les personnes âgées, le conjoint aidant effectu</w:t>
      </w:r>
      <w:r w:rsidR="00DA402B" w:rsidRPr="007260C8">
        <w:rPr>
          <w:rFonts w:ascii="Times New Roman" w:eastAsia="Times New Roman" w:hAnsi="Times New Roman" w:cs="Times New Roman"/>
          <w:color w:val="0070C0"/>
          <w:sz w:val="24"/>
        </w:rPr>
        <w:t>e</w:t>
      </w:r>
      <w:r w:rsidRPr="007260C8">
        <w:rPr>
          <w:rFonts w:ascii="Times New Roman" w:eastAsia="Times New Roman" w:hAnsi="Times New Roman" w:cs="Times New Roman"/>
          <w:color w:val="0070C0"/>
          <w:sz w:val="24"/>
        </w:rPr>
        <w:t xml:space="preserve"> plutôt des soins</w:t>
      </w:r>
      <w:r w:rsidR="008A75D5" w:rsidRPr="007260C8">
        <w:rPr>
          <w:rFonts w:ascii="Times New Roman" w:eastAsia="Times New Roman" w:hAnsi="Times New Roman" w:cs="Times New Roman"/>
          <w:color w:val="0070C0"/>
          <w:sz w:val="24"/>
        </w:rPr>
        <w:t xml:space="preserve"> et des tâches domestiques (7)(19</w:t>
      </w:r>
      <w:r w:rsidRPr="007260C8">
        <w:rPr>
          <w:rFonts w:ascii="Times New Roman" w:eastAsia="Times New Roman" w:hAnsi="Times New Roman" w:cs="Times New Roman"/>
          <w:color w:val="0070C0"/>
          <w:sz w:val="24"/>
        </w:rPr>
        <w:t xml:space="preserve">) </w:t>
      </w:r>
      <w:r w:rsidR="00CB2DDA" w:rsidRPr="007260C8">
        <w:rPr>
          <w:rFonts w:ascii="Times New Roman" w:eastAsia="Times New Roman" w:hAnsi="Times New Roman" w:cs="Times New Roman"/>
          <w:color w:val="0070C0"/>
          <w:sz w:val="24"/>
        </w:rPr>
        <w:t>(</w:t>
      </w:r>
      <w:r w:rsidRPr="007260C8">
        <w:rPr>
          <w:rFonts w:ascii="Times New Roman" w:eastAsia="Times New Roman" w:hAnsi="Times New Roman" w:cs="Times New Roman"/>
          <w:color w:val="0070C0"/>
          <w:sz w:val="24"/>
        </w:rPr>
        <w:t>ou les filles si le conjoint a disparu</w:t>
      </w:r>
      <w:r w:rsidR="00CB2DDA" w:rsidRPr="007260C8">
        <w:rPr>
          <w:rFonts w:ascii="Times New Roman" w:eastAsia="Times New Roman" w:hAnsi="Times New Roman" w:cs="Times New Roman"/>
          <w:color w:val="0070C0"/>
          <w:sz w:val="24"/>
        </w:rPr>
        <w:t>)</w:t>
      </w:r>
      <w:r w:rsidR="008A75D5" w:rsidRPr="007260C8">
        <w:rPr>
          <w:rFonts w:ascii="Times New Roman" w:eastAsia="Times New Roman" w:hAnsi="Times New Roman" w:cs="Times New Roman"/>
          <w:color w:val="0070C0"/>
          <w:sz w:val="24"/>
        </w:rPr>
        <w:t xml:space="preserve"> (7</w:t>
      </w:r>
      <w:r w:rsidRPr="007260C8">
        <w:rPr>
          <w:rFonts w:ascii="Times New Roman" w:eastAsia="Times New Roman" w:hAnsi="Times New Roman" w:cs="Times New Roman"/>
          <w:color w:val="0070C0"/>
          <w:sz w:val="24"/>
        </w:rPr>
        <w:t>)</w:t>
      </w:r>
      <w:r w:rsidR="00987070" w:rsidRPr="007260C8">
        <w:rPr>
          <w:rFonts w:ascii="Times New Roman" w:eastAsia="Times New Roman" w:hAnsi="Times New Roman" w:cs="Times New Roman"/>
          <w:color w:val="0070C0"/>
          <w:sz w:val="24"/>
        </w:rPr>
        <w:t>,</w:t>
      </w:r>
      <w:r w:rsidRPr="007260C8">
        <w:rPr>
          <w:rFonts w:ascii="Times New Roman" w:eastAsia="Times New Roman" w:hAnsi="Times New Roman" w:cs="Times New Roman"/>
          <w:color w:val="0070C0"/>
          <w:sz w:val="24"/>
        </w:rPr>
        <w:t xml:space="preserve"> alors que l'enfant aidant se charge plutôt des tâches administratives </w:t>
      </w:r>
      <w:r w:rsidR="008A75D5" w:rsidRPr="007260C8">
        <w:rPr>
          <w:rFonts w:ascii="Times New Roman" w:eastAsia="Times New Roman" w:hAnsi="Times New Roman" w:cs="Times New Roman"/>
          <w:color w:val="0070C0"/>
          <w:sz w:val="24"/>
        </w:rPr>
        <w:t>(19</w:t>
      </w:r>
      <w:r w:rsidRPr="007260C8">
        <w:rPr>
          <w:rFonts w:ascii="Times New Roman" w:eastAsia="Times New Roman" w:hAnsi="Times New Roman" w:cs="Times New Roman"/>
          <w:color w:val="0070C0"/>
          <w:sz w:val="24"/>
        </w:rPr>
        <w:t>).</w:t>
      </w:r>
    </w:p>
    <w:p w:rsidR="00987070" w:rsidRPr="007260C8" w:rsidRDefault="00987070" w:rsidP="00686DBA">
      <w:pPr>
        <w:spacing w:after="0" w:line="240" w:lineRule="auto"/>
        <w:jc w:val="both"/>
        <w:rPr>
          <w:rFonts w:ascii="Times New Roman" w:eastAsia="Times New Roman" w:hAnsi="Times New Roman" w:cs="Times New Roman"/>
          <w:color w:val="0070C0"/>
          <w:sz w:val="24"/>
        </w:rPr>
      </w:pPr>
    </w:p>
    <w:p w:rsidR="00987070" w:rsidRPr="007260C8" w:rsidRDefault="00987070" w:rsidP="00987070">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 xml:space="preserve">Ce travail n’a pas calculé le temps </w:t>
      </w:r>
      <w:r w:rsidR="00DA402B" w:rsidRPr="007260C8">
        <w:rPr>
          <w:rFonts w:ascii="Times New Roman" w:eastAsia="Times New Roman" w:hAnsi="Times New Roman" w:cs="Times New Roman"/>
          <w:color w:val="0070C0"/>
          <w:sz w:val="24"/>
        </w:rPr>
        <w:t>que peuvent</w:t>
      </w:r>
      <w:r w:rsidR="005662BF" w:rsidRPr="007260C8">
        <w:rPr>
          <w:rFonts w:ascii="Times New Roman" w:eastAsia="Times New Roman" w:hAnsi="Times New Roman" w:cs="Times New Roman"/>
          <w:color w:val="0070C0"/>
          <w:sz w:val="24"/>
        </w:rPr>
        <w:t xml:space="preserve"> pa</w:t>
      </w:r>
      <w:r w:rsidRPr="007260C8">
        <w:rPr>
          <w:rFonts w:ascii="Times New Roman" w:eastAsia="Times New Roman" w:hAnsi="Times New Roman" w:cs="Times New Roman"/>
          <w:color w:val="0070C0"/>
          <w:sz w:val="24"/>
        </w:rPr>
        <w:t>sser les aidants auprès des patients. Le rapport du plan Alzheimer et maladies apparentées 2008-2012</w:t>
      </w:r>
      <w:r w:rsidR="00AF679A" w:rsidRPr="007260C8">
        <w:rPr>
          <w:rFonts w:ascii="Times New Roman" w:eastAsia="Times New Roman" w:hAnsi="Times New Roman" w:cs="Times New Roman"/>
          <w:color w:val="0070C0"/>
          <w:sz w:val="24"/>
        </w:rPr>
        <w:t xml:space="preserve"> </w:t>
      </w:r>
      <w:r w:rsidRPr="007260C8">
        <w:rPr>
          <w:rFonts w:ascii="Times New Roman" w:eastAsia="Times New Roman" w:hAnsi="Times New Roman" w:cs="Times New Roman"/>
          <w:color w:val="0070C0"/>
          <w:sz w:val="24"/>
        </w:rPr>
        <w:t>rapporte que plus de 70% des aidants passent plus de 6 heures par jour à prendre en charge le patient (</w:t>
      </w:r>
      <w:r w:rsidR="004A6B0F" w:rsidRPr="007260C8">
        <w:rPr>
          <w:rFonts w:ascii="Times New Roman" w:eastAsia="Times New Roman" w:hAnsi="Times New Roman" w:cs="Times New Roman"/>
          <w:color w:val="0070C0"/>
          <w:sz w:val="24"/>
        </w:rPr>
        <w:t>24</w:t>
      </w:r>
      <w:r w:rsidRPr="007260C8">
        <w:rPr>
          <w:rFonts w:ascii="Times New Roman" w:eastAsia="Times New Roman" w:hAnsi="Times New Roman" w:cs="Times New Roman"/>
          <w:color w:val="0070C0"/>
          <w:sz w:val="24"/>
        </w:rPr>
        <w:t xml:space="preserve">).  </w:t>
      </w:r>
      <w:r w:rsidR="00AF679A" w:rsidRPr="007260C8">
        <w:rPr>
          <w:rFonts w:ascii="Times New Roman" w:eastAsia="Times New Roman" w:hAnsi="Times New Roman" w:cs="Times New Roman"/>
          <w:color w:val="0070C0"/>
          <w:sz w:val="24"/>
        </w:rPr>
        <w:t>Zarit, S</w:t>
      </w:r>
      <w:r w:rsidRPr="007260C8">
        <w:rPr>
          <w:rFonts w:ascii="Times New Roman" w:eastAsia="Times New Roman" w:hAnsi="Times New Roman" w:cs="Times New Roman"/>
          <w:color w:val="0070C0"/>
          <w:sz w:val="24"/>
        </w:rPr>
        <w:t xml:space="preserve">tephen  </w:t>
      </w:r>
      <w:r w:rsidR="00AF679A" w:rsidRPr="007260C8">
        <w:rPr>
          <w:rFonts w:ascii="Times New Roman" w:eastAsia="Times New Roman" w:hAnsi="Times New Roman" w:cs="Times New Roman"/>
          <w:color w:val="0070C0"/>
          <w:sz w:val="24"/>
        </w:rPr>
        <w:t>et al.</w:t>
      </w:r>
      <w:r w:rsidR="001D401B" w:rsidRPr="007260C8">
        <w:rPr>
          <w:rFonts w:ascii="Times New Roman" w:eastAsia="Times New Roman" w:hAnsi="Times New Roman" w:cs="Times New Roman"/>
          <w:color w:val="0070C0"/>
          <w:sz w:val="24"/>
        </w:rPr>
        <w:t xml:space="preserve"> (36)</w:t>
      </w:r>
      <w:r w:rsidR="00AF679A" w:rsidRPr="007260C8">
        <w:rPr>
          <w:rFonts w:ascii="Times New Roman" w:eastAsia="Times New Roman" w:hAnsi="Times New Roman" w:cs="Times New Roman"/>
          <w:color w:val="0070C0"/>
          <w:sz w:val="24"/>
        </w:rPr>
        <w:t xml:space="preserve"> </w:t>
      </w:r>
      <w:r w:rsidR="001D401B" w:rsidRPr="007260C8">
        <w:rPr>
          <w:rFonts w:ascii="Times New Roman" w:eastAsia="Times New Roman" w:hAnsi="Times New Roman" w:cs="Times New Roman"/>
          <w:color w:val="0070C0"/>
          <w:sz w:val="24"/>
        </w:rPr>
        <w:t>évalu</w:t>
      </w:r>
      <w:r w:rsidRPr="007260C8">
        <w:rPr>
          <w:rFonts w:ascii="Times New Roman" w:eastAsia="Times New Roman" w:hAnsi="Times New Roman" w:cs="Times New Roman"/>
          <w:color w:val="0070C0"/>
          <w:sz w:val="24"/>
        </w:rPr>
        <w:t>ent ce temps de 2,1 heures/jour en moyenne pour les ADL et 4,9 heures/jour en moyenne pour les IADL</w:t>
      </w:r>
      <w:r w:rsidR="001D401B" w:rsidRPr="007260C8">
        <w:rPr>
          <w:rFonts w:ascii="Times New Roman" w:eastAsia="Times New Roman" w:hAnsi="Times New Roman" w:cs="Times New Roman"/>
          <w:color w:val="0070C0"/>
          <w:sz w:val="24"/>
        </w:rPr>
        <w:t>,</w:t>
      </w:r>
      <w:r w:rsidRPr="007260C8">
        <w:rPr>
          <w:rFonts w:ascii="Times New Roman" w:eastAsia="Times New Roman" w:hAnsi="Times New Roman" w:cs="Times New Roman"/>
          <w:color w:val="0070C0"/>
          <w:sz w:val="24"/>
        </w:rPr>
        <w:t xml:space="preserve"> soit 5,5 heures/jour en moyenne.</w:t>
      </w:r>
    </w:p>
    <w:p w:rsidR="00987070" w:rsidRPr="007260C8" w:rsidRDefault="00987070" w:rsidP="00987070">
      <w:pPr>
        <w:spacing w:after="0" w:line="240" w:lineRule="auto"/>
        <w:jc w:val="both"/>
        <w:rPr>
          <w:rFonts w:ascii="Times New Roman" w:eastAsia="Times New Roman" w:hAnsi="Times New Roman" w:cs="Times New Roman"/>
          <w:color w:val="0070C0"/>
          <w:sz w:val="24"/>
        </w:rPr>
      </w:pPr>
    </w:p>
    <w:p w:rsidR="00987070" w:rsidRPr="007260C8" w:rsidRDefault="00987070" w:rsidP="00987070">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Dans ce travail, le retentissement socio-écon</w:t>
      </w:r>
      <w:r w:rsidR="00DA402B" w:rsidRPr="007260C8">
        <w:rPr>
          <w:rFonts w:ascii="Times New Roman" w:eastAsia="Times New Roman" w:hAnsi="Times New Roman" w:cs="Times New Roman"/>
          <w:color w:val="0070C0"/>
          <w:sz w:val="24"/>
        </w:rPr>
        <w:t xml:space="preserve">omique sur l'aidant n'est pas </w:t>
      </w:r>
      <w:r w:rsidRPr="007260C8">
        <w:rPr>
          <w:rFonts w:ascii="Times New Roman" w:eastAsia="Times New Roman" w:hAnsi="Times New Roman" w:cs="Times New Roman"/>
          <w:color w:val="0070C0"/>
          <w:sz w:val="24"/>
        </w:rPr>
        <w:t>évalué alors que certaines études précis</w:t>
      </w:r>
      <w:r w:rsidR="00DA402B" w:rsidRPr="007260C8">
        <w:rPr>
          <w:rFonts w:ascii="Times New Roman" w:eastAsia="Times New Roman" w:hAnsi="Times New Roman" w:cs="Times New Roman"/>
          <w:color w:val="0070C0"/>
          <w:sz w:val="24"/>
        </w:rPr>
        <w:t>ent que 33% des aidants ont</w:t>
      </w:r>
      <w:r w:rsidR="00F80765" w:rsidRPr="007260C8">
        <w:rPr>
          <w:rFonts w:ascii="Times New Roman" w:eastAsia="Times New Roman" w:hAnsi="Times New Roman" w:cs="Times New Roman"/>
          <w:color w:val="0070C0"/>
          <w:sz w:val="24"/>
        </w:rPr>
        <w:t xml:space="preserve"> </w:t>
      </w:r>
      <w:r w:rsidRPr="007260C8">
        <w:rPr>
          <w:rFonts w:ascii="Times New Roman" w:eastAsia="Times New Roman" w:hAnsi="Times New Roman" w:cs="Times New Roman"/>
          <w:color w:val="0070C0"/>
          <w:sz w:val="24"/>
        </w:rPr>
        <w:t>dû modifier leur ac</w:t>
      </w:r>
      <w:r w:rsidR="004A6B0F" w:rsidRPr="007260C8">
        <w:rPr>
          <w:rFonts w:ascii="Times New Roman" w:eastAsia="Times New Roman" w:hAnsi="Times New Roman" w:cs="Times New Roman"/>
          <w:color w:val="0070C0"/>
          <w:sz w:val="24"/>
        </w:rPr>
        <w:t>tivité professionnelle (26</w:t>
      </w:r>
      <w:r w:rsidR="00B7642A" w:rsidRPr="007260C8">
        <w:rPr>
          <w:rFonts w:ascii="Times New Roman" w:eastAsia="Times New Roman" w:hAnsi="Times New Roman" w:cs="Times New Roman"/>
          <w:color w:val="0070C0"/>
          <w:sz w:val="24"/>
        </w:rPr>
        <w:t>). Ce taux est</w:t>
      </w:r>
      <w:r w:rsidRPr="007260C8">
        <w:rPr>
          <w:rFonts w:ascii="Times New Roman" w:eastAsia="Times New Roman" w:hAnsi="Times New Roman" w:cs="Times New Roman"/>
          <w:color w:val="0070C0"/>
          <w:sz w:val="24"/>
        </w:rPr>
        <w:t xml:space="preserve"> </w:t>
      </w:r>
      <w:r w:rsidR="00AF679A" w:rsidRPr="007260C8">
        <w:rPr>
          <w:rFonts w:ascii="Times New Roman" w:eastAsia="Times New Roman" w:hAnsi="Times New Roman" w:cs="Times New Roman"/>
          <w:color w:val="0070C0"/>
          <w:sz w:val="24"/>
        </w:rPr>
        <w:t>de 11% dans l'étude de Guillemin</w:t>
      </w:r>
      <w:r w:rsidRPr="007260C8">
        <w:rPr>
          <w:rFonts w:ascii="Times New Roman" w:eastAsia="Times New Roman" w:hAnsi="Times New Roman" w:cs="Times New Roman"/>
          <w:color w:val="0070C0"/>
          <w:sz w:val="24"/>
        </w:rPr>
        <w:t xml:space="preserve"> et al.</w:t>
      </w:r>
    </w:p>
    <w:p w:rsidR="001D401B" w:rsidRPr="007260C8" w:rsidRDefault="001D401B" w:rsidP="00987070">
      <w:pPr>
        <w:spacing w:after="0" w:line="240" w:lineRule="auto"/>
        <w:jc w:val="both"/>
        <w:rPr>
          <w:rFonts w:ascii="Times New Roman" w:eastAsia="Times New Roman" w:hAnsi="Times New Roman" w:cs="Times New Roman"/>
          <w:color w:val="0070C0"/>
          <w:sz w:val="24"/>
        </w:rPr>
      </w:pPr>
    </w:p>
    <w:p w:rsidR="00686DBA" w:rsidRPr="007260C8" w:rsidRDefault="008E3E2B" w:rsidP="00686DBA">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Dans les prises en charge inadaptées de cette</w:t>
      </w:r>
      <w:r w:rsidR="001D401B" w:rsidRPr="007260C8">
        <w:rPr>
          <w:rFonts w:ascii="Times New Roman" w:eastAsia="Times New Roman" w:hAnsi="Times New Roman" w:cs="Times New Roman"/>
          <w:color w:val="0070C0"/>
          <w:sz w:val="24"/>
        </w:rPr>
        <w:t xml:space="preserve"> étude, l</w:t>
      </w:r>
      <w:r w:rsidRPr="007260C8">
        <w:rPr>
          <w:rFonts w:ascii="Times New Roman" w:eastAsia="Times New Roman" w:hAnsi="Times New Roman" w:cs="Times New Roman"/>
          <w:color w:val="0070C0"/>
          <w:sz w:val="24"/>
        </w:rPr>
        <w:t xml:space="preserve">es aidants </w:t>
      </w:r>
      <w:r w:rsidR="00B7642A" w:rsidRPr="007260C8">
        <w:rPr>
          <w:rFonts w:ascii="Times New Roman" w:eastAsia="Times New Roman" w:hAnsi="Times New Roman" w:cs="Times New Roman"/>
          <w:color w:val="0070C0"/>
          <w:sz w:val="24"/>
        </w:rPr>
        <w:t>peuvent</w:t>
      </w:r>
      <w:r w:rsidR="001D401B" w:rsidRPr="007260C8">
        <w:rPr>
          <w:rFonts w:ascii="Times New Roman" w:eastAsia="Times New Roman" w:hAnsi="Times New Roman" w:cs="Times New Roman"/>
          <w:color w:val="0070C0"/>
          <w:sz w:val="24"/>
        </w:rPr>
        <w:t xml:space="preserve"> être </w:t>
      </w:r>
      <w:r w:rsidRPr="007260C8">
        <w:rPr>
          <w:rFonts w:ascii="Times New Roman" w:eastAsia="Times New Roman" w:hAnsi="Times New Roman" w:cs="Times New Roman"/>
          <w:color w:val="0070C0"/>
          <w:sz w:val="24"/>
        </w:rPr>
        <w:t xml:space="preserve">souffrants,  fusionnels, </w:t>
      </w:r>
      <w:r w:rsidR="004B5FEF" w:rsidRPr="007260C8">
        <w:rPr>
          <w:rFonts w:ascii="Times New Roman" w:eastAsia="Times New Roman" w:hAnsi="Times New Roman" w:cs="Times New Roman"/>
          <w:color w:val="0070C0"/>
          <w:sz w:val="24"/>
        </w:rPr>
        <w:t xml:space="preserve">mais aussi </w:t>
      </w:r>
      <w:r w:rsidRPr="007260C8">
        <w:rPr>
          <w:rFonts w:ascii="Times New Roman" w:eastAsia="Times New Roman" w:hAnsi="Times New Roman" w:cs="Times New Roman"/>
          <w:color w:val="0070C0"/>
          <w:sz w:val="24"/>
        </w:rPr>
        <w:t>dans le déni ou hostiles parce qu’éprouvant une douleur morale face à la situation.</w:t>
      </w:r>
    </w:p>
    <w:p w:rsidR="008E3E2B" w:rsidRPr="007260C8" w:rsidRDefault="008E3E2B" w:rsidP="00686DBA">
      <w:pPr>
        <w:spacing w:after="0" w:line="240" w:lineRule="auto"/>
        <w:jc w:val="both"/>
        <w:rPr>
          <w:rFonts w:ascii="Times New Roman" w:eastAsia="Times New Roman" w:hAnsi="Times New Roman" w:cs="Times New Roman"/>
          <w:color w:val="0070C0"/>
          <w:sz w:val="24"/>
        </w:rPr>
      </w:pPr>
    </w:p>
    <w:p w:rsidR="0074567C" w:rsidRPr="007260C8" w:rsidRDefault="0074567C" w:rsidP="0074567C">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 xml:space="preserve">Joël </w:t>
      </w:r>
      <w:r w:rsidR="004B5FEF" w:rsidRPr="007260C8">
        <w:rPr>
          <w:rFonts w:ascii="Times New Roman" w:eastAsia="Times New Roman" w:hAnsi="Times New Roman" w:cs="Times New Roman"/>
          <w:color w:val="0070C0"/>
          <w:sz w:val="24"/>
        </w:rPr>
        <w:t>(</w:t>
      </w:r>
      <w:r w:rsidR="00AF679A" w:rsidRPr="007260C8">
        <w:rPr>
          <w:rFonts w:ascii="Times New Roman" w:eastAsia="Times New Roman" w:hAnsi="Times New Roman" w:cs="Times New Roman"/>
          <w:color w:val="0070C0"/>
          <w:sz w:val="24"/>
        </w:rPr>
        <w:t>19</w:t>
      </w:r>
      <w:r w:rsidR="004B5FEF" w:rsidRPr="007260C8">
        <w:rPr>
          <w:rFonts w:ascii="Times New Roman" w:eastAsia="Times New Roman" w:hAnsi="Times New Roman" w:cs="Times New Roman"/>
          <w:color w:val="0070C0"/>
          <w:sz w:val="24"/>
        </w:rPr>
        <w:t xml:space="preserve">) </w:t>
      </w:r>
      <w:r w:rsidRPr="007260C8">
        <w:rPr>
          <w:rFonts w:ascii="Times New Roman" w:eastAsia="Times New Roman" w:hAnsi="Times New Roman" w:cs="Times New Roman"/>
          <w:color w:val="0070C0"/>
          <w:sz w:val="24"/>
        </w:rPr>
        <w:t>prévient</w:t>
      </w:r>
      <w:r w:rsidR="001D401B" w:rsidRPr="007260C8">
        <w:rPr>
          <w:rFonts w:ascii="Times New Roman" w:eastAsia="Times New Roman" w:hAnsi="Times New Roman" w:cs="Times New Roman"/>
          <w:color w:val="0070C0"/>
          <w:sz w:val="24"/>
        </w:rPr>
        <w:t>,</w:t>
      </w:r>
      <w:r w:rsidRPr="007260C8">
        <w:rPr>
          <w:rFonts w:ascii="Times New Roman" w:eastAsia="Times New Roman" w:hAnsi="Times New Roman" w:cs="Times New Roman"/>
          <w:color w:val="0070C0"/>
          <w:sz w:val="24"/>
        </w:rPr>
        <w:t xml:space="preserve"> quant à l'aidant qui se substitue à la personne aidée</w:t>
      </w:r>
      <w:r w:rsidR="001D401B" w:rsidRPr="007260C8">
        <w:rPr>
          <w:rFonts w:ascii="Times New Roman" w:eastAsia="Times New Roman" w:hAnsi="Times New Roman" w:cs="Times New Roman"/>
          <w:color w:val="0070C0"/>
          <w:sz w:val="24"/>
        </w:rPr>
        <w:t xml:space="preserve">, du </w:t>
      </w:r>
      <w:r w:rsidRPr="007260C8">
        <w:rPr>
          <w:rFonts w:ascii="Times New Roman" w:eastAsia="Times New Roman" w:hAnsi="Times New Roman" w:cs="Times New Roman"/>
          <w:color w:val="0070C0"/>
          <w:sz w:val="24"/>
        </w:rPr>
        <w:t xml:space="preserve">problème du choix et de l'arbitrage, </w:t>
      </w:r>
      <w:r w:rsidR="0068216C">
        <w:rPr>
          <w:rFonts w:ascii="Times New Roman" w:eastAsia="Times New Roman" w:hAnsi="Times New Roman" w:cs="Times New Roman"/>
          <w:color w:val="0070C0"/>
          <w:sz w:val="24"/>
        </w:rPr>
        <w:t>qui pourrait</w:t>
      </w:r>
      <w:r w:rsidR="005662BF" w:rsidRPr="007260C8">
        <w:rPr>
          <w:rFonts w:ascii="Times New Roman" w:eastAsia="Times New Roman" w:hAnsi="Times New Roman" w:cs="Times New Roman"/>
          <w:color w:val="0070C0"/>
          <w:sz w:val="24"/>
        </w:rPr>
        <w:t xml:space="preserve"> faire</w:t>
      </w:r>
      <w:r w:rsidRPr="007260C8">
        <w:rPr>
          <w:rFonts w:ascii="Times New Roman" w:eastAsia="Times New Roman" w:hAnsi="Times New Roman" w:cs="Times New Roman"/>
          <w:color w:val="0070C0"/>
          <w:sz w:val="24"/>
        </w:rPr>
        <w:t xml:space="preserve"> écho aux situations </w:t>
      </w:r>
      <w:r w:rsidR="00EE3AF4" w:rsidRPr="007260C8">
        <w:rPr>
          <w:rFonts w:ascii="Times New Roman" w:eastAsia="Times New Roman" w:hAnsi="Times New Roman" w:cs="Times New Roman"/>
          <w:color w:val="0070C0"/>
          <w:sz w:val="24"/>
        </w:rPr>
        <w:t xml:space="preserve">rencontrées dans  cette étude </w:t>
      </w:r>
      <w:r w:rsidRPr="007260C8">
        <w:rPr>
          <w:rFonts w:ascii="Times New Roman" w:eastAsia="Times New Roman" w:hAnsi="Times New Roman" w:cs="Times New Roman"/>
          <w:color w:val="0070C0"/>
          <w:sz w:val="24"/>
        </w:rPr>
        <w:t>de prises en charge fusionnelle</w:t>
      </w:r>
      <w:r w:rsidR="005662BF" w:rsidRPr="007260C8">
        <w:rPr>
          <w:rFonts w:ascii="Times New Roman" w:eastAsia="Times New Roman" w:hAnsi="Times New Roman" w:cs="Times New Roman"/>
          <w:color w:val="0070C0"/>
          <w:sz w:val="24"/>
        </w:rPr>
        <w:t>s</w:t>
      </w:r>
      <w:r w:rsidRPr="007260C8">
        <w:rPr>
          <w:rFonts w:ascii="Times New Roman" w:eastAsia="Times New Roman" w:hAnsi="Times New Roman" w:cs="Times New Roman"/>
          <w:color w:val="0070C0"/>
          <w:sz w:val="24"/>
        </w:rPr>
        <w:t xml:space="preserve"> avec le patient</w:t>
      </w:r>
      <w:r w:rsidR="00EE3AF4" w:rsidRPr="007260C8">
        <w:rPr>
          <w:rFonts w:ascii="Times New Roman" w:eastAsia="Times New Roman" w:hAnsi="Times New Roman" w:cs="Times New Roman"/>
          <w:color w:val="0070C0"/>
          <w:sz w:val="24"/>
        </w:rPr>
        <w:t>.</w:t>
      </w:r>
    </w:p>
    <w:p w:rsidR="00EE3AF4" w:rsidRPr="007260C8" w:rsidRDefault="00EE3AF4" w:rsidP="0074567C">
      <w:pPr>
        <w:spacing w:after="0" w:line="240" w:lineRule="auto"/>
        <w:jc w:val="both"/>
        <w:rPr>
          <w:rFonts w:ascii="Times New Roman" w:eastAsia="Times New Roman" w:hAnsi="Times New Roman" w:cs="Times New Roman"/>
          <w:color w:val="0070C0"/>
          <w:sz w:val="24"/>
        </w:rPr>
      </w:pPr>
    </w:p>
    <w:p w:rsidR="0074567C" w:rsidRPr="007260C8" w:rsidRDefault="0074567C" w:rsidP="0074567C">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Les prise</w:t>
      </w:r>
      <w:r w:rsidR="005B6ED0" w:rsidRPr="007260C8">
        <w:rPr>
          <w:rFonts w:ascii="Times New Roman" w:eastAsia="Times New Roman" w:hAnsi="Times New Roman" w:cs="Times New Roman"/>
          <w:color w:val="0070C0"/>
          <w:sz w:val="24"/>
        </w:rPr>
        <w:t xml:space="preserve">s en charge associant une </w:t>
      </w:r>
      <w:r w:rsidRPr="007260C8">
        <w:rPr>
          <w:rFonts w:ascii="Times New Roman" w:eastAsia="Times New Roman" w:hAnsi="Times New Roman" w:cs="Times New Roman"/>
          <w:color w:val="0070C0"/>
          <w:sz w:val="24"/>
        </w:rPr>
        <w:t>hostilité de l'aidant pourraient éventuellement être expliquées par la douleur morale anticipative difficile à estimer (de 47 à 71% selon les études) que ressentent les aidants</w:t>
      </w:r>
      <w:r w:rsidR="001D401B" w:rsidRPr="007260C8">
        <w:rPr>
          <w:rFonts w:ascii="Times New Roman" w:eastAsia="Times New Roman" w:hAnsi="Times New Roman" w:cs="Times New Roman"/>
          <w:color w:val="0070C0"/>
          <w:sz w:val="24"/>
        </w:rPr>
        <w:t>. L</w:t>
      </w:r>
      <w:r w:rsidRPr="007260C8">
        <w:rPr>
          <w:rFonts w:ascii="Times New Roman" w:eastAsia="Times New Roman" w:hAnsi="Times New Roman" w:cs="Times New Roman"/>
          <w:color w:val="0070C0"/>
          <w:sz w:val="24"/>
        </w:rPr>
        <w:t xml:space="preserve">es symptômes sont: anticipation et </w:t>
      </w:r>
      <w:r w:rsidR="008E3E2B" w:rsidRPr="007260C8">
        <w:rPr>
          <w:rFonts w:ascii="Times New Roman" w:eastAsia="Times New Roman" w:hAnsi="Times New Roman" w:cs="Times New Roman"/>
          <w:color w:val="0070C0"/>
          <w:sz w:val="24"/>
        </w:rPr>
        <w:t>ambiguïté</w:t>
      </w:r>
      <w:r w:rsidRPr="007260C8">
        <w:rPr>
          <w:rFonts w:ascii="Times New Roman" w:eastAsia="Times New Roman" w:hAnsi="Times New Roman" w:cs="Times New Roman"/>
          <w:color w:val="0070C0"/>
          <w:sz w:val="24"/>
        </w:rPr>
        <w:t xml:space="preserve"> concernant l'avenir, colère, échec, culpabilité</w:t>
      </w:r>
      <w:r w:rsidR="000E48A2" w:rsidRPr="007260C8">
        <w:rPr>
          <w:rFonts w:ascii="Times New Roman" w:eastAsia="Times New Roman" w:hAnsi="Times New Roman" w:cs="Times New Roman"/>
          <w:color w:val="0070C0"/>
          <w:sz w:val="24"/>
        </w:rPr>
        <w:t xml:space="preserve"> (3)</w:t>
      </w:r>
      <w:r w:rsidRPr="007260C8">
        <w:rPr>
          <w:rFonts w:ascii="Times New Roman" w:eastAsia="Times New Roman" w:hAnsi="Times New Roman" w:cs="Times New Roman"/>
          <w:color w:val="0070C0"/>
          <w:sz w:val="24"/>
        </w:rPr>
        <w:t>. Cette douleur morale anticipative correspond à de multiples pertes pour eux-mêmes (compagnie, liberté, maîtrise) et pour la personne atteinte de démence</w:t>
      </w:r>
      <w:r w:rsidR="000E48A2" w:rsidRPr="007260C8">
        <w:rPr>
          <w:rFonts w:ascii="Times New Roman" w:eastAsia="Times New Roman" w:hAnsi="Times New Roman" w:cs="Times New Roman"/>
          <w:color w:val="0070C0"/>
          <w:sz w:val="24"/>
        </w:rPr>
        <w:t xml:space="preserve">. </w:t>
      </w:r>
      <w:r w:rsidRPr="007260C8">
        <w:rPr>
          <w:rFonts w:ascii="Times New Roman" w:eastAsia="Times New Roman" w:hAnsi="Times New Roman" w:cs="Times New Roman"/>
          <w:color w:val="0070C0"/>
          <w:sz w:val="24"/>
        </w:rPr>
        <w:t>Chan et al. rapporte</w:t>
      </w:r>
      <w:r w:rsidR="00AF679A" w:rsidRPr="007260C8">
        <w:rPr>
          <w:rFonts w:ascii="Times New Roman" w:eastAsia="Times New Roman" w:hAnsi="Times New Roman" w:cs="Times New Roman"/>
          <w:color w:val="0070C0"/>
          <w:sz w:val="24"/>
        </w:rPr>
        <w:t>nt</w:t>
      </w:r>
      <w:r w:rsidR="001D401B" w:rsidRPr="007260C8">
        <w:rPr>
          <w:rFonts w:ascii="Times New Roman" w:eastAsia="Times New Roman" w:hAnsi="Times New Roman" w:cs="Times New Roman"/>
          <w:color w:val="0070C0"/>
          <w:sz w:val="24"/>
        </w:rPr>
        <w:t>,</w:t>
      </w:r>
      <w:r w:rsidRPr="007260C8">
        <w:rPr>
          <w:rFonts w:ascii="Times New Roman" w:eastAsia="Times New Roman" w:hAnsi="Times New Roman" w:cs="Times New Roman"/>
          <w:color w:val="0070C0"/>
          <w:sz w:val="24"/>
        </w:rPr>
        <w:t xml:space="preserve"> dans leur revue de la littérat</w:t>
      </w:r>
      <w:r w:rsidR="008E3E2B" w:rsidRPr="007260C8">
        <w:rPr>
          <w:rFonts w:ascii="Times New Roman" w:eastAsia="Times New Roman" w:hAnsi="Times New Roman" w:cs="Times New Roman"/>
          <w:color w:val="0070C0"/>
          <w:sz w:val="24"/>
        </w:rPr>
        <w:t>ure</w:t>
      </w:r>
      <w:r w:rsidR="001D401B" w:rsidRPr="007260C8">
        <w:rPr>
          <w:rFonts w:ascii="Times New Roman" w:eastAsia="Times New Roman" w:hAnsi="Times New Roman" w:cs="Times New Roman"/>
          <w:color w:val="0070C0"/>
          <w:sz w:val="24"/>
        </w:rPr>
        <w:t>,</w:t>
      </w:r>
      <w:r w:rsidRPr="007260C8">
        <w:rPr>
          <w:rFonts w:ascii="Times New Roman" w:eastAsia="Times New Roman" w:hAnsi="Times New Roman" w:cs="Times New Roman"/>
          <w:color w:val="0070C0"/>
          <w:sz w:val="24"/>
        </w:rPr>
        <w:t xml:space="preserve"> que les </w:t>
      </w:r>
      <w:r w:rsidR="008E3E2B" w:rsidRPr="007260C8">
        <w:rPr>
          <w:rFonts w:ascii="Times New Roman" w:eastAsia="Times New Roman" w:hAnsi="Times New Roman" w:cs="Times New Roman"/>
          <w:color w:val="0070C0"/>
          <w:sz w:val="24"/>
        </w:rPr>
        <w:t>symptômes</w:t>
      </w:r>
      <w:r w:rsidRPr="007260C8">
        <w:rPr>
          <w:rFonts w:ascii="Times New Roman" w:eastAsia="Times New Roman" w:hAnsi="Times New Roman" w:cs="Times New Roman"/>
          <w:color w:val="0070C0"/>
          <w:sz w:val="24"/>
        </w:rPr>
        <w:t xml:space="preserve"> de la</w:t>
      </w:r>
      <w:r w:rsidR="00F80765" w:rsidRPr="007260C8">
        <w:rPr>
          <w:rFonts w:ascii="Times New Roman" w:eastAsia="Times New Roman" w:hAnsi="Times New Roman" w:cs="Times New Roman"/>
          <w:color w:val="0070C0"/>
          <w:sz w:val="24"/>
        </w:rPr>
        <w:t xml:space="preserve"> douleur morale de l'aidant </w:t>
      </w:r>
      <w:r w:rsidR="00B7642A" w:rsidRPr="007260C8">
        <w:rPr>
          <w:rFonts w:ascii="Times New Roman" w:eastAsia="Times New Roman" w:hAnsi="Times New Roman" w:cs="Times New Roman"/>
          <w:color w:val="0070C0"/>
          <w:sz w:val="24"/>
        </w:rPr>
        <w:t>so</w:t>
      </w:r>
      <w:r w:rsidR="005B78BB" w:rsidRPr="007260C8">
        <w:rPr>
          <w:rFonts w:ascii="Times New Roman" w:eastAsia="Times New Roman" w:hAnsi="Times New Roman" w:cs="Times New Roman"/>
          <w:color w:val="0070C0"/>
          <w:sz w:val="24"/>
        </w:rPr>
        <w:t>n</w:t>
      </w:r>
      <w:r w:rsidR="00BC2B5B" w:rsidRPr="007260C8">
        <w:rPr>
          <w:rFonts w:ascii="Times New Roman" w:eastAsia="Times New Roman" w:hAnsi="Times New Roman" w:cs="Times New Roman"/>
          <w:color w:val="0070C0"/>
          <w:sz w:val="24"/>
        </w:rPr>
        <w:t>t</w:t>
      </w:r>
      <w:r w:rsidRPr="007260C8">
        <w:rPr>
          <w:rFonts w:ascii="Times New Roman" w:eastAsia="Times New Roman" w:hAnsi="Times New Roman" w:cs="Times New Roman"/>
          <w:color w:val="0070C0"/>
          <w:sz w:val="24"/>
        </w:rPr>
        <w:t xml:space="preserve"> significativement plus élevées dans les</w:t>
      </w:r>
      <w:r w:rsidR="005B6ED0" w:rsidRPr="007260C8">
        <w:rPr>
          <w:rFonts w:ascii="Times New Roman" w:eastAsia="Times New Roman" w:hAnsi="Times New Roman" w:cs="Times New Roman"/>
          <w:color w:val="0070C0"/>
          <w:sz w:val="24"/>
        </w:rPr>
        <w:t xml:space="preserve"> stades sévères de la démence. </w:t>
      </w:r>
      <w:r w:rsidRPr="007260C8">
        <w:rPr>
          <w:rFonts w:ascii="Times New Roman" w:eastAsia="Times New Roman" w:hAnsi="Times New Roman" w:cs="Times New Roman"/>
          <w:color w:val="0070C0"/>
          <w:sz w:val="24"/>
        </w:rPr>
        <w:t xml:space="preserve">La </w:t>
      </w:r>
      <w:r w:rsidR="00F80765" w:rsidRPr="007260C8">
        <w:rPr>
          <w:rFonts w:ascii="Times New Roman" w:eastAsia="Times New Roman" w:hAnsi="Times New Roman" w:cs="Times New Roman"/>
          <w:color w:val="0070C0"/>
          <w:sz w:val="24"/>
        </w:rPr>
        <w:t xml:space="preserve">douleur morale anticipative </w:t>
      </w:r>
      <w:r w:rsidR="00B7642A" w:rsidRPr="007260C8">
        <w:rPr>
          <w:rFonts w:ascii="Times New Roman" w:eastAsia="Times New Roman" w:hAnsi="Times New Roman" w:cs="Times New Roman"/>
          <w:color w:val="0070C0"/>
          <w:sz w:val="24"/>
        </w:rPr>
        <w:t>peu</w:t>
      </w:r>
      <w:r w:rsidR="005B78BB" w:rsidRPr="007260C8">
        <w:rPr>
          <w:rFonts w:ascii="Times New Roman" w:eastAsia="Times New Roman" w:hAnsi="Times New Roman" w:cs="Times New Roman"/>
          <w:color w:val="0070C0"/>
          <w:sz w:val="24"/>
        </w:rPr>
        <w:t>t</w:t>
      </w:r>
      <w:r w:rsidRPr="007260C8">
        <w:rPr>
          <w:rFonts w:ascii="Times New Roman" w:eastAsia="Times New Roman" w:hAnsi="Times New Roman" w:cs="Times New Roman"/>
          <w:color w:val="0070C0"/>
          <w:sz w:val="24"/>
        </w:rPr>
        <w:t xml:space="preserve"> survenir chez l'aidant au moment du </w:t>
      </w:r>
      <w:r w:rsidR="008E3E2B" w:rsidRPr="007260C8">
        <w:rPr>
          <w:rFonts w:ascii="Times New Roman" w:eastAsia="Times New Roman" w:hAnsi="Times New Roman" w:cs="Times New Roman"/>
          <w:color w:val="0070C0"/>
          <w:sz w:val="24"/>
        </w:rPr>
        <w:t>diagnostic</w:t>
      </w:r>
      <w:r w:rsidRPr="007260C8">
        <w:rPr>
          <w:rFonts w:ascii="Times New Roman" w:eastAsia="Times New Roman" w:hAnsi="Times New Roman" w:cs="Times New Roman"/>
          <w:color w:val="0070C0"/>
          <w:sz w:val="24"/>
        </w:rPr>
        <w:t xml:space="preserve"> comme au stade sévère de la démence. </w:t>
      </w:r>
    </w:p>
    <w:p w:rsidR="0074567C" w:rsidRPr="007260C8" w:rsidRDefault="008B4C20" w:rsidP="0074567C">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 xml:space="preserve">Selon </w:t>
      </w:r>
      <w:r w:rsidR="00AF679A" w:rsidRPr="007260C8">
        <w:rPr>
          <w:rFonts w:ascii="Times New Roman" w:eastAsia="Times New Roman" w:hAnsi="Times New Roman" w:cs="Times New Roman"/>
          <w:color w:val="0070C0"/>
          <w:sz w:val="24"/>
        </w:rPr>
        <w:t>Chan</w:t>
      </w:r>
      <w:r w:rsidRPr="007260C8">
        <w:rPr>
          <w:rFonts w:ascii="Times New Roman" w:eastAsia="Times New Roman" w:hAnsi="Times New Roman" w:cs="Times New Roman"/>
          <w:color w:val="0070C0"/>
          <w:sz w:val="24"/>
        </w:rPr>
        <w:t xml:space="preserve"> et al., u</w:t>
      </w:r>
      <w:r w:rsidR="0074567C" w:rsidRPr="007260C8">
        <w:rPr>
          <w:rFonts w:ascii="Times New Roman" w:eastAsia="Times New Roman" w:hAnsi="Times New Roman" w:cs="Times New Roman"/>
          <w:color w:val="0070C0"/>
          <w:sz w:val="24"/>
        </w:rPr>
        <w:t xml:space="preserve">n projet d'institutionnalisation </w:t>
      </w:r>
      <w:r w:rsidRPr="007260C8">
        <w:rPr>
          <w:rFonts w:ascii="Times New Roman" w:eastAsia="Times New Roman" w:hAnsi="Times New Roman" w:cs="Times New Roman"/>
          <w:color w:val="0070C0"/>
          <w:sz w:val="24"/>
        </w:rPr>
        <w:t xml:space="preserve">serait </w:t>
      </w:r>
      <w:r w:rsidR="0074567C" w:rsidRPr="007260C8">
        <w:rPr>
          <w:rFonts w:ascii="Times New Roman" w:eastAsia="Times New Roman" w:hAnsi="Times New Roman" w:cs="Times New Roman"/>
          <w:color w:val="0070C0"/>
          <w:sz w:val="24"/>
        </w:rPr>
        <w:t>susceptible d'exacerber les sentiments d'échec et de culpabilité</w:t>
      </w:r>
      <w:r w:rsidR="00EE3AF4" w:rsidRPr="007260C8">
        <w:rPr>
          <w:rFonts w:ascii="Times New Roman" w:eastAsia="Times New Roman" w:hAnsi="Times New Roman" w:cs="Times New Roman"/>
          <w:color w:val="0070C0"/>
          <w:sz w:val="24"/>
        </w:rPr>
        <w:t xml:space="preserve">. </w:t>
      </w:r>
      <w:r w:rsidRPr="007260C8">
        <w:rPr>
          <w:rFonts w:ascii="Times New Roman" w:eastAsia="Times New Roman" w:hAnsi="Times New Roman" w:cs="Times New Roman"/>
          <w:color w:val="0070C0"/>
          <w:sz w:val="24"/>
        </w:rPr>
        <w:t>L'h</w:t>
      </w:r>
      <w:r w:rsidR="0074567C" w:rsidRPr="007260C8">
        <w:rPr>
          <w:rFonts w:ascii="Times New Roman" w:eastAsia="Times New Roman" w:hAnsi="Times New Roman" w:cs="Times New Roman"/>
          <w:color w:val="0070C0"/>
          <w:sz w:val="24"/>
        </w:rPr>
        <w:t>ostilité des familles</w:t>
      </w:r>
      <w:r w:rsidR="00B7642A" w:rsidRPr="007260C8">
        <w:rPr>
          <w:rFonts w:ascii="Times New Roman" w:eastAsia="Times New Roman" w:hAnsi="Times New Roman" w:cs="Times New Roman"/>
          <w:color w:val="0070C0"/>
          <w:sz w:val="24"/>
        </w:rPr>
        <w:t xml:space="preserve"> pourrai</w:t>
      </w:r>
      <w:r w:rsidRPr="007260C8">
        <w:rPr>
          <w:rFonts w:ascii="Times New Roman" w:eastAsia="Times New Roman" w:hAnsi="Times New Roman" w:cs="Times New Roman"/>
          <w:color w:val="0070C0"/>
          <w:sz w:val="24"/>
        </w:rPr>
        <w:t>t évent</w:t>
      </w:r>
      <w:r w:rsidR="00AF679A" w:rsidRPr="007260C8">
        <w:rPr>
          <w:rFonts w:ascii="Times New Roman" w:eastAsia="Times New Roman" w:hAnsi="Times New Roman" w:cs="Times New Roman"/>
          <w:color w:val="0070C0"/>
          <w:sz w:val="24"/>
        </w:rPr>
        <w:t>uellement en être l'explication, d’</w:t>
      </w:r>
      <w:r w:rsidR="0074567C" w:rsidRPr="007260C8">
        <w:rPr>
          <w:rFonts w:ascii="Times New Roman" w:eastAsia="Times New Roman" w:hAnsi="Times New Roman" w:cs="Times New Roman"/>
          <w:color w:val="0070C0"/>
          <w:sz w:val="24"/>
        </w:rPr>
        <w:t>'autant que la perspective</w:t>
      </w:r>
      <w:r w:rsidR="005B6ED0" w:rsidRPr="007260C8">
        <w:rPr>
          <w:rFonts w:ascii="Times New Roman" w:eastAsia="Times New Roman" w:hAnsi="Times New Roman" w:cs="Times New Roman"/>
          <w:color w:val="0070C0"/>
          <w:sz w:val="24"/>
        </w:rPr>
        <w:t xml:space="preserve"> </w:t>
      </w:r>
      <w:r w:rsidR="0074567C" w:rsidRPr="007260C8">
        <w:rPr>
          <w:rFonts w:ascii="Times New Roman" w:eastAsia="Times New Roman" w:hAnsi="Times New Roman" w:cs="Times New Roman"/>
          <w:color w:val="0070C0"/>
          <w:sz w:val="24"/>
        </w:rPr>
        <w:t>et la préparation au décès s'incluent dans cette douleur morale.</w:t>
      </w:r>
    </w:p>
    <w:p w:rsidR="008B4C20" w:rsidRPr="007260C8" w:rsidRDefault="008B4C20" w:rsidP="0074567C">
      <w:pPr>
        <w:spacing w:after="0" w:line="240" w:lineRule="auto"/>
        <w:jc w:val="both"/>
        <w:rPr>
          <w:rFonts w:ascii="Times New Roman" w:eastAsia="Times New Roman" w:hAnsi="Times New Roman" w:cs="Times New Roman"/>
          <w:color w:val="0070C0"/>
          <w:sz w:val="24"/>
        </w:rPr>
      </w:pPr>
    </w:p>
    <w:p w:rsidR="008B4C20" w:rsidRPr="007260C8" w:rsidRDefault="008B4C20" w:rsidP="008B4C20">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Gely-Nargeot, professeur en psychopathologie et en neuropsychologie, pose la question du souhait des aidants d'être aidés compte-tenu des réticences sociales (rester en congruence avec la norme et l'idéologie familiale et conjugale) et subjective</w:t>
      </w:r>
      <w:r w:rsidR="001D401B" w:rsidRPr="007260C8">
        <w:rPr>
          <w:rFonts w:ascii="Times New Roman" w:eastAsia="Times New Roman" w:hAnsi="Times New Roman" w:cs="Times New Roman"/>
          <w:color w:val="0070C0"/>
          <w:sz w:val="24"/>
        </w:rPr>
        <w:t>s</w:t>
      </w:r>
      <w:r w:rsidRPr="007260C8">
        <w:rPr>
          <w:rFonts w:ascii="Times New Roman" w:eastAsia="Times New Roman" w:hAnsi="Times New Roman" w:cs="Times New Roman"/>
          <w:color w:val="0070C0"/>
          <w:sz w:val="24"/>
        </w:rPr>
        <w:t xml:space="preserve"> (trouver des bénéfices dans l</w:t>
      </w:r>
      <w:r w:rsidR="00F80765" w:rsidRPr="007260C8">
        <w:rPr>
          <w:rFonts w:ascii="Times New Roman" w:eastAsia="Times New Roman" w:hAnsi="Times New Roman" w:cs="Times New Roman"/>
          <w:color w:val="0070C0"/>
          <w:sz w:val="24"/>
        </w:rPr>
        <w:t>e rôle de l'aide). Elle soulign</w:t>
      </w:r>
      <w:r w:rsidR="00997A4E" w:rsidRPr="007260C8">
        <w:rPr>
          <w:rFonts w:ascii="Times New Roman" w:eastAsia="Times New Roman" w:hAnsi="Times New Roman" w:cs="Times New Roman"/>
          <w:color w:val="0070C0"/>
          <w:sz w:val="24"/>
        </w:rPr>
        <w:t xml:space="preserve">e </w:t>
      </w:r>
      <w:r w:rsidR="00F80765" w:rsidRPr="007260C8">
        <w:rPr>
          <w:rFonts w:ascii="Times New Roman" w:eastAsia="Times New Roman" w:hAnsi="Times New Roman" w:cs="Times New Roman"/>
          <w:color w:val="0070C0"/>
          <w:sz w:val="24"/>
        </w:rPr>
        <w:t>que se faire aider c'</w:t>
      </w:r>
      <w:r w:rsidR="00997A4E" w:rsidRPr="007260C8">
        <w:rPr>
          <w:rFonts w:ascii="Times New Roman" w:eastAsia="Times New Roman" w:hAnsi="Times New Roman" w:cs="Times New Roman"/>
          <w:color w:val="0070C0"/>
          <w:sz w:val="24"/>
        </w:rPr>
        <w:t>est</w:t>
      </w:r>
      <w:r w:rsidRPr="007260C8">
        <w:rPr>
          <w:rFonts w:ascii="Times New Roman" w:eastAsia="Times New Roman" w:hAnsi="Times New Roman" w:cs="Times New Roman"/>
          <w:color w:val="0070C0"/>
          <w:sz w:val="24"/>
        </w:rPr>
        <w:t xml:space="preserve"> accepter une contra</w:t>
      </w:r>
      <w:r w:rsidR="008E3E2B" w:rsidRPr="007260C8">
        <w:rPr>
          <w:rFonts w:ascii="Times New Roman" w:eastAsia="Times New Roman" w:hAnsi="Times New Roman" w:cs="Times New Roman"/>
          <w:color w:val="0070C0"/>
          <w:sz w:val="24"/>
        </w:rPr>
        <w:t>inte, faire entrer un étranger dans</w:t>
      </w:r>
      <w:r w:rsidRPr="007260C8">
        <w:rPr>
          <w:rFonts w:ascii="Times New Roman" w:eastAsia="Times New Roman" w:hAnsi="Times New Roman" w:cs="Times New Roman"/>
          <w:color w:val="0070C0"/>
          <w:sz w:val="24"/>
        </w:rPr>
        <w:t xml:space="preserve"> la maison, reconnaitre la maladie de son proche, </w:t>
      </w:r>
      <w:r w:rsidR="00C02D97" w:rsidRPr="007260C8">
        <w:rPr>
          <w:rFonts w:ascii="Times New Roman" w:eastAsia="Times New Roman" w:hAnsi="Times New Roman" w:cs="Times New Roman"/>
          <w:color w:val="0070C0"/>
          <w:sz w:val="24"/>
        </w:rPr>
        <w:t xml:space="preserve">vivre </w:t>
      </w:r>
      <w:r w:rsidRPr="007260C8">
        <w:rPr>
          <w:rFonts w:ascii="Times New Roman" w:eastAsia="Times New Roman" w:hAnsi="Times New Roman" w:cs="Times New Roman"/>
          <w:color w:val="0070C0"/>
          <w:sz w:val="24"/>
        </w:rPr>
        <w:t>une souffrance de séparation en ce qui concerne les accueils de jour, sortir l'aidant d'une dépendance et le précipiter dans une autre (avec le risque de perdre sa propre autonomie), sans compter les différences selon les milieux socio-culturels (aide-ménagère moins acceptée dans les milieux défavorisés que d</w:t>
      </w:r>
      <w:r w:rsidR="008E3E2B" w:rsidRPr="007260C8">
        <w:rPr>
          <w:rFonts w:ascii="Times New Roman" w:eastAsia="Times New Roman" w:hAnsi="Times New Roman" w:cs="Times New Roman"/>
          <w:color w:val="0070C0"/>
          <w:sz w:val="24"/>
        </w:rPr>
        <w:t>ans les milieux aisés habitués) (</w:t>
      </w:r>
      <w:r w:rsidR="00AF679A" w:rsidRPr="007260C8">
        <w:rPr>
          <w:rFonts w:ascii="Times New Roman" w:eastAsia="Times New Roman" w:hAnsi="Times New Roman" w:cs="Times New Roman"/>
          <w:color w:val="0070C0"/>
          <w:sz w:val="24"/>
        </w:rPr>
        <w:t>15</w:t>
      </w:r>
      <w:r w:rsidR="008E3E2B" w:rsidRPr="007260C8">
        <w:rPr>
          <w:rFonts w:ascii="Times New Roman" w:eastAsia="Times New Roman" w:hAnsi="Times New Roman" w:cs="Times New Roman"/>
          <w:color w:val="0070C0"/>
          <w:sz w:val="24"/>
        </w:rPr>
        <w:t>).</w:t>
      </w:r>
    </w:p>
    <w:p w:rsidR="008B4C20" w:rsidRPr="007260C8" w:rsidRDefault="00AF679A" w:rsidP="008B4C20">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Coudin</w:t>
      </w:r>
      <w:r w:rsidR="00F80765" w:rsidRPr="007260C8">
        <w:rPr>
          <w:rFonts w:ascii="Times New Roman" w:eastAsia="Times New Roman" w:hAnsi="Times New Roman" w:cs="Times New Roman"/>
          <w:color w:val="0070C0"/>
          <w:sz w:val="24"/>
        </w:rPr>
        <w:t xml:space="preserve"> rapporte que la réticence à l'aide peut</w:t>
      </w:r>
      <w:r w:rsidR="008B4C20" w:rsidRPr="007260C8">
        <w:rPr>
          <w:rFonts w:ascii="Times New Roman" w:eastAsia="Times New Roman" w:hAnsi="Times New Roman" w:cs="Times New Roman"/>
          <w:color w:val="0070C0"/>
          <w:sz w:val="24"/>
        </w:rPr>
        <w:t xml:space="preserve"> relever du fait que les aidants tentent de préserver l'identité du parent dément le plus longtemps possible, ce que les professionnels ne garantissent pas de préserver au mieux.</w:t>
      </w:r>
    </w:p>
    <w:p w:rsidR="00F84331" w:rsidRPr="007260C8" w:rsidRDefault="00F84331" w:rsidP="008B4C20">
      <w:pPr>
        <w:spacing w:after="0" w:line="240" w:lineRule="auto"/>
        <w:jc w:val="both"/>
        <w:rPr>
          <w:rFonts w:ascii="Times New Roman" w:eastAsia="Times New Roman" w:hAnsi="Times New Roman" w:cs="Times New Roman"/>
          <w:color w:val="0070C0"/>
          <w:sz w:val="24"/>
        </w:rPr>
      </w:pPr>
    </w:p>
    <w:p w:rsidR="003D2D71" w:rsidRPr="007260C8" w:rsidRDefault="00CA45FC" w:rsidP="003D2D71">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lastRenderedPageBreak/>
        <w:t>Selon Berg</w:t>
      </w:r>
      <w:r w:rsidR="00AF679A" w:rsidRPr="007260C8">
        <w:rPr>
          <w:rFonts w:ascii="Times New Roman" w:eastAsia="Times New Roman" w:hAnsi="Times New Roman" w:cs="Times New Roman"/>
          <w:color w:val="0070C0"/>
          <w:sz w:val="24"/>
        </w:rPr>
        <w:t xml:space="preserve"> et al</w:t>
      </w:r>
      <w:r w:rsidR="008C7E06" w:rsidRPr="007260C8">
        <w:rPr>
          <w:rFonts w:ascii="Times New Roman" w:eastAsia="Times New Roman" w:hAnsi="Times New Roman" w:cs="Times New Roman"/>
          <w:color w:val="0070C0"/>
          <w:sz w:val="24"/>
        </w:rPr>
        <w:t>.</w:t>
      </w:r>
      <w:r w:rsidRPr="007260C8">
        <w:rPr>
          <w:rFonts w:ascii="Times New Roman" w:eastAsia="Times New Roman" w:hAnsi="Times New Roman" w:cs="Times New Roman"/>
          <w:color w:val="0070C0"/>
          <w:sz w:val="24"/>
        </w:rPr>
        <w:t>, les troubles du comportement, l'incontinence, le handicap physique ou psychique peuvent entrainer un rejet</w:t>
      </w:r>
      <w:r w:rsidR="00F84331" w:rsidRPr="007260C8">
        <w:rPr>
          <w:rFonts w:ascii="Times New Roman" w:eastAsia="Times New Roman" w:hAnsi="Times New Roman" w:cs="Times New Roman"/>
          <w:color w:val="0070C0"/>
          <w:sz w:val="24"/>
        </w:rPr>
        <w:t xml:space="preserve"> de la part de l'aidant</w:t>
      </w:r>
      <w:r w:rsidRPr="007260C8">
        <w:rPr>
          <w:rFonts w:ascii="Times New Roman" w:eastAsia="Times New Roman" w:hAnsi="Times New Roman" w:cs="Times New Roman"/>
          <w:color w:val="0070C0"/>
          <w:sz w:val="24"/>
        </w:rPr>
        <w:t>.</w:t>
      </w:r>
      <w:r w:rsidR="003D2D71" w:rsidRPr="007260C8">
        <w:rPr>
          <w:rFonts w:ascii="Times New Roman" w:eastAsia="Times New Roman" w:hAnsi="Times New Roman" w:cs="Times New Roman"/>
          <w:color w:val="0070C0"/>
          <w:sz w:val="24"/>
        </w:rPr>
        <w:t xml:space="preserve"> </w:t>
      </w:r>
      <w:r w:rsidR="00AF679A" w:rsidRPr="007260C8">
        <w:rPr>
          <w:rFonts w:ascii="Times New Roman" w:eastAsia="Times New Roman" w:hAnsi="Times New Roman" w:cs="Times New Roman"/>
          <w:color w:val="0070C0"/>
          <w:sz w:val="24"/>
        </w:rPr>
        <w:t>Caron et al.</w:t>
      </w:r>
      <w:r w:rsidR="00F84331" w:rsidRPr="007260C8">
        <w:rPr>
          <w:rFonts w:ascii="Times New Roman" w:eastAsia="Times New Roman" w:hAnsi="Times New Roman" w:cs="Times New Roman"/>
          <w:color w:val="0070C0"/>
          <w:sz w:val="24"/>
        </w:rPr>
        <w:t xml:space="preserve"> </w:t>
      </w:r>
      <w:r w:rsidR="003D2D71" w:rsidRPr="007260C8">
        <w:rPr>
          <w:rFonts w:ascii="Times New Roman" w:eastAsia="Times New Roman" w:hAnsi="Times New Roman" w:cs="Times New Roman"/>
          <w:color w:val="0070C0"/>
          <w:sz w:val="24"/>
        </w:rPr>
        <w:t>évoque</w:t>
      </w:r>
      <w:r w:rsidR="00AF679A" w:rsidRPr="007260C8">
        <w:rPr>
          <w:rFonts w:ascii="Times New Roman" w:eastAsia="Times New Roman" w:hAnsi="Times New Roman" w:cs="Times New Roman"/>
          <w:color w:val="0070C0"/>
          <w:sz w:val="24"/>
        </w:rPr>
        <w:t>nt</w:t>
      </w:r>
      <w:r w:rsidR="003D2D71" w:rsidRPr="007260C8">
        <w:rPr>
          <w:rFonts w:ascii="Times New Roman" w:eastAsia="Times New Roman" w:hAnsi="Times New Roman" w:cs="Times New Roman"/>
          <w:color w:val="0070C0"/>
          <w:sz w:val="24"/>
        </w:rPr>
        <w:t xml:space="preserve"> la souffrance du lien, le bouleversement radical du lien à l'autre dans la maladie d'Alzheimer, s'inscrivant comme une catastrophe individuelle pour les membres de la famille.</w:t>
      </w:r>
    </w:p>
    <w:p w:rsidR="00A43471" w:rsidRPr="007260C8" w:rsidRDefault="00A43471" w:rsidP="008B4C20">
      <w:pPr>
        <w:spacing w:after="0" w:line="240" w:lineRule="auto"/>
        <w:jc w:val="both"/>
        <w:rPr>
          <w:rFonts w:ascii="Times New Roman" w:eastAsia="Times New Roman" w:hAnsi="Times New Roman" w:cs="Times New Roman"/>
          <w:color w:val="0070C0"/>
          <w:sz w:val="24"/>
        </w:rPr>
      </w:pPr>
    </w:p>
    <w:p w:rsidR="003D2D71" w:rsidRPr="007260C8" w:rsidRDefault="005B6ED0" w:rsidP="003D2D71">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L</w:t>
      </w:r>
      <w:r w:rsidR="000E41DD" w:rsidRPr="007260C8">
        <w:rPr>
          <w:rFonts w:ascii="Times New Roman" w:eastAsia="Times New Roman" w:hAnsi="Times New Roman" w:cs="Times New Roman"/>
          <w:color w:val="0070C0"/>
          <w:sz w:val="24"/>
        </w:rPr>
        <w:t>'impuissance de l'aidant, qui de par sa présence</w:t>
      </w:r>
      <w:r w:rsidR="00BC2B5B" w:rsidRPr="007260C8">
        <w:rPr>
          <w:rFonts w:ascii="Times New Roman" w:eastAsia="Times New Roman" w:hAnsi="Times New Roman" w:cs="Times New Roman"/>
          <w:color w:val="0070C0"/>
          <w:sz w:val="24"/>
        </w:rPr>
        <w:t>,</w:t>
      </w:r>
      <w:r w:rsidR="000E41DD" w:rsidRPr="007260C8">
        <w:rPr>
          <w:rFonts w:ascii="Times New Roman" w:eastAsia="Times New Roman" w:hAnsi="Times New Roman" w:cs="Times New Roman"/>
          <w:color w:val="0070C0"/>
          <w:sz w:val="24"/>
        </w:rPr>
        <w:t xml:space="preserve"> entrave l'application d'un plan d'aides et de soins, pourrait évoquer une ancienne </w:t>
      </w:r>
      <w:r w:rsidR="00CA45FC" w:rsidRPr="007260C8">
        <w:rPr>
          <w:rFonts w:ascii="Times New Roman" w:eastAsia="Times New Roman" w:hAnsi="Times New Roman" w:cs="Times New Roman"/>
          <w:color w:val="0070C0"/>
          <w:sz w:val="24"/>
        </w:rPr>
        <w:t xml:space="preserve">personnalité forte et dominante de l'actuel </w:t>
      </w:r>
      <w:r w:rsidR="000E41DD" w:rsidRPr="007260C8">
        <w:rPr>
          <w:rFonts w:ascii="Times New Roman" w:eastAsia="Times New Roman" w:hAnsi="Times New Roman" w:cs="Times New Roman"/>
          <w:color w:val="0070C0"/>
          <w:sz w:val="24"/>
        </w:rPr>
        <w:t>aidé sur l</w:t>
      </w:r>
      <w:r w:rsidR="001C7CE7" w:rsidRPr="007260C8">
        <w:rPr>
          <w:rFonts w:ascii="Times New Roman" w:eastAsia="Times New Roman" w:hAnsi="Times New Roman" w:cs="Times New Roman"/>
          <w:color w:val="0070C0"/>
          <w:sz w:val="24"/>
        </w:rPr>
        <w:t>'aidant</w:t>
      </w:r>
      <w:r w:rsidR="000E41DD" w:rsidRPr="007260C8">
        <w:rPr>
          <w:rFonts w:ascii="Times New Roman" w:eastAsia="Times New Roman" w:hAnsi="Times New Roman" w:cs="Times New Roman"/>
          <w:color w:val="0070C0"/>
          <w:sz w:val="24"/>
        </w:rPr>
        <w:t xml:space="preserve">, paralysé </w:t>
      </w:r>
      <w:r w:rsidR="001C7CE7" w:rsidRPr="007260C8">
        <w:rPr>
          <w:rFonts w:ascii="Times New Roman" w:eastAsia="Times New Roman" w:hAnsi="Times New Roman" w:cs="Times New Roman"/>
          <w:color w:val="0070C0"/>
          <w:sz w:val="24"/>
        </w:rPr>
        <w:t>à l'idée d'agir.</w:t>
      </w:r>
      <w:r w:rsidR="003D2D71" w:rsidRPr="007260C8">
        <w:rPr>
          <w:rFonts w:ascii="Times New Roman" w:eastAsia="Times New Roman" w:hAnsi="Times New Roman" w:cs="Times New Roman"/>
          <w:color w:val="0070C0"/>
          <w:sz w:val="24"/>
        </w:rPr>
        <w:t xml:space="preserve"> Parmi les facteurs générant une dépression chez l'aidant, Hazif</w:t>
      </w:r>
      <w:r w:rsidR="00F84331" w:rsidRPr="007260C8">
        <w:rPr>
          <w:rFonts w:ascii="Times New Roman" w:eastAsia="Times New Roman" w:hAnsi="Times New Roman" w:cs="Times New Roman"/>
          <w:color w:val="0070C0"/>
          <w:sz w:val="24"/>
        </w:rPr>
        <w:t>-Thomas et al</w:t>
      </w:r>
      <w:r w:rsidR="00AF679A" w:rsidRPr="007260C8">
        <w:rPr>
          <w:rFonts w:ascii="Times New Roman" w:eastAsia="Times New Roman" w:hAnsi="Times New Roman" w:cs="Times New Roman"/>
          <w:color w:val="0070C0"/>
          <w:sz w:val="24"/>
        </w:rPr>
        <w:t>.</w:t>
      </w:r>
      <w:r w:rsidR="004A6B0F" w:rsidRPr="007260C8">
        <w:rPr>
          <w:rFonts w:ascii="Times New Roman" w:eastAsia="Times New Roman" w:hAnsi="Times New Roman" w:cs="Times New Roman"/>
          <w:color w:val="0070C0"/>
          <w:sz w:val="24"/>
        </w:rPr>
        <w:t xml:space="preserve"> </w:t>
      </w:r>
      <w:r w:rsidR="0068216C">
        <w:rPr>
          <w:rFonts w:ascii="Times New Roman" w:eastAsia="Times New Roman" w:hAnsi="Times New Roman" w:cs="Times New Roman"/>
          <w:color w:val="0070C0"/>
          <w:sz w:val="24"/>
        </w:rPr>
        <w:t xml:space="preserve">retiennent </w:t>
      </w:r>
      <w:r w:rsidR="00F84331" w:rsidRPr="007260C8">
        <w:rPr>
          <w:rFonts w:ascii="Times New Roman" w:eastAsia="Times New Roman" w:hAnsi="Times New Roman" w:cs="Times New Roman"/>
          <w:color w:val="0070C0"/>
          <w:sz w:val="24"/>
        </w:rPr>
        <w:t xml:space="preserve"> </w:t>
      </w:r>
      <w:r w:rsidR="003D2D71" w:rsidRPr="007260C8">
        <w:rPr>
          <w:rFonts w:ascii="Times New Roman" w:eastAsia="Times New Roman" w:hAnsi="Times New Roman" w:cs="Times New Roman"/>
          <w:color w:val="0070C0"/>
          <w:sz w:val="24"/>
        </w:rPr>
        <w:t>l'autorité psychologique antérieure du malade sur s</w:t>
      </w:r>
      <w:r w:rsidR="00F84331" w:rsidRPr="007260C8">
        <w:rPr>
          <w:rFonts w:ascii="Times New Roman" w:eastAsia="Times New Roman" w:hAnsi="Times New Roman" w:cs="Times New Roman"/>
          <w:color w:val="0070C0"/>
          <w:sz w:val="24"/>
        </w:rPr>
        <w:t>a famille</w:t>
      </w:r>
      <w:r w:rsidR="003D2D71" w:rsidRPr="007260C8">
        <w:rPr>
          <w:rFonts w:ascii="Times New Roman" w:eastAsia="Times New Roman" w:hAnsi="Times New Roman" w:cs="Times New Roman"/>
          <w:color w:val="0070C0"/>
          <w:sz w:val="24"/>
        </w:rPr>
        <w:t>.</w:t>
      </w:r>
    </w:p>
    <w:p w:rsidR="002E5D5F" w:rsidRDefault="002E5D5F" w:rsidP="00A04646">
      <w:pPr>
        <w:spacing w:after="0" w:line="240" w:lineRule="auto"/>
        <w:jc w:val="both"/>
        <w:rPr>
          <w:rFonts w:ascii="Times New Roman" w:eastAsia="Times New Roman" w:hAnsi="Times New Roman" w:cs="Times New Roman"/>
          <w:color w:val="0070C0"/>
          <w:sz w:val="24"/>
        </w:rPr>
      </w:pPr>
    </w:p>
    <w:p w:rsidR="00223853" w:rsidRPr="007260C8" w:rsidRDefault="00223853" w:rsidP="00223853">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 xml:space="preserve">Parmi les troubles du comportement, soulignés dans l'étude comme pouvant être la conséquence des prises en charge jugées inadaptées, les signes négatifs chez le patient pourraient aussi être le fait d'aidants. Thomas, Clement et al. (29), rapportent que lorsqu'il y a perte de motivation chez l'aidant familial, l'apathie est significativement plus fréquente chez le patient. </w:t>
      </w:r>
    </w:p>
    <w:p w:rsidR="00223853" w:rsidRPr="007260C8" w:rsidRDefault="00223853" w:rsidP="00A04646">
      <w:pPr>
        <w:spacing w:after="0" w:line="240" w:lineRule="auto"/>
        <w:jc w:val="both"/>
        <w:rPr>
          <w:rFonts w:ascii="Times New Roman" w:eastAsia="Times New Roman" w:hAnsi="Times New Roman" w:cs="Times New Roman"/>
          <w:color w:val="0070C0"/>
          <w:sz w:val="24"/>
        </w:rPr>
      </w:pPr>
    </w:p>
    <w:p w:rsidR="00547012" w:rsidRPr="007260C8" w:rsidRDefault="00C02D97" w:rsidP="00A04646">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 xml:space="preserve">La mauvaise </w:t>
      </w:r>
      <w:r w:rsidR="00547012" w:rsidRPr="007260C8">
        <w:rPr>
          <w:rFonts w:ascii="Times New Roman" w:eastAsia="Times New Roman" w:hAnsi="Times New Roman" w:cs="Times New Roman"/>
          <w:color w:val="0070C0"/>
          <w:sz w:val="24"/>
        </w:rPr>
        <w:t>santé de l'aidant fait courir des risques à l'aidant et à la personne aidée (soins inappropriés, maltraitance). Ces risques incluent des dép</w:t>
      </w:r>
      <w:r w:rsidR="003D2D71" w:rsidRPr="007260C8">
        <w:rPr>
          <w:rFonts w:ascii="Times New Roman" w:eastAsia="Times New Roman" w:hAnsi="Times New Roman" w:cs="Times New Roman"/>
          <w:color w:val="0070C0"/>
          <w:sz w:val="24"/>
        </w:rPr>
        <w:t>enses de protections sociales (</w:t>
      </w:r>
      <w:r w:rsidR="00547012" w:rsidRPr="007260C8">
        <w:rPr>
          <w:rFonts w:ascii="Times New Roman" w:eastAsia="Times New Roman" w:hAnsi="Times New Roman" w:cs="Times New Roman"/>
          <w:color w:val="0070C0"/>
          <w:sz w:val="24"/>
        </w:rPr>
        <w:t>soins de l'aidant, soins de la personne aidée, institutionnalisations ou hospitalisations indues)</w:t>
      </w:r>
      <w:r w:rsidR="00AF679A" w:rsidRPr="007260C8">
        <w:rPr>
          <w:rFonts w:ascii="Times New Roman" w:eastAsia="Times New Roman" w:hAnsi="Times New Roman" w:cs="Times New Roman"/>
          <w:color w:val="0070C0"/>
          <w:sz w:val="24"/>
        </w:rPr>
        <w:t xml:space="preserve"> (19)</w:t>
      </w:r>
      <w:r w:rsidR="00547012" w:rsidRPr="007260C8">
        <w:rPr>
          <w:rFonts w:ascii="Times New Roman" w:eastAsia="Times New Roman" w:hAnsi="Times New Roman" w:cs="Times New Roman"/>
          <w:color w:val="0070C0"/>
          <w:sz w:val="24"/>
        </w:rPr>
        <w:t>.</w:t>
      </w:r>
    </w:p>
    <w:p w:rsidR="003D2D71" w:rsidRPr="007260C8" w:rsidRDefault="005B78BB" w:rsidP="00A04646">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U</w:t>
      </w:r>
      <w:r w:rsidR="003D2D71" w:rsidRPr="007260C8">
        <w:rPr>
          <w:rFonts w:ascii="Times New Roman" w:eastAsia="Times New Roman" w:hAnsi="Times New Roman" w:cs="Times New Roman"/>
          <w:color w:val="0070C0"/>
          <w:sz w:val="24"/>
        </w:rPr>
        <w:t>ne majoration des symptômes dépressifs et du ressentiment chez l'aidant sont associés à des comportements délétères rapportés par les aidant</w:t>
      </w:r>
      <w:r w:rsidR="00F84331" w:rsidRPr="007260C8">
        <w:rPr>
          <w:rFonts w:ascii="Times New Roman" w:eastAsia="Times New Roman" w:hAnsi="Times New Roman" w:cs="Times New Roman"/>
          <w:color w:val="0070C0"/>
          <w:sz w:val="24"/>
        </w:rPr>
        <w:t>s eux-mêmes, ce qui représente</w:t>
      </w:r>
      <w:r w:rsidR="003D2D71" w:rsidRPr="007260C8">
        <w:rPr>
          <w:rFonts w:ascii="Times New Roman" w:eastAsia="Times New Roman" w:hAnsi="Times New Roman" w:cs="Times New Roman"/>
          <w:color w:val="0070C0"/>
          <w:sz w:val="24"/>
        </w:rPr>
        <w:t xml:space="preserve"> u</w:t>
      </w:r>
      <w:r w:rsidR="00F84331" w:rsidRPr="007260C8">
        <w:rPr>
          <w:rFonts w:ascii="Times New Roman" w:eastAsia="Times New Roman" w:hAnsi="Times New Roman" w:cs="Times New Roman"/>
          <w:color w:val="0070C0"/>
          <w:sz w:val="24"/>
        </w:rPr>
        <w:t xml:space="preserve">n précurseur de la maltraitance </w:t>
      </w:r>
      <w:r w:rsidR="00AF679A" w:rsidRPr="007260C8">
        <w:rPr>
          <w:rFonts w:ascii="Times New Roman" w:eastAsia="Times New Roman" w:hAnsi="Times New Roman" w:cs="Times New Roman"/>
          <w:color w:val="0070C0"/>
          <w:sz w:val="24"/>
        </w:rPr>
        <w:t>(20</w:t>
      </w:r>
      <w:r w:rsidR="00F84331" w:rsidRPr="007260C8">
        <w:rPr>
          <w:rFonts w:ascii="Times New Roman" w:eastAsia="Times New Roman" w:hAnsi="Times New Roman" w:cs="Times New Roman"/>
          <w:color w:val="0070C0"/>
          <w:sz w:val="24"/>
        </w:rPr>
        <w:t>).</w:t>
      </w:r>
    </w:p>
    <w:p w:rsidR="003D2D71" w:rsidRPr="007260C8" w:rsidRDefault="00B7642A" w:rsidP="003D2D71">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MacNeil et al. soulign</w:t>
      </w:r>
      <w:r w:rsidR="00BC2B5B" w:rsidRPr="007260C8">
        <w:rPr>
          <w:rFonts w:ascii="Times New Roman" w:eastAsia="Times New Roman" w:hAnsi="Times New Roman" w:cs="Times New Roman"/>
          <w:color w:val="0070C0"/>
          <w:sz w:val="24"/>
        </w:rPr>
        <w:t>en</w:t>
      </w:r>
      <w:r w:rsidR="003D2D71" w:rsidRPr="007260C8">
        <w:rPr>
          <w:rFonts w:ascii="Times New Roman" w:eastAsia="Times New Roman" w:hAnsi="Times New Roman" w:cs="Times New Roman"/>
          <w:color w:val="0070C0"/>
          <w:sz w:val="24"/>
        </w:rPr>
        <w:t xml:space="preserve">t le risque pour les aidants stressés ou ayant des troubles mentaux d'être à risque d'acte de maltraitance envers les aidés. </w:t>
      </w:r>
      <w:r w:rsidR="00223853">
        <w:rPr>
          <w:rFonts w:ascii="Times New Roman" w:eastAsia="Times New Roman" w:hAnsi="Times New Roman" w:cs="Times New Roman"/>
          <w:color w:val="0070C0"/>
          <w:sz w:val="24"/>
        </w:rPr>
        <w:t xml:space="preserve">L'OMS fait état d'un taux de maltraitance estimé entre 4 et 6% pour les personnes âgées de plus de 65 ans, plus souvent à domicile (1). </w:t>
      </w:r>
      <w:r w:rsidR="0068216C">
        <w:rPr>
          <w:rFonts w:ascii="Times New Roman" w:eastAsia="Times New Roman" w:hAnsi="Times New Roman" w:cs="Times New Roman"/>
          <w:color w:val="0070C0"/>
          <w:sz w:val="24"/>
        </w:rPr>
        <w:t>On note 9% de maltraitance dans cette analyse parmi les situations de prises en charge jugées inadaptées.</w:t>
      </w:r>
    </w:p>
    <w:p w:rsidR="00BD138E" w:rsidRPr="007260C8" w:rsidRDefault="00BD138E" w:rsidP="00A04646">
      <w:pPr>
        <w:spacing w:after="0" w:line="240" w:lineRule="auto"/>
        <w:jc w:val="both"/>
        <w:rPr>
          <w:rFonts w:ascii="Times New Roman" w:eastAsia="Times New Roman" w:hAnsi="Times New Roman" w:cs="Times New Roman"/>
          <w:color w:val="0070C0"/>
          <w:sz w:val="24"/>
        </w:rPr>
      </w:pPr>
    </w:p>
    <w:p w:rsidR="00AF679A" w:rsidRPr="007260C8" w:rsidRDefault="00AF679A" w:rsidP="00AF679A">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Cohen et a</w:t>
      </w:r>
      <w:r w:rsidR="00EE3AF4" w:rsidRPr="007260C8">
        <w:rPr>
          <w:rFonts w:ascii="Times New Roman" w:eastAsia="Times New Roman" w:hAnsi="Times New Roman" w:cs="Times New Roman"/>
          <w:color w:val="0070C0"/>
          <w:sz w:val="24"/>
        </w:rPr>
        <w:t>l</w:t>
      </w:r>
      <w:r w:rsidRPr="007260C8">
        <w:rPr>
          <w:rFonts w:ascii="Times New Roman" w:eastAsia="Times New Roman" w:hAnsi="Times New Roman" w:cs="Times New Roman"/>
          <w:color w:val="0070C0"/>
          <w:sz w:val="24"/>
        </w:rPr>
        <w:t xml:space="preserve">. rapportent un </w:t>
      </w:r>
      <w:r w:rsidR="00CA0862" w:rsidRPr="007260C8">
        <w:rPr>
          <w:rFonts w:ascii="Times New Roman" w:eastAsia="Times New Roman" w:hAnsi="Times New Roman" w:cs="Times New Roman"/>
          <w:color w:val="0070C0"/>
          <w:sz w:val="24"/>
        </w:rPr>
        <w:t>risque suicidaire</w:t>
      </w:r>
      <w:r w:rsidR="00397D6D" w:rsidRPr="007260C8">
        <w:rPr>
          <w:rFonts w:ascii="Times New Roman" w:eastAsia="Times New Roman" w:hAnsi="Times New Roman" w:cs="Times New Roman"/>
          <w:color w:val="0070C0"/>
          <w:sz w:val="24"/>
        </w:rPr>
        <w:t xml:space="preserve"> non négligeable chez l'aidant </w:t>
      </w:r>
      <w:r w:rsidR="00CA0862" w:rsidRPr="007260C8">
        <w:rPr>
          <w:rFonts w:ascii="Times New Roman" w:eastAsia="Times New Roman" w:hAnsi="Times New Roman" w:cs="Times New Roman"/>
          <w:color w:val="0070C0"/>
          <w:sz w:val="24"/>
        </w:rPr>
        <w:t>avec l'apparition de pathologies psychiatri</w:t>
      </w:r>
      <w:r w:rsidRPr="007260C8">
        <w:rPr>
          <w:rFonts w:ascii="Times New Roman" w:eastAsia="Times New Roman" w:hAnsi="Times New Roman" w:cs="Times New Roman"/>
          <w:color w:val="0070C0"/>
          <w:sz w:val="24"/>
        </w:rPr>
        <w:t>ques comme la dépression.</w:t>
      </w:r>
      <w:r w:rsidR="00EE3AF4" w:rsidRPr="007260C8">
        <w:rPr>
          <w:rFonts w:ascii="Times New Roman" w:eastAsia="Times New Roman" w:hAnsi="Times New Roman" w:cs="Times New Roman"/>
          <w:color w:val="0070C0"/>
          <w:sz w:val="24"/>
        </w:rPr>
        <w:t xml:space="preserve"> Dans le travail ici présenté, deux</w:t>
      </w:r>
      <w:r w:rsidRPr="007260C8">
        <w:rPr>
          <w:rFonts w:ascii="Times New Roman" w:eastAsia="Times New Roman" w:hAnsi="Times New Roman" w:cs="Times New Roman"/>
          <w:color w:val="0070C0"/>
          <w:sz w:val="24"/>
        </w:rPr>
        <w:t xml:space="preserve"> aidants ont présenté un épisode dépressif sévère selon la CIM-10, ayant nécessité la prise en charge de l’équipe de psyc</w:t>
      </w:r>
      <w:r w:rsidR="00397D6D" w:rsidRPr="007260C8">
        <w:rPr>
          <w:rFonts w:ascii="Times New Roman" w:eastAsia="Times New Roman" w:hAnsi="Times New Roman" w:cs="Times New Roman"/>
          <w:color w:val="0070C0"/>
          <w:sz w:val="24"/>
        </w:rPr>
        <w:t>hiatrie de secteur à domicile</w:t>
      </w:r>
      <w:r w:rsidR="004A6B0F" w:rsidRPr="007260C8">
        <w:rPr>
          <w:rFonts w:ascii="Times New Roman" w:eastAsia="Times New Roman" w:hAnsi="Times New Roman" w:cs="Times New Roman"/>
          <w:color w:val="0070C0"/>
          <w:sz w:val="24"/>
        </w:rPr>
        <w:t>. Un</w:t>
      </w:r>
      <w:r w:rsidRPr="007260C8">
        <w:rPr>
          <w:rFonts w:ascii="Times New Roman" w:eastAsia="Times New Roman" w:hAnsi="Times New Roman" w:cs="Times New Roman"/>
          <w:color w:val="0070C0"/>
          <w:sz w:val="24"/>
        </w:rPr>
        <w:t xml:space="preserve"> troisième aidant a été à l’origine de deux tentatives de suicide. </w:t>
      </w:r>
    </w:p>
    <w:p w:rsidR="007361E8" w:rsidRPr="007260C8" w:rsidRDefault="007361E8" w:rsidP="00A04646">
      <w:pPr>
        <w:spacing w:after="0" w:line="240" w:lineRule="auto"/>
        <w:jc w:val="both"/>
        <w:rPr>
          <w:rFonts w:ascii="Times New Roman" w:eastAsia="Times New Roman" w:hAnsi="Times New Roman" w:cs="Times New Roman"/>
          <w:color w:val="0070C0"/>
          <w:sz w:val="24"/>
        </w:rPr>
      </w:pPr>
    </w:p>
    <w:p w:rsidR="00C02D97" w:rsidRPr="007260C8" w:rsidRDefault="00C02D97" w:rsidP="00C02D97">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rPr>
        <w:t>Selon l'étude qualitativ</w:t>
      </w:r>
      <w:r w:rsidR="00397D6D" w:rsidRPr="007260C8">
        <w:rPr>
          <w:rFonts w:ascii="Times New Roman" w:eastAsia="Times New Roman" w:hAnsi="Times New Roman" w:cs="Times New Roman"/>
          <w:color w:val="0070C0"/>
          <w:sz w:val="24"/>
        </w:rPr>
        <w:t xml:space="preserve">e </w:t>
      </w:r>
      <w:r w:rsidR="00B7642A" w:rsidRPr="007260C8">
        <w:rPr>
          <w:rFonts w:ascii="Times New Roman" w:eastAsia="Times New Roman" w:hAnsi="Times New Roman" w:cs="Times New Roman"/>
          <w:color w:val="0070C0"/>
          <w:sz w:val="24"/>
        </w:rPr>
        <w:t>de Noonan et al., l'aide n'est</w:t>
      </w:r>
      <w:r w:rsidRPr="007260C8">
        <w:rPr>
          <w:rFonts w:ascii="Times New Roman" w:eastAsia="Times New Roman" w:hAnsi="Times New Roman" w:cs="Times New Roman"/>
          <w:color w:val="0070C0"/>
          <w:sz w:val="24"/>
        </w:rPr>
        <w:t xml:space="preserve"> pas toujours perçue négativement par l'aidant (fardeau, coût, retentissement sur la santé de l'aidant), même si peu d'études se sont penché</w:t>
      </w:r>
      <w:r w:rsidR="00223853">
        <w:rPr>
          <w:rFonts w:ascii="Times New Roman" w:eastAsia="Times New Roman" w:hAnsi="Times New Roman" w:cs="Times New Roman"/>
          <w:color w:val="0070C0"/>
          <w:sz w:val="24"/>
        </w:rPr>
        <w:t>e</w:t>
      </w:r>
      <w:r w:rsidRPr="007260C8">
        <w:rPr>
          <w:rFonts w:ascii="Times New Roman" w:eastAsia="Times New Roman" w:hAnsi="Times New Roman" w:cs="Times New Roman"/>
          <w:color w:val="0070C0"/>
          <w:sz w:val="24"/>
        </w:rPr>
        <w:t xml:space="preserve">s sur les conséquences positives de l'aide. Noonan et al. rapportent dans leur étude longitudinale, regroupant 1078 personnes âgées </w:t>
      </w:r>
      <w:r w:rsidR="00397D6D" w:rsidRPr="007260C8">
        <w:rPr>
          <w:rFonts w:ascii="Times New Roman" w:eastAsia="Times New Roman" w:hAnsi="Times New Roman" w:cs="Times New Roman"/>
          <w:color w:val="0070C0"/>
          <w:sz w:val="24"/>
        </w:rPr>
        <w:t>et</w:t>
      </w:r>
      <w:r w:rsidR="00B7642A" w:rsidRPr="007260C8">
        <w:rPr>
          <w:rFonts w:ascii="Times New Roman" w:eastAsia="Times New Roman" w:hAnsi="Times New Roman" w:cs="Times New Roman"/>
          <w:color w:val="0070C0"/>
          <w:sz w:val="24"/>
        </w:rPr>
        <w:t xml:space="preserve"> 1078 aidants, que l'aide peu</w:t>
      </w:r>
      <w:r w:rsidR="00397D6D" w:rsidRPr="007260C8">
        <w:rPr>
          <w:rFonts w:ascii="Times New Roman" w:eastAsia="Times New Roman" w:hAnsi="Times New Roman" w:cs="Times New Roman"/>
          <w:color w:val="0070C0"/>
          <w:sz w:val="24"/>
        </w:rPr>
        <w:t>t</w:t>
      </w:r>
      <w:r w:rsidRPr="007260C8">
        <w:rPr>
          <w:rFonts w:ascii="Times New Roman" w:eastAsia="Times New Roman" w:hAnsi="Times New Roman" w:cs="Times New Roman"/>
          <w:color w:val="0070C0"/>
          <w:sz w:val="24"/>
        </w:rPr>
        <w:t xml:space="preserve"> être à l'origine d'un sentiment de satisfaction, d'un esprit de réciprocité et de responsabilité envers la famille,  d'un sentiment d'engagement dans le devoir, d'une source d'amitié et de compagnie.</w:t>
      </w:r>
    </w:p>
    <w:p w:rsidR="00703ED6" w:rsidRPr="007260C8" w:rsidRDefault="00703ED6" w:rsidP="00A04646">
      <w:pPr>
        <w:spacing w:after="0" w:line="240" w:lineRule="auto"/>
        <w:jc w:val="both"/>
        <w:rPr>
          <w:rFonts w:ascii="Times New Roman" w:eastAsia="Times New Roman" w:hAnsi="Times New Roman" w:cs="Times New Roman"/>
          <w:color w:val="0070C0"/>
          <w:sz w:val="24"/>
        </w:rPr>
      </w:pPr>
    </w:p>
    <w:p w:rsidR="00EC7EC4" w:rsidRPr="007260C8" w:rsidRDefault="00EC7EC4" w:rsidP="00A04646">
      <w:pPr>
        <w:spacing w:after="0" w:line="240" w:lineRule="auto"/>
        <w:jc w:val="both"/>
        <w:rPr>
          <w:rFonts w:ascii="Times New Roman" w:eastAsia="Times New Roman" w:hAnsi="Times New Roman" w:cs="Times New Roman"/>
          <w:color w:val="0070C0"/>
          <w:sz w:val="24"/>
        </w:rPr>
      </w:pPr>
    </w:p>
    <w:p w:rsidR="00197A4D" w:rsidRPr="007260C8" w:rsidRDefault="00197A4D" w:rsidP="00A04646">
      <w:pPr>
        <w:spacing w:after="0" w:line="240" w:lineRule="auto"/>
        <w:jc w:val="both"/>
        <w:rPr>
          <w:rFonts w:ascii="Times New Roman" w:eastAsia="Times New Roman" w:hAnsi="Times New Roman" w:cs="Times New Roman"/>
          <w:color w:val="0070C0"/>
          <w:sz w:val="24"/>
        </w:rPr>
      </w:pPr>
    </w:p>
    <w:p w:rsidR="00197A4D" w:rsidRDefault="00197A4D" w:rsidP="00A04646">
      <w:pPr>
        <w:spacing w:after="0" w:line="240" w:lineRule="auto"/>
        <w:jc w:val="both"/>
        <w:rPr>
          <w:rFonts w:ascii="Times New Roman" w:eastAsia="Times New Roman" w:hAnsi="Times New Roman" w:cs="Times New Roman"/>
          <w:color w:val="0070C0"/>
          <w:sz w:val="24"/>
        </w:rPr>
      </w:pPr>
    </w:p>
    <w:p w:rsidR="00223853" w:rsidRDefault="00223853" w:rsidP="00A04646">
      <w:pPr>
        <w:spacing w:after="0" w:line="240" w:lineRule="auto"/>
        <w:jc w:val="both"/>
        <w:rPr>
          <w:rFonts w:ascii="Times New Roman" w:eastAsia="Times New Roman" w:hAnsi="Times New Roman" w:cs="Times New Roman"/>
          <w:color w:val="0070C0"/>
          <w:sz w:val="24"/>
        </w:rPr>
      </w:pPr>
    </w:p>
    <w:p w:rsidR="00223853" w:rsidRDefault="00223853" w:rsidP="00A04646">
      <w:pPr>
        <w:spacing w:after="0" w:line="240" w:lineRule="auto"/>
        <w:jc w:val="both"/>
        <w:rPr>
          <w:rFonts w:ascii="Times New Roman" w:eastAsia="Times New Roman" w:hAnsi="Times New Roman" w:cs="Times New Roman"/>
          <w:color w:val="0070C0"/>
          <w:sz w:val="24"/>
        </w:rPr>
      </w:pPr>
    </w:p>
    <w:p w:rsidR="00223853" w:rsidRDefault="00223853" w:rsidP="00A04646">
      <w:pPr>
        <w:spacing w:after="0" w:line="240" w:lineRule="auto"/>
        <w:jc w:val="both"/>
        <w:rPr>
          <w:rFonts w:ascii="Times New Roman" w:eastAsia="Times New Roman" w:hAnsi="Times New Roman" w:cs="Times New Roman"/>
          <w:color w:val="0070C0"/>
          <w:sz w:val="24"/>
        </w:rPr>
      </w:pPr>
    </w:p>
    <w:p w:rsidR="00223853" w:rsidRDefault="00223853" w:rsidP="00A04646">
      <w:pPr>
        <w:spacing w:after="0" w:line="240" w:lineRule="auto"/>
        <w:jc w:val="both"/>
        <w:rPr>
          <w:rFonts w:ascii="Times New Roman" w:eastAsia="Times New Roman" w:hAnsi="Times New Roman" w:cs="Times New Roman"/>
          <w:color w:val="0070C0"/>
          <w:sz w:val="24"/>
        </w:rPr>
      </w:pPr>
    </w:p>
    <w:p w:rsidR="00223853" w:rsidRPr="007260C8" w:rsidRDefault="00223853" w:rsidP="00A04646">
      <w:pPr>
        <w:spacing w:after="0" w:line="240" w:lineRule="auto"/>
        <w:jc w:val="both"/>
        <w:rPr>
          <w:rFonts w:ascii="Times New Roman" w:eastAsia="Times New Roman" w:hAnsi="Times New Roman" w:cs="Times New Roman"/>
          <w:color w:val="0070C0"/>
          <w:sz w:val="24"/>
        </w:rPr>
      </w:pPr>
    </w:p>
    <w:p w:rsidR="00EC7EC4" w:rsidRPr="007260C8" w:rsidRDefault="0027148B" w:rsidP="00A04646">
      <w:pPr>
        <w:spacing w:after="0" w:line="240" w:lineRule="auto"/>
        <w:jc w:val="both"/>
        <w:rPr>
          <w:rFonts w:ascii="Times New Roman" w:eastAsia="Times New Roman" w:hAnsi="Times New Roman" w:cs="Times New Roman"/>
          <w:b/>
          <w:color w:val="0070C0"/>
          <w:sz w:val="24"/>
          <w:u w:val="single"/>
        </w:rPr>
      </w:pPr>
      <w:r w:rsidRPr="007260C8">
        <w:rPr>
          <w:rFonts w:ascii="Times New Roman" w:eastAsia="Times New Roman" w:hAnsi="Times New Roman" w:cs="Times New Roman"/>
          <w:b/>
          <w:color w:val="0070C0"/>
          <w:sz w:val="24"/>
          <w:u w:val="single"/>
        </w:rPr>
        <w:lastRenderedPageBreak/>
        <w:t>Tableau n°4</w:t>
      </w:r>
      <w:r w:rsidR="00EC7EC4" w:rsidRPr="007260C8">
        <w:rPr>
          <w:rFonts w:ascii="Times New Roman" w:eastAsia="Times New Roman" w:hAnsi="Times New Roman" w:cs="Times New Roman"/>
          <w:b/>
          <w:color w:val="0070C0"/>
          <w:sz w:val="24"/>
          <w:u w:val="single"/>
        </w:rPr>
        <w:t xml:space="preserve"> : </w:t>
      </w:r>
      <w:r w:rsidR="00D27CF8" w:rsidRPr="007260C8">
        <w:rPr>
          <w:rFonts w:ascii="Times New Roman" w:eastAsia="Times New Roman" w:hAnsi="Times New Roman" w:cs="Times New Roman"/>
          <w:b/>
          <w:color w:val="0070C0"/>
          <w:sz w:val="24"/>
          <w:u w:val="single"/>
        </w:rPr>
        <w:t>Récapitulatif d’études sur les caractéristiques des personnes âgées vivant à domicile prises en charge par un aidant.</w:t>
      </w:r>
    </w:p>
    <w:p w:rsidR="00D27CF8" w:rsidRPr="007260C8" w:rsidRDefault="00D27CF8" w:rsidP="00A04646">
      <w:pPr>
        <w:spacing w:after="0" w:line="240" w:lineRule="auto"/>
        <w:jc w:val="both"/>
        <w:rPr>
          <w:rFonts w:ascii="Times New Roman" w:eastAsia="Times New Roman" w:hAnsi="Times New Roman" w:cs="Times New Roman"/>
          <w:b/>
          <w:color w:val="0070C0"/>
          <w:sz w:val="24"/>
          <w:u w:val="single"/>
        </w:rPr>
      </w:pPr>
    </w:p>
    <w:p w:rsidR="00703ED6" w:rsidRPr="007260C8" w:rsidRDefault="00703ED6" w:rsidP="00A04646">
      <w:pPr>
        <w:spacing w:after="0" w:line="240" w:lineRule="auto"/>
        <w:jc w:val="both"/>
        <w:rPr>
          <w:rFonts w:ascii="Times New Roman" w:eastAsia="Times New Roman" w:hAnsi="Times New Roman" w:cs="Times New Roman"/>
          <w:color w:val="0070C0"/>
          <w:sz w:val="24"/>
        </w:rPr>
      </w:pPr>
    </w:p>
    <w:p w:rsidR="00703ED6" w:rsidRPr="007260C8" w:rsidRDefault="00703ED6" w:rsidP="00A04646">
      <w:pPr>
        <w:spacing w:after="0" w:line="240" w:lineRule="auto"/>
        <w:jc w:val="both"/>
        <w:rPr>
          <w:rFonts w:ascii="Times New Roman" w:eastAsia="Times New Roman" w:hAnsi="Times New Roman" w:cs="Times New Roman"/>
          <w:color w:val="0070C0"/>
          <w:sz w:val="24"/>
        </w:rPr>
      </w:pPr>
    </w:p>
    <w:tbl>
      <w:tblPr>
        <w:tblStyle w:val="Grille"/>
        <w:tblW w:w="0" w:type="auto"/>
        <w:tblLook w:val="04A0" w:firstRow="1" w:lastRow="0" w:firstColumn="1" w:lastColumn="0" w:noHBand="0" w:noVBand="1"/>
      </w:tblPr>
      <w:tblGrid>
        <w:gridCol w:w="922"/>
        <w:gridCol w:w="759"/>
        <w:gridCol w:w="767"/>
        <w:gridCol w:w="808"/>
        <w:gridCol w:w="1010"/>
        <w:gridCol w:w="2376"/>
        <w:gridCol w:w="951"/>
        <w:gridCol w:w="1336"/>
      </w:tblGrid>
      <w:tr w:rsidR="007361E8" w:rsidRPr="007260C8" w:rsidTr="00802C93">
        <w:tc>
          <w:tcPr>
            <w:tcW w:w="922" w:type="dxa"/>
          </w:tcPr>
          <w:p w:rsidR="007361E8" w:rsidRPr="007260C8" w:rsidRDefault="007361E8" w:rsidP="00A04646">
            <w:pPr>
              <w:jc w:val="both"/>
              <w:rPr>
                <w:rFonts w:ascii="Times New Roman" w:eastAsia="Times New Roman" w:hAnsi="Times New Roman" w:cs="Times New Roman"/>
                <w:color w:val="0070C0"/>
                <w:sz w:val="24"/>
              </w:rPr>
            </w:pPr>
          </w:p>
        </w:tc>
        <w:tc>
          <w:tcPr>
            <w:tcW w:w="759" w:type="dxa"/>
          </w:tcPr>
          <w:p w:rsidR="007361E8" w:rsidRPr="007260C8" w:rsidRDefault="00D27CF8"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n</w:t>
            </w:r>
            <w:r w:rsidR="007361E8" w:rsidRPr="007260C8">
              <w:rPr>
                <w:rFonts w:ascii="Times New Roman" w:eastAsia="Times New Roman" w:hAnsi="Times New Roman" w:cs="Times New Roman"/>
                <w:color w:val="0070C0"/>
                <w:sz w:val="16"/>
                <w:szCs w:val="16"/>
              </w:rPr>
              <w:t>ombre</w:t>
            </w:r>
          </w:p>
          <w:p w:rsidR="00D27CF8" w:rsidRPr="007260C8" w:rsidRDefault="00D27CF8"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patients</w:t>
            </w:r>
          </w:p>
        </w:tc>
        <w:tc>
          <w:tcPr>
            <w:tcW w:w="767" w:type="dxa"/>
          </w:tcPr>
          <w:p w:rsidR="007361E8" w:rsidRPr="007260C8" w:rsidRDefault="007361E8"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sexe ratio féminin</w:t>
            </w:r>
          </w:p>
        </w:tc>
        <w:tc>
          <w:tcPr>
            <w:tcW w:w="808" w:type="dxa"/>
          </w:tcPr>
          <w:p w:rsidR="007361E8" w:rsidRPr="007260C8" w:rsidRDefault="007361E8"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âge</w:t>
            </w:r>
          </w:p>
        </w:tc>
        <w:tc>
          <w:tcPr>
            <w:tcW w:w="1010" w:type="dxa"/>
          </w:tcPr>
          <w:p w:rsidR="007361E8" w:rsidRPr="007260C8" w:rsidRDefault="007361E8"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dépendance</w:t>
            </w:r>
          </w:p>
        </w:tc>
        <w:tc>
          <w:tcPr>
            <w:tcW w:w="2376" w:type="dxa"/>
          </w:tcPr>
          <w:p w:rsidR="007361E8" w:rsidRPr="007260C8" w:rsidRDefault="007361E8"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démence</w:t>
            </w:r>
          </w:p>
        </w:tc>
        <w:tc>
          <w:tcPr>
            <w:tcW w:w="951" w:type="dxa"/>
          </w:tcPr>
          <w:p w:rsidR="007361E8" w:rsidRPr="007260C8" w:rsidRDefault="007361E8"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dépression</w:t>
            </w:r>
          </w:p>
        </w:tc>
        <w:tc>
          <w:tcPr>
            <w:tcW w:w="1336" w:type="dxa"/>
          </w:tcPr>
          <w:p w:rsidR="007361E8" w:rsidRPr="007260C8" w:rsidRDefault="007361E8"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comportement</w:t>
            </w:r>
          </w:p>
        </w:tc>
      </w:tr>
      <w:tr w:rsidR="007361E8" w:rsidRPr="007260C8" w:rsidTr="00802C93">
        <w:tc>
          <w:tcPr>
            <w:tcW w:w="922" w:type="dxa"/>
          </w:tcPr>
          <w:p w:rsidR="007361E8" w:rsidRPr="007260C8" w:rsidRDefault="007361E8"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Coen et al.</w:t>
            </w:r>
          </w:p>
        </w:tc>
        <w:tc>
          <w:tcPr>
            <w:tcW w:w="759" w:type="dxa"/>
          </w:tcPr>
          <w:p w:rsidR="007361E8" w:rsidRPr="007260C8" w:rsidRDefault="007361E8"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50</w:t>
            </w:r>
          </w:p>
        </w:tc>
        <w:tc>
          <w:tcPr>
            <w:tcW w:w="767" w:type="dxa"/>
          </w:tcPr>
          <w:p w:rsidR="007361E8" w:rsidRPr="007260C8" w:rsidRDefault="007361E8"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72%</w:t>
            </w:r>
          </w:p>
        </w:tc>
        <w:tc>
          <w:tcPr>
            <w:tcW w:w="808" w:type="dxa"/>
          </w:tcPr>
          <w:p w:rsidR="007361E8" w:rsidRPr="007260C8" w:rsidRDefault="007361E8" w:rsidP="0044576B">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73,3 (60-87)</w:t>
            </w:r>
          </w:p>
        </w:tc>
        <w:tc>
          <w:tcPr>
            <w:tcW w:w="1010" w:type="dxa"/>
          </w:tcPr>
          <w:p w:rsidR="007361E8" w:rsidRPr="007260C8" w:rsidRDefault="007361E8" w:rsidP="00A04646">
            <w:pPr>
              <w:jc w:val="both"/>
              <w:rPr>
                <w:rFonts w:ascii="Times New Roman" w:eastAsia="Times New Roman" w:hAnsi="Times New Roman" w:cs="Times New Roman"/>
                <w:color w:val="0070C0"/>
                <w:sz w:val="16"/>
                <w:szCs w:val="16"/>
                <w:lang w:val="en-US"/>
              </w:rPr>
            </w:pPr>
            <w:r w:rsidRPr="007260C8">
              <w:rPr>
                <w:rFonts w:ascii="Times New Roman" w:eastAsia="Times New Roman" w:hAnsi="Times New Roman" w:cs="Times New Roman"/>
                <w:color w:val="0070C0"/>
                <w:sz w:val="16"/>
                <w:szCs w:val="16"/>
                <w:lang w:val="en-US"/>
              </w:rPr>
              <w:t>Blessed-Roth Dementia Scale DS</w:t>
            </w:r>
          </w:p>
          <w:p w:rsidR="007361E8" w:rsidRPr="007260C8" w:rsidRDefault="007361E8" w:rsidP="00A04646">
            <w:pPr>
              <w:jc w:val="both"/>
              <w:rPr>
                <w:rFonts w:ascii="Times New Roman" w:eastAsia="Times New Roman" w:hAnsi="Times New Roman" w:cs="Times New Roman"/>
                <w:color w:val="0070C0"/>
                <w:sz w:val="16"/>
                <w:szCs w:val="16"/>
                <w:lang w:val="en-US"/>
              </w:rPr>
            </w:pPr>
            <w:r w:rsidRPr="007260C8">
              <w:rPr>
                <w:rFonts w:ascii="Times New Roman" w:eastAsia="Times New Roman" w:hAnsi="Times New Roman" w:cs="Times New Roman"/>
                <w:color w:val="0070C0"/>
                <w:sz w:val="16"/>
                <w:szCs w:val="16"/>
                <w:lang w:val="en-US"/>
              </w:rPr>
              <w:t>+ Lawton</w:t>
            </w:r>
          </w:p>
        </w:tc>
        <w:tc>
          <w:tcPr>
            <w:tcW w:w="2376" w:type="dxa"/>
          </w:tcPr>
          <w:p w:rsidR="007361E8" w:rsidRPr="007260C8" w:rsidRDefault="007361E8"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probable maladie d'Alzheimer (NINCDS-ADRDA)</w:t>
            </w:r>
          </w:p>
          <w:p w:rsidR="007361E8" w:rsidRPr="007260C8" w:rsidRDefault="007361E8"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CambridgeCognitiveExamination</w:t>
            </w:r>
          </w:p>
          <w:p w:rsidR="007361E8" w:rsidRPr="007260C8" w:rsidRDefault="007361E8"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MMSE</w:t>
            </w:r>
          </w:p>
        </w:tc>
        <w:tc>
          <w:tcPr>
            <w:tcW w:w="951" w:type="dxa"/>
          </w:tcPr>
          <w:p w:rsidR="007361E8" w:rsidRPr="007260C8" w:rsidRDefault="007361E8" w:rsidP="00A04646">
            <w:pPr>
              <w:jc w:val="both"/>
              <w:rPr>
                <w:rFonts w:ascii="Times New Roman" w:eastAsia="Times New Roman" w:hAnsi="Times New Roman" w:cs="Times New Roman"/>
                <w:color w:val="0070C0"/>
                <w:sz w:val="16"/>
                <w:szCs w:val="16"/>
              </w:rPr>
            </w:pPr>
          </w:p>
        </w:tc>
        <w:tc>
          <w:tcPr>
            <w:tcW w:w="1336" w:type="dxa"/>
          </w:tcPr>
          <w:p w:rsidR="007361E8" w:rsidRPr="007260C8" w:rsidRDefault="007361E8"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Baumgarten</w:t>
            </w:r>
          </w:p>
          <w:p w:rsidR="002948ED" w:rsidRPr="007260C8" w:rsidRDefault="007361E8"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Dementia Behaviour Disturbance</w:t>
            </w:r>
          </w:p>
          <w:p w:rsidR="007361E8" w:rsidRPr="007260C8" w:rsidRDefault="007361E8"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Scale</w:t>
            </w:r>
          </w:p>
        </w:tc>
      </w:tr>
      <w:tr w:rsidR="007361E8" w:rsidRPr="007260C8" w:rsidTr="00802C93">
        <w:tc>
          <w:tcPr>
            <w:tcW w:w="922" w:type="dxa"/>
          </w:tcPr>
          <w:p w:rsidR="007361E8" w:rsidRPr="007260C8" w:rsidRDefault="007361E8"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Fauth et al.</w:t>
            </w:r>
          </w:p>
        </w:tc>
        <w:tc>
          <w:tcPr>
            <w:tcW w:w="759" w:type="dxa"/>
          </w:tcPr>
          <w:p w:rsidR="007361E8" w:rsidRPr="007260C8" w:rsidRDefault="007361E8"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177</w:t>
            </w:r>
          </w:p>
        </w:tc>
        <w:tc>
          <w:tcPr>
            <w:tcW w:w="767" w:type="dxa"/>
          </w:tcPr>
          <w:p w:rsidR="007361E8" w:rsidRPr="007260C8" w:rsidRDefault="007361E8"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36,2%</w:t>
            </w:r>
          </w:p>
        </w:tc>
        <w:tc>
          <w:tcPr>
            <w:tcW w:w="808" w:type="dxa"/>
          </w:tcPr>
          <w:p w:rsidR="007361E8" w:rsidRPr="007260C8" w:rsidRDefault="007361E8" w:rsidP="00A04646">
            <w:pPr>
              <w:jc w:val="both"/>
              <w:rPr>
                <w:rFonts w:ascii="Times New Roman" w:eastAsia="Times New Roman" w:hAnsi="Times New Roman" w:cs="Times New Roman"/>
                <w:color w:val="0070C0"/>
                <w:sz w:val="24"/>
              </w:rPr>
            </w:pPr>
          </w:p>
        </w:tc>
        <w:tc>
          <w:tcPr>
            <w:tcW w:w="1010" w:type="dxa"/>
          </w:tcPr>
          <w:p w:rsidR="007361E8" w:rsidRPr="007260C8" w:rsidRDefault="007361E8" w:rsidP="00A04646">
            <w:pPr>
              <w:jc w:val="both"/>
              <w:rPr>
                <w:rFonts w:ascii="Times New Roman" w:eastAsia="Times New Roman" w:hAnsi="Times New Roman" w:cs="Times New Roman"/>
                <w:color w:val="0070C0"/>
                <w:sz w:val="24"/>
              </w:rPr>
            </w:pPr>
          </w:p>
        </w:tc>
        <w:tc>
          <w:tcPr>
            <w:tcW w:w="2376" w:type="dxa"/>
          </w:tcPr>
          <w:p w:rsidR="007361E8" w:rsidRPr="007260C8" w:rsidRDefault="007361E8"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100% démence</w:t>
            </w:r>
          </w:p>
          <w:p w:rsidR="007361E8" w:rsidRPr="007260C8" w:rsidRDefault="007361E8"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MMSE18,2+/-6,4</w:t>
            </w:r>
          </w:p>
        </w:tc>
        <w:tc>
          <w:tcPr>
            <w:tcW w:w="951" w:type="dxa"/>
          </w:tcPr>
          <w:p w:rsidR="007361E8" w:rsidRPr="007260C8" w:rsidRDefault="007361E8" w:rsidP="00A04646">
            <w:pPr>
              <w:jc w:val="both"/>
              <w:rPr>
                <w:rFonts w:ascii="Times New Roman" w:eastAsia="Times New Roman" w:hAnsi="Times New Roman" w:cs="Times New Roman"/>
                <w:color w:val="0070C0"/>
                <w:sz w:val="16"/>
                <w:szCs w:val="16"/>
              </w:rPr>
            </w:pPr>
          </w:p>
        </w:tc>
        <w:tc>
          <w:tcPr>
            <w:tcW w:w="1336" w:type="dxa"/>
          </w:tcPr>
          <w:p w:rsidR="007361E8" w:rsidRPr="007260C8" w:rsidRDefault="007361E8"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NPI</w:t>
            </w:r>
          </w:p>
        </w:tc>
      </w:tr>
      <w:tr w:rsidR="007361E8" w:rsidRPr="007260C8" w:rsidTr="00802C93">
        <w:tc>
          <w:tcPr>
            <w:tcW w:w="922" w:type="dxa"/>
          </w:tcPr>
          <w:p w:rsidR="007361E8" w:rsidRPr="007260C8" w:rsidRDefault="007361E8"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Garand et al.</w:t>
            </w:r>
          </w:p>
        </w:tc>
        <w:tc>
          <w:tcPr>
            <w:tcW w:w="759" w:type="dxa"/>
          </w:tcPr>
          <w:p w:rsidR="007361E8" w:rsidRPr="007260C8" w:rsidRDefault="007361E8"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27</w:t>
            </w:r>
          </w:p>
        </w:tc>
        <w:tc>
          <w:tcPr>
            <w:tcW w:w="767" w:type="dxa"/>
          </w:tcPr>
          <w:p w:rsidR="007361E8" w:rsidRPr="007260C8" w:rsidRDefault="007361E8"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14,8%</w:t>
            </w:r>
          </w:p>
        </w:tc>
        <w:tc>
          <w:tcPr>
            <w:tcW w:w="808" w:type="dxa"/>
          </w:tcPr>
          <w:p w:rsidR="007361E8" w:rsidRPr="007260C8" w:rsidRDefault="007361E8"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73,8+/-7(59-87)</w:t>
            </w:r>
          </w:p>
        </w:tc>
        <w:tc>
          <w:tcPr>
            <w:tcW w:w="1010" w:type="dxa"/>
          </w:tcPr>
          <w:p w:rsidR="007361E8" w:rsidRPr="007260C8" w:rsidRDefault="007361E8" w:rsidP="00A04646">
            <w:pPr>
              <w:jc w:val="both"/>
              <w:rPr>
                <w:rFonts w:ascii="Times New Roman" w:eastAsia="Times New Roman" w:hAnsi="Times New Roman" w:cs="Times New Roman"/>
                <w:color w:val="0070C0"/>
                <w:sz w:val="24"/>
              </w:rPr>
            </w:pPr>
          </w:p>
        </w:tc>
        <w:tc>
          <w:tcPr>
            <w:tcW w:w="2376" w:type="dxa"/>
          </w:tcPr>
          <w:p w:rsidR="007361E8" w:rsidRPr="007260C8" w:rsidRDefault="007361E8"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MCI</w:t>
            </w:r>
          </w:p>
          <w:p w:rsidR="007361E8" w:rsidRPr="007260C8" w:rsidRDefault="007361E8"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MMSE 26,4+/-2,7</w:t>
            </w:r>
          </w:p>
        </w:tc>
        <w:tc>
          <w:tcPr>
            <w:tcW w:w="951" w:type="dxa"/>
          </w:tcPr>
          <w:p w:rsidR="007361E8" w:rsidRPr="007260C8" w:rsidRDefault="007361E8" w:rsidP="00A04646">
            <w:pPr>
              <w:jc w:val="both"/>
              <w:rPr>
                <w:rFonts w:ascii="Times New Roman" w:eastAsia="Times New Roman" w:hAnsi="Times New Roman" w:cs="Times New Roman"/>
                <w:color w:val="0070C0"/>
                <w:sz w:val="24"/>
              </w:rPr>
            </w:pPr>
          </w:p>
        </w:tc>
        <w:tc>
          <w:tcPr>
            <w:tcW w:w="1336" w:type="dxa"/>
          </w:tcPr>
          <w:p w:rsidR="007361E8" w:rsidRPr="007260C8" w:rsidRDefault="007361E8" w:rsidP="00A04646">
            <w:pPr>
              <w:jc w:val="both"/>
              <w:rPr>
                <w:rFonts w:ascii="Times New Roman" w:eastAsia="Times New Roman" w:hAnsi="Times New Roman" w:cs="Times New Roman"/>
                <w:color w:val="0070C0"/>
                <w:sz w:val="24"/>
              </w:rPr>
            </w:pPr>
          </w:p>
        </w:tc>
      </w:tr>
      <w:tr w:rsidR="00792753" w:rsidRPr="007260C8" w:rsidTr="00802C93">
        <w:tc>
          <w:tcPr>
            <w:tcW w:w="922" w:type="dxa"/>
          </w:tcPr>
          <w:p w:rsidR="00792753" w:rsidRPr="007260C8" w:rsidRDefault="00792753" w:rsidP="00544FE4">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Guillemin et al.</w:t>
            </w:r>
          </w:p>
        </w:tc>
        <w:tc>
          <w:tcPr>
            <w:tcW w:w="759" w:type="dxa"/>
          </w:tcPr>
          <w:p w:rsidR="00792753" w:rsidRPr="007260C8" w:rsidRDefault="00792753" w:rsidP="00544FE4">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971</w:t>
            </w:r>
          </w:p>
        </w:tc>
        <w:tc>
          <w:tcPr>
            <w:tcW w:w="767" w:type="dxa"/>
          </w:tcPr>
          <w:p w:rsidR="00792753" w:rsidRPr="007260C8" w:rsidRDefault="00792753" w:rsidP="00544FE4">
            <w:pPr>
              <w:jc w:val="both"/>
              <w:rPr>
                <w:rFonts w:ascii="Times New Roman" w:eastAsia="Times New Roman" w:hAnsi="Times New Roman" w:cs="Times New Roman"/>
                <w:color w:val="0070C0"/>
                <w:sz w:val="16"/>
                <w:szCs w:val="16"/>
              </w:rPr>
            </w:pPr>
          </w:p>
        </w:tc>
        <w:tc>
          <w:tcPr>
            <w:tcW w:w="808" w:type="dxa"/>
          </w:tcPr>
          <w:p w:rsidR="00792753" w:rsidRPr="007260C8" w:rsidRDefault="00792753" w:rsidP="00544FE4">
            <w:pPr>
              <w:jc w:val="both"/>
              <w:rPr>
                <w:rFonts w:ascii="Times New Roman" w:eastAsia="Times New Roman" w:hAnsi="Times New Roman" w:cs="Times New Roman"/>
                <w:color w:val="0070C0"/>
                <w:sz w:val="24"/>
              </w:rPr>
            </w:pPr>
          </w:p>
        </w:tc>
        <w:tc>
          <w:tcPr>
            <w:tcW w:w="1010" w:type="dxa"/>
          </w:tcPr>
          <w:p w:rsidR="00792753" w:rsidRPr="007260C8" w:rsidRDefault="00792753" w:rsidP="00544FE4">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GIR</w:t>
            </w:r>
            <w:r w:rsidR="00B40BF0" w:rsidRPr="007260C8">
              <w:rPr>
                <w:rFonts w:ascii="Times New Roman" w:eastAsia="Times New Roman" w:hAnsi="Times New Roman" w:cs="Times New Roman"/>
                <w:color w:val="0070C0"/>
                <w:sz w:val="16"/>
                <w:szCs w:val="16"/>
              </w:rPr>
              <w:t xml:space="preserve"> 1-2</w:t>
            </w:r>
          </w:p>
        </w:tc>
        <w:tc>
          <w:tcPr>
            <w:tcW w:w="2376" w:type="dxa"/>
          </w:tcPr>
          <w:p w:rsidR="00792753" w:rsidRPr="007260C8" w:rsidRDefault="00792753" w:rsidP="00544FE4">
            <w:pPr>
              <w:jc w:val="both"/>
              <w:rPr>
                <w:rFonts w:ascii="Times New Roman" w:eastAsia="Times New Roman" w:hAnsi="Times New Roman" w:cs="Times New Roman"/>
                <w:color w:val="0070C0"/>
                <w:sz w:val="24"/>
              </w:rPr>
            </w:pPr>
          </w:p>
        </w:tc>
        <w:tc>
          <w:tcPr>
            <w:tcW w:w="951" w:type="dxa"/>
          </w:tcPr>
          <w:p w:rsidR="00792753" w:rsidRPr="007260C8" w:rsidRDefault="00792753" w:rsidP="00544FE4">
            <w:pPr>
              <w:jc w:val="both"/>
              <w:rPr>
                <w:rFonts w:ascii="Times New Roman" w:eastAsia="Times New Roman" w:hAnsi="Times New Roman" w:cs="Times New Roman"/>
                <w:color w:val="0070C0"/>
                <w:sz w:val="24"/>
              </w:rPr>
            </w:pPr>
          </w:p>
        </w:tc>
        <w:tc>
          <w:tcPr>
            <w:tcW w:w="1336" w:type="dxa"/>
          </w:tcPr>
          <w:p w:rsidR="00792753" w:rsidRPr="007260C8" w:rsidRDefault="00792753" w:rsidP="00544FE4">
            <w:pPr>
              <w:jc w:val="both"/>
              <w:rPr>
                <w:rFonts w:ascii="Times New Roman" w:eastAsia="Times New Roman" w:hAnsi="Times New Roman" w:cs="Times New Roman"/>
                <w:color w:val="0070C0"/>
                <w:sz w:val="24"/>
              </w:rPr>
            </w:pPr>
          </w:p>
        </w:tc>
      </w:tr>
      <w:tr w:rsidR="00792753" w:rsidRPr="007260C8" w:rsidTr="00802C93">
        <w:tc>
          <w:tcPr>
            <w:tcW w:w="922" w:type="dxa"/>
          </w:tcPr>
          <w:p w:rsidR="00792753" w:rsidRPr="007260C8" w:rsidRDefault="00792753" w:rsidP="00A04646">
            <w:pPr>
              <w:jc w:val="both"/>
              <w:rPr>
                <w:rFonts w:ascii="Times New Roman" w:eastAsia="Times New Roman" w:hAnsi="Times New Roman" w:cs="Times New Roman"/>
                <w:color w:val="0070C0"/>
                <w:sz w:val="16"/>
                <w:szCs w:val="16"/>
              </w:rPr>
            </w:pPr>
          </w:p>
        </w:tc>
        <w:tc>
          <w:tcPr>
            <w:tcW w:w="759" w:type="dxa"/>
          </w:tcPr>
          <w:p w:rsidR="00792753" w:rsidRPr="007260C8" w:rsidRDefault="00792753" w:rsidP="00A04646">
            <w:pPr>
              <w:jc w:val="both"/>
              <w:rPr>
                <w:rFonts w:ascii="Times New Roman" w:eastAsia="Times New Roman" w:hAnsi="Times New Roman" w:cs="Times New Roman"/>
                <w:color w:val="0070C0"/>
                <w:sz w:val="16"/>
                <w:szCs w:val="16"/>
              </w:rPr>
            </w:pPr>
          </w:p>
        </w:tc>
        <w:tc>
          <w:tcPr>
            <w:tcW w:w="767" w:type="dxa"/>
          </w:tcPr>
          <w:p w:rsidR="00792753" w:rsidRPr="007260C8" w:rsidRDefault="00792753" w:rsidP="00A04646">
            <w:pPr>
              <w:jc w:val="both"/>
              <w:rPr>
                <w:rFonts w:ascii="Times New Roman" w:eastAsia="Times New Roman" w:hAnsi="Times New Roman" w:cs="Times New Roman"/>
                <w:color w:val="0070C0"/>
                <w:sz w:val="16"/>
                <w:szCs w:val="16"/>
              </w:rPr>
            </w:pPr>
          </w:p>
        </w:tc>
        <w:tc>
          <w:tcPr>
            <w:tcW w:w="808" w:type="dxa"/>
          </w:tcPr>
          <w:p w:rsidR="00792753" w:rsidRPr="007260C8" w:rsidRDefault="00792753" w:rsidP="00A04646">
            <w:pPr>
              <w:jc w:val="both"/>
              <w:rPr>
                <w:rFonts w:ascii="Times New Roman" w:eastAsia="Times New Roman" w:hAnsi="Times New Roman" w:cs="Times New Roman"/>
                <w:color w:val="0070C0"/>
                <w:sz w:val="16"/>
                <w:szCs w:val="16"/>
              </w:rPr>
            </w:pPr>
          </w:p>
        </w:tc>
        <w:tc>
          <w:tcPr>
            <w:tcW w:w="1010" w:type="dxa"/>
          </w:tcPr>
          <w:p w:rsidR="00792753" w:rsidRPr="007260C8" w:rsidRDefault="00792753" w:rsidP="00A04646">
            <w:pPr>
              <w:jc w:val="both"/>
              <w:rPr>
                <w:rFonts w:ascii="Times New Roman" w:eastAsia="Times New Roman" w:hAnsi="Times New Roman" w:cs="Times New Roman"/>
                <w:color w:val="0070C0"/>
                <w:sz w:val="16"/>
                <w:szCs w:val="16"/>
              </w:rPr>
            </w:pPr>
          </w:p>
        </w:tc>
        <w:tc>
          <w:tcPr>
            <w:tcW w:w="2376" w:type="dxa"/>
          </w:tcPr>
          <w:p w:rsidR="00792753" w:rsidRPr="007260C8" w:rsidRDefault="00792753" w:rsidP="00A04646">
            <w:pPr>
              <w:jc w:val="both"/>
              <w:rPr>
                <w:rFonts w:ascii="Times New Roman" w:eastAsia="Times New Roman" w:hAnsi="Times New Roman" w:cs="Times New Roman"/>
                <w:color w:val="0070C0"/>
                <w:sz w:val="16"/>
                <w:szCs w:val="16"/>
              </w:rPr>
            </w:pPr>
          </w:p>
        </w:tc>
        <w:tc>
          <w:tcPr>
            <w:tcW w:w="951" w:type="dxa"/>
          </w:tcPr>
          <w:p w:rsidR="00792753" w:rsidRPr="007260C8" w:rsidRDefault="00792753" w:rsidP="00A04646">
            <w:pPr>
              <w:jc w:val="both"/>
              <w:rPr>
                <w:rFonts w:ascii="Times New Roman" w:eastAsia="Times New Roman" w:hAnsi="Times New Roman" w:cs="Times New Roman"/>
                <w:color w:val="0070C0"/>
                <w:sz w:val="24"/>
              </w:rPr>
            </w:pPr>
          </w:p>
        </w:tc>
        <w:tc>
          <w:tcPr>
            <w:tcW w:w="1336" w:type="dxa"/>
          </w:tcPr>
          <w:p w:rsidR="00792753" w:rsidRPr="007260C8" w:rsidRDefault="00792753" w:rsidP="00A04646">
            <w:pPr>
              <w:jc w:val="both"/>
              <w:rPr>
                <w:rFonts w:ascii="Times New Roman" w:eastAsia="Times New Roman" w:hAnsi="Times New Roman" w:cs="Times New Roman"/>
                <w:color w:val="0070C0"/>
                <w:sz w:val="24"/>
              </w:rPr>
            </w:pPr>
          </w:p>
        </w:tc>
      </w:tr>
      <w:tr w:rsidR="00792753" w:rsidRPr="007260C8" w:rsidTr="00802C93">
        <w:tc>
          <w:tcPr>
            <w:tcW w:w="922" w:type="dxa"/>
          </w:tcPr>
          <w:p w:rsidR="00792753" w:rsidRPr="007260C8" w:rsidRDefault="00792753" w:rsidP="00544FE4">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MacNeil et al.</w:t>
            </w:r>
          </w:p>
        </w:tc>
        <w:tc>
          <w:tcPr>
            <w:tcW w:w="759" w:type="dxa"/>
          </w:tcPr>
          <w:p w:rsidR="00792753" w:rsidRPr="007260C8" w:rsidRDefault="00792753" w:rsidP="00544FE4">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417</w:t>
            </w:r>
          </w:p>
        </w:tc>
        <w:tc>
          <w:tcPr>
            <w:tcW w:w="767" w:type="dxa"/>
          </w:tcPr>
          <w:p w:rsidR="00792753" w:rsidRPr="007260C8" w:rsidRDefault="00792753" w:rsidP="00544FE4">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52%</w:t>
            </w:r>
          </w:p>
        </w:tc>
        <w:tc>
          <w:tcPr>
            <w:tcW w:w="808" w:type="dxa"/>
          </w:tcPr>
          <w:p w:rsidR="00792753" w:rsidRPr="007260C8" w:rsidRDefault="00792753" w:rsidP="00544FE4">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75+/-7,8(60-102)</w:t>
            </w:r>
          </w:p>
        </w:tc>
        <w:tc>
          <w:tcPr>
            <w:tcW w:w="1010" w:type="dxa"/>
          </w:tcPr>
          <w:p w:rsidR="00792753" w:rsidRPr="007260C8" w:rsidRDefault="00792753" w:rsidP="00544FE4">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au moins 1 ADL et 2 IADL</w:t>
            </w:r>
          </w:p>
        </w:tc>
        <w:tc>
          <w:tcPr>
            <w:tcW w:w="2376" w:type="dxa"/>
          </w:tcPr>
          <w:p w:rsidR="00792753" w:rsidRPr="007260C8" w:rsidRDefault="00792753" w:rsidP="00544FE4">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27% démence diagnostiquée</w:t>
            </w:r>
          </w:p>
        </w:tc>
        <w:tc>
          <w:tcPr>
            <w:tcW w:w="951" w:type="dxa"/>
          </w:tcPr>
          <w:p w:rsidR="00792753" w:rsidRPr="007260C8" w:rsidRDefault="00792753" w:rsidP="00544FE4">
            <w:pPr>
              <w:jc w:val="both"/>
              <w:rPr>
                <w:rFonts w:ascii="Times New Roman" w:eastAsia="Times New Roman" w:hAnsi="Times New Roman" w:cs="Times New Roman"/>
                <w:color w:val="0070C0"/>
                <w:sz w:val="24"/>
              </w:rPr>
            </w:pPr>
          </w:p>
        </w:tc>
        <w:tc>
          <w:tcPr>
            <w:tcW w:w="1336" w:type="dxa"/>
          </w:tcPr>
          <w:p w:rsidR="00792753" w:rsidRPr="007260C8" w:rsidRDefault="00792753" w:rsidP="00544FE4">
            <w:pPr>
              <w:jc w:val="both"/>
              <w:rPr>
                <w:rFonts w:ascii="Times New Roman" w:eastAsia="Times New Roman" w:hAnsi="Times New Roman" w:cs="Times New Roman"/>
                <w:color w:val="0070C0"/>
                <w:sz w:val="24"/>
              </w:rPr>
            </w:pPr>
          </w:p>
        </w:tc>
      </w:tr>
      <w:tr w:rsidR="00221F75" w:rsidRPr="007260C8" w:rsidTr="00802C93">
        <w:tc>
          <w:tcPr>
            <w:tcW w:w="922" w:type="dxa"/>
          </w:tcPr>
          <w:p w:rsidR="00221F75" w:rsidRPr="007260C8" w:rsidRDefault="00221F75"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Noonan et al.</w:t>
            </w:r>
          </w:p>
        </w:tc>
        <w:tc>
          <w:tcPr>
            <w:tcW w:w="759" w:type="dxa"/>
          </w:tcPr>
          <w:p w:rsidR="00221F75" w:rsidRPr="007260C8" w:rsidRDefault="00221F75"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1078</w:t>
            </w:r>
          </w:p>
        </w:tc>
        <w:tc>
          <w:tcPr>
            <w:tcW w:w="767" w:type="dxa"/>
          </w:tcPr>
          <w:p w:rsidR="00221F75" w:rsidRPr="007260C8" w:rsidRDefault="00B40BF0"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72%</w:t>
            </w:r>
          </w:p>
        </w:tc>
        <w:tc>
          <w:tcPr>
            <w:tcW w:w="808" w:type="dxa"/>
          </w:tcPr>
          <w:p w:rsidR="00221F75" w:rsidRPr="007260C8" w:rsidRDefault="00221F75" w:rsidP="00A04646">
            <w:pPr>
              <w:jc w:val="both"/>
              <w:rPr>
                <w:rFonts w:ascii="Times New Roman" w:eastAsia="Times New Roman" w:hAnsi="Times New Roman" w:cs="Times New Roman"/>
                <w:color w:val="0070C0"/>
                <w:sz w:val="16"/>
                <w:szCs w:val="16"/>
              </w:rPr>
            </w:pPr>
          </w:p>
        </w:tc>
        <w:tc>
          <w:tcPr>
            <w:tcW w:w="1010" w:type="dxa"/>
          </w:tcPr>
          <w:p w:rsidR="00221F75" w:rsidRPr="007260C8" w:rsidRDefault="00221F75" w:rsidP="00A04646">
            <w:pPr>
              <w:jc w:val="both"/>
              <w:rPr>
                <w:rFonts w:ascii="Times New Roman" w:eastAsia="Times New Roman" w:hAnsi="Times New Roman" w:cs="Times New Roman"/>
                <w:color w:val="0070C0"/>
                <w:sz w:val="16"/>
                <w:szCs w:val="16"/>
              </w:rPr>
            </w:pPr>
          </w:p>
        </w:tc>
        <w:tc>
          <w:tcPr>
            <w:tcW w:w="2376" w:type="dxa"/>
          </w:tcPr>
          <w:p w:rsidR="00221F75" w:rsidRPr="007260C8" w:rsidRDefault="00221F75" w:rsidP="00A04646">
            <w:pPr>
              <w:jc w:val="both"/>
              <w:rPr>
                <w:rFonts w:ascii="Times New Roman" w:eastAsia="Times New Roman" w:hAnsi="Times New Roman" w:cs="Times New Roman"/>
                <w:color w:val="0070C0"/>
                <w:sz w:val="16"/>
                <w:szCs w:val="16"/>
              </w:rPr>
            </w:pPr>
          </w:p>
        </w:tc>
        <w:tc>
          <w:tcPr>
            <w:tcW w:w="951" w:type="dxa"/>
          </w:tcPr>
          <w:p w:rsidR="00221F75" w:rsidRPr="007260C8" w:rsidRDefault="00221F75" w:rsidP="00A04646">
            <w:pPr>
              <w:jc w:val="both"/>
              <w:rPr>
                <w:rFonts w:ascii="Times New Roman" w:eastAsia="Times New Roman" w:hAnsi="Times New Roman" w:cs="Times New Roman"/>
                <w:color w:val="0070C0"/>
                <w:sz w:val="24"/>
              </w:rPr>
            </w:pPr>
          </w:p>
        </w:tc>
        <w:tc>
          <w:tcPr>
            <w:tcW w:w="1336" w:type="dxa"/>
          </w:tcPr>
          <w:p w:rsidR="00221F75" w:rsidRPr="007260C8" w:rsidRDefault="00221F75" w:rsidP="00A04646">
            <w:pPr>
              <w:jc w:val="both"/>
              <w:rPr>
                <w:rFonts w:ascii="Times New Roman" w:eastAsia="Times New Roman" w:hAnsi="Times New Roman" w:cs="Times New Roman"/>
                <w:color w:val="0070C0"/>
                <w:sz w:val="24"/>
              </w:rPr>
            </w:pPr>
          </w:p>
        </w:tc>
      </w:tr>
      <w:tr w:rsidR="00792753" w:rsidRPr="007260C8" w:rsidTr="00802C93">
        <w:tc>
          <w:tcPr>
            <w:tcW w:w="922" w:type="dxa"/>
          </w:tcPr>
          <w:p w:rsidR="00792753" w:rsidRPr="007260C8" w:rsidRDefault="00792753"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Steffen et al. étude 1</w:t>
            </w:r>
          </w:p>
        </w:tc>
        <w:tc>
          <w:tcPr>
            <w:tcW w:w="759" w:type="dxa"/>
          </w:tcPr>
          <w:p w:rsidR="00792753" w:rsidRPr="007260C8" w:rsidRDefault="00792753"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169</w:t>
            </w:r>
          </w:p>
        </w:tc>
        <w:tc>
          <w:tcPr>
            <w:tcW w:w="767" w:type="dxa"/>
          </w:tcPr>
          <w:p w:rsidR="00792753" w:rsidRPr="007260C8" w:rsidRDefault="00792753" w:rsidP="00A04646">
            <w:pPr>
              <w:jc w:val="both"/>
              <w:rPr>
                <w:rFonts w:ascii="Times New Roman" w:eastAsia="Times New Roman" w:hAnsi="Times New Roman" w:cs="Times New Roman"/>
                <w:color w:val="0070C0"/>
                <w:sz w:val="16"/>
                <w:szCs w:val="16"/>
              </w:rPr>
            </w:pPr>
          </w:p>
        </w:tc>
        <w:tc>
          <w:tcPr>
            <w:tcW w:w="808" w:type="dxa"/>
          </w:tcPr>
          <w:p w:rsidR="00792753" w:rsidRPr="007260C8" w:rsidRDefault="00792753"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79+/-9,6</w:t>
            </w:r>
          </w:p>
        </w:tc>
        <w:tc>
          <w:tcPr>
            <w:tcW w:w="1010" w:type="dxa"/>
          </w:tcPr>
          <w:p w:rsidR="00792753" w:rsidRPr="007260C8" w:rsidRDefault="00792753"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ADL2,2+/-1,9</w:t>
            </w:r>
          </w:p>
        </w:tc>
        <w:tc>
          <w:tcPr>
            <w:tcW w:w="2376" w:type="dxa"/>
          </w:tcPr>
          <w:p w:rsidR="00792753" w:rsidRPr="007260C8" w:rsidRDefault="00792753"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100% démence</w:t>
            </w:r>
          </w:p>
          <w:p w:rsidR="00792753" w:rsidRPr="007260C8" w:rsidRDefault="00792753"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MMSE 14,2+/-7</w:t>
            </w:r>
          </w:p>
        </w:tc>
        <w:tc>
          <w:tcPr>
            <w:tcW w:w="951" w:type="dxa"/>
          </w:tcPr>
          <w:p w:rsidR="00792753" w:rsidRPr="007260C8" w:rsidRDefault="00792753" w:rsidP="00A04646">
            <w:pPr>
              <w:jc w:val="both"/>
              <w:rPr>
                <w:rFonts w:ascii="Times New Roman" w:eastAsia="Times New Roman" w:hAnsi="Times New Roman" w:cs="Times New Roman"/>
                <w:color w:val="0070C0"/>
                <w:sz w:val="24"/>
              </w:rPr>
            </w:pPr>
          </w:p>
        </w:tc>
        <w:tc>
          <w:tcPr>
            <w:tcW w:w="1336" w:type="dxa"/>
          </w:tcPr>
          <w:p w:rsidR="00792753" w:rsidRPr="007260C8" w:rsidRDefault="00792753" w:rsidP="00A04646">
            <w:pPr>
              <w:jc w:val="both"/>
              <w:rPr>
                <w:rFonts w:ascii="Times New Roman" w:eastAsia="Times New Roman" w:hAnsi="Times New Roman" w:cs="Times New Roman"/>
                <w:color w:val="0070C0"/>
                <w:sz w:val="24"/>
              </w:rPr>
            </w:pPr>
          </w:p>
        </w:tc>
      </w:tr>
      <w:tr w:rsidR="00792753" w:rsidRPr="007260C8" w:rsidTr="00802C93">
        <w:tc>
          <w:tcPr>
            <w:tcW w:w="922" w:type="dxa"/>
          </w:tcPr>
          <w:p w:rsidR="00792753" w:rsidRPr="007260C8" w:rsidRDefault="00792753" w:rsidP="0044576B">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Steffen et al. étude 2</w:t>
            </w:r>
          </w:p>
        </w:tc>
        <w:tc>
          <w:tcPr>
            <w:tcW w:w="759" w:type="dxa"/>
          </w:tcPr>
          <w:p w:rsidR="00792753" w:rsidRPr="007260C8" w:rsidRDefault="00792753"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145</w:t>
            </w:r>
          </w:p>
        </w:tc>
        <w:tc>
          <w:tcPr>
            <w:tcW w:w="767" w:type="dxa"/>
          </w:tcPr>
          <w:p w:rsidR="00792753" w:rsidRPr="007260C8" w:rsidRDefault="00792753" w:rsidP="00A04646">
            <w:pPr>
              <w:jc w:val="both"/>
              <w:rPr>
                <w:rFonts w:ascii="Times New Roman" w:eastAsia="Times New Roman" w:hAnsi="Times New Roman" w:cs="Times New Roman"/>
                <w:color w:val="0070C0"/>
                <w:sz w:val="16"/>
                <w:szCs w:val="16"/>
              </w:rPr>
            </w:pPr>
          </w:p>
        </w:tc>
        <w:tc>
          <w:tcPr>
            <w:tcW w:w="808" w:type="dxa"/>
          </w:tcPr>
          <w:p w:rsidR="00792753" w:rsidRPr="007260C8" w:rsidRDefault="00792753"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77,3+/-9</w:t>
            </w:r>
          </w:p>
        </w:tc>
        <w:tc>
          <w:tcPr>
            <w:tcW w:w="1010" w:type="dxa"/>
          </w:tcPr>
          <w:p w:rsidR="00792753" w:rsidRPr="007260C8" w:rsidRDefault="00792753"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ADL2,3+/-1,9</w:t>
            </w:r>
          </w:p>
        </w:tc>
        <w:tc>
          <w:tcPr>
            <w:tcW w:w="2376" w:type="dxa"/>
          </w:tcPr>
          <w:p w:rsidR="00792753" w:rsidRPr="007260C8" w:rsidRDefault="00792753"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MMSE 12,6+/-7,2</w:t>
            </w:r>
          </w:p>
          <w:p w:rsidR="00792753" w:rsidRPr="007260C8" w:rsidRDefault="00792753"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99% démence</w:t>
            </w:r>
          </w:p>
        </w:tc>
        <w:tc>
          <w:tcPr>
            <w:tcW w:w="951" w:type="dxa"/>
          </w:tcPr>
          <w:p w:rsidR="00792753" w:rsidRPr="007260C8" w:rsidRDefault="00792753" w:rsidP="00A04646">
            <w:pPr>
              <w:jc w:val="both"/>
              <w:rPr>
                <w:rFonts w:ascii="Times New Roman" w:eastAsia="Times New Roman" w:hAnsi="Times New Roman" w:cs="Times New Roman"/>
                <w:color w:val="0070C0"/>
                <w:sz w:val="24"/>
              </w:rPr>
            </w:pPr>
          </w:p>
        </w:tc>
        <w:tc>
          <w:tcPr>
            <w:tcW w:w="1336" w:type="dxa"/>
          </w:tcPr>
          <w:p w:rsidR="00792753" w:rsidRPr="007260C8" w:rsidRDefault="00792753" w:rsidP="00A04646">
            <w:pPr>
              <w:jc w:val="both"/>
              <w:rPr>
                <w:rFonts w:ascii="Times New Roman" w:eastAsia="Times New Roman" w:hAnsi="Times New Roman" w:cs="Times New Roman"/>
                <w:color w:val="0070C0"/>
                <w:sz w:val="24"/>
              </w:rPr>
            </w:pPr>
          </w:p>
        </w:tc>
      </w:tr>
      <w:tr w:rsidR="00792753" w:rsidRPr="007260C8" w:rsidTr="00802C93">
        <w:tc>
          <w:tcPr>
            <w:tcW w:w="922" w:type="dxa"/>
          </w:tcPr>
          <w:p w:rsidR="00792753" w:rsidRPr="007260C8" w:rsidRDefault="00792753"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Thomas et al.</w:t>
            </w:r>
          </w:p>
        </w:tc>
        <w:tc>
          <w:tcPr>
            <w:tcW w:w="759" w:type="dxa"/>
          </w:tcPr>
          <w:p w:rsidR="00792753" w:rsidRPr="007260C8" w:rsidRDefault="00792753"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98</w:t>
            </w:r>
          </w:p>
        </w:tc>
        <w:tc>
          <w:tcPr>
            <w:tcW w:w="767" w:type="dxa"/>
          </w:tcPr>
          <w:p w:rsidR="00792753" w:rsidRPr="007260C8" w:rsidRDefault="00792753" w:rsidP="00A04646">
            <w:pPr>
              <w:jc w:val="both"/>
              <w:rPr>
                <w:rFonts w:ascii="Times New Roman" w:eastAsia="Times New Roman" w:hAnsi="Times New Roman" w:cs="Times New Roman"/>
                <w:color w:val="0070C0"/>
                <w:sz w:val="16"/>
                <w:szCs w:val="16"/>
              </w:rPr>
            </w:pPr>
          </w:p>
        </w:tc>
        <w:tc>
          <w:tcPr>
            <w:tcW w:w="808" w:type="dxa"/>
          </w:tcPr>
          <w:p w:rsidR="00792753" w:rsidRPr="007260C8" w:rsidRDefault="00792753"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78,07+/-5,5</w:t>
            </w:r>
          </w:p>
        </w:tc>
        <w:tc>
          <w:tcPr>
            <w:tcW w:w="1010" w:type="dxa"/>
          </w:tcPr>
          <w:p w:rsidR="00792753" w:rsidRPr="007260C8" w:rsidRDefault="00792753" w:rsidP="00A04646">
            <w:pPr>
              <w:jc w:val="both"/>
              <w:rPr>
                <w:rFonts w:ascii="Times New Roman" w:eastAsia="Times New Roman" w:hAnsi="Times New Roman" w:cs="Times New Roman"/>
                <w:color w:val="0070C0"/>
                <w:sz w:val="16"/>
                <w:szCs w:val="16"/>
              </w:rPr>
            </w:pPr>
          </w:p>
        </w:tc>
        <w:tc>
          <w:tcPr>
            <w:tcW w:w="2376" w:type="dxa"/>
          </w:tcPr>
          <w:p w:rsidR="00792753" w:rsidRPr="007260C8" w:rsidRDefault="00792753"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MMSE moyen 17,7+/-6,3</w:t>
            </w:r>
          </w:p>
          <w:p w:rsidR="00792753" w:rsidRPr="007260C8" w:rsidRDefault="00792753"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100% démence</w:t>
            </w:r>
          </w:p>
          <w:p w:rsidR="00792753" w:rsidRPr="007260C8" w:rsidRDefault="007E5F5A"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w:t>
            </w:r>
            <w:r w:rsidR="00792753" w:rsidRPr="007260C8">
              <w:rPr>
                <w:rFonts w:ascii="Times New Roman" w:eastAsia="Times New Roman" w:hAnsi="Times New Roman" w:cs="Times New Roman"/>
                <w:color w:val="0070C0"/>
                <w:sz w:val="16"/>
                <w:szCs w:val="16"/>
              </w:rPr>
              <w:t>72 maladie Alzheimer</w:t>
            </w:r>
          </w:p>
          <w:p w:rsidR="00792753" w:rsidRPr="007260C8" w:rsidRDefault="00792753"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26 Corps de Lewy</w:t>
            </w:r>
            <w:r w:rsidR="007E5F5A" w:rsidRPr="007260C8">
              <w:rPr>
                <w:rFonts w:ascii="Times New Roman" w:eastAsia="Times New Roman" w:hAnsi="Times New Roman" w:cs="Times New Roman"/>
                <w:color w:val="0070C0"/>
                <w:sz w:val="16"/>
                <w:szCs w:val="16"/>
              </w:rPr>
              <w:t>)</w:t>
            </w:r>
          </w:p>
        </w:tc>
        <w:tc>
          <w:tcPr>
            <w:tcW w:w="951" w:type="dxa"/>
          </w:tcPr>
          <w:p w:rsidR="00792753" w:rsidRPr="007260C8" w:rsidRDefault="00792753" w:rsidP="00A04646">
            <w:pPr>
              <w:jc w:val="both"/>
              <w:rPr>
                <w:rFonts w:ascii="Times New Roman" w:eastAsia="Times New Roman" w:hAnsi="Times New Roman" w:cs="Times New Roman"/>
                <w:color w:val="0070C0"/>
                <w:sz w:val="24"/>
              </w:rPr>
            </w:pPr>
          </w:p>
        </w:tc>
        <w:tc>
          <w:tcPr>
            <w:tcW w:w="1336" w:type="dxa"/>
          </w:tcPr>
          <w:p w:rsidR="00792753" w:rsidRPr="007260C8" w:rsidRDefault="00792753" w:rsidP="00A04646">
            <w:pPr>
              <w:jc w:val="both"/>
              <w:rPr>
                <w:rFonts w:ascii="Times New Roman" w:eastAsia="Times New Roman" w:hAnsi="Times New Roman" w:cs="Times New Roman"/>
                <w:color w:val="0070C0"/>
                <w:sz w:val="24"/>
              </w:rPr>
            </w:pPr>
          </w:p>
        </w:tc>
      </w:tr>
      <w:tr w:rsidR="00792753" w:rsidRPr="007260C8" w:rsidTr="00802C93">
        <w:tc>
          <w:tcPr>
            <w:tcW w:w="922" w:type="dxa"/>
          </w:tcPr>
          <w:p w:rsidR="00792753" w:rsidRPr="007260C8" w:rsidRDefault="00792753"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Wilcox et al.</w:t>
            </w:r>
          </w:p>
        </w:tc>
        <w:tc>
          <w:tcPr>
            <w:tcW w:w="759" w:type="dxa"/>
          </w:tcPr>
          <w:p w:rsidR="00792753" w:rsidRPr="007260C8" w:rsidRDefault="00792753"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90</w:t>
            </w:r>
          </w:p>
        </w:tc>
        <w:tc>
          <w:tcPr>
            <w:tcW w:w="767" w:type="dxa"/>
          </w:tcPr>
          <w:p w:rsidR="00792753" w:rsidRPr="007260C8" w:rsidRDefault="00792753" w:rsidP="00A04646">
            <w:pPr>
              <w:jc w:val="both"/>
              <w:rPr>
                <w:rFonts w:ascii="Times New Roman" w:eastAsia="Times New Roman" w:hAnsi="Times New Roman" w:cs="Times New Roman"/>
                <w:color w:val="0070C0"/>
                <w:sz w:val="16"/>
                <w:szCs w:val="16"/>
              </w:rPr>
            </w:pPr>
          </w:p>
        </w:tc>
        <w:tc>
          <w:tcPr>
            <w:tcW w:w="808" w:type="dxa"/>
          </w:tcPr>
          <w:p w:rsidR="00792753" w:rsidRPr="007260C8" w:rsidRDefault="00792753" w:rsidP="00A04646">
            <w:pPr>
              <w:jc w:val="both"/>
              <w:rPr>
                <w:rFonts w:ascii="Times New Roman" w:eastAsia="Times New Roman" w:hAnsi="Times New Roman" w:cs="Times New Roman"/>
                <w:color w:val="0070C0"/>
                <w:sz w:val="24"/>
              </w:rPr>
            </w:pPr>
          </w:p>
        </w:tc>
        <w:tc>
          <w:tcPr>
            <w:tcW w:w="1010" w:type="dxa"/>
          </w:tcPr>
          <w:p w:rsidR="00792753" w:rsidRPr="007260C8" w:rsidRDefault="00792753" w:rsidP="00A04646">
            <w:pPr>
              <w:jc w:val="both"/>
              <w:rPr>
                <w:rFonts w:ascii="Times New Roman" w:eastAsia="Times New Roman" w:hAnsi="Times New Roman" w:cs="Times New Roman"/>
                <w:color w:val="0070C0"/>
                <w:sz w:val="24"/>
              </w:rPr>
            </w:pPr>
          </w:p>
        </w:tc>
        <w:tc>
          <w:tcPr>
            <w:tcW w:w="2376" w:type="dxa"/>
          </w:tcPr>
          <w:p w:rsidR="00792753" w:rsidRPr="007260C8" w:rsidRDefault="00792753"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100% démence</w:t>
            </w:r>
          </w:p>
        </w:tc>
        <w:tc>
          <w:tcPr>
            <w:tcW w:w="951" w:type="dxa"/>
          </w:tcPr>
          <w:p w:rsidR="00792753" w:rsidRPr="007260C8" w:rsidRDefault="00792753" w:rsidP="00A04646">
            <w:pPr>
              <w:jc w:val="both"/>
              <w:rPr>
                <w:rFonts w:ascii="Times New Roman" w:eastAsia="Times New Roman" w:hAnsi="Times New Roman" w:cs="Times New Roman"/>
                <w:color w:val="0070C0"/>
                <w:sz w:val="24"/>
              </w:rPr>
            </w:pPr>
          </w:p>
        </w:tc>
        <w:tc>
          <w:tcPr>
            <w:tcW w:w="1336" w:type="dxa"/>
          </w:tcPr>
          <w:p w:rsidR="00792753" w:rsidRPr="007260C8" w:rsidRDefault="00792753" w:rsidP="00A04646">
            <w:pPr>
              <w:jc w:val="both"/>
              <w:rPr>
                <w:rFonts w:ascii="Times New Roman" w:eastAsia="Times New Roman" w:hAnsi="Times New Roman" w:cs="Times New Roman"/>
                <w:color w:val="0070C0"/>
                <w:sz w:val="24"/>
              </w:rPr>
            </w:pPr>
          </w:p>
        </w:tc>
      </w:tr>
      <w:tr w:rsidR="00792753" w:rsidRPr="00D22A21" w:rsidTr="00802C93">
        <w:tc>
          <w:tcPr>
            <w:tcW w:w="922" w:type="dxa"/>
          </w:tcPr>
          <w:p w:rsidR="00792753" w:rsidRPr="007260C8" w:rsidRDefault="00792753"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Vitaliano et al.</w:t>
            </w:r>
          </w:p>
        </w:tc>
        <w:tc>
          <w:tcPr>
            <w:tcW w:w="759" w:type="dxa"/>
          </w:tcPr>
          <w:p w:rsidR="00792753" w:rsidRPr="007260C8" w:rsidRDefault="00792753"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79</w:t>
            </w:r>
          </w:p>
        </w:tc>
        <w:tc>
          <w:tcPr>
            <w:tcW w:w="767" w:type="dxa"/>
          </w:tcPr>
          <w:p w:rsidR="00792753" w:rsidRPr="007260C8" w:rsidRDefault="00792753"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32%</w:t>
            </w:r>
          </w:p>
        </w:tc>
        <w:tc>
          <w:tcPr>
            <w:tcW w:w="808" w:type="dxa"/>
          </w:tcPr>
          <w:p w:rsidR="00792753" w:rsidRPr="007260C8" w:rsidRDefault="00792753"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70,9+/-6,9</w:t>
            </w:r>
          </w:p>
        </w:tc>
        <w:tc>
          <w:tcPr>
            <w:tcW w:w="1010" w:type="dxa"/>
          </w:tcPr>
          <w:p w:rsidR="00792753" w:rsidRPr="007260C8" w:rsidRDefault="00792753"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Record Independent Living (Vitaliano et al.)</w:t>
            </w:r>
          </w:p>
        </w:tc>
        <w:tc>
          <w:tcPr>
            <w:tcW w:w="2376" w:type="dxa"/>
          </w:tcPr>
          <w:p w:rsidR="00792753" w:rsidRPr="007260C8" w:rsidRDefault="00792753"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100% démence dégénérative DSM-III-R</w:t>
            </w:r>
          </w:p>
          <w:p w:rsidR="00792753" w:rsidRPr="007260C8" w:rsidRDefault="00792753"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MMSE</w:t>
            </w:r>
          </w:p>
        </w:tc>
        <w:tc>
          <w:tcPr>
            <w:tcW w:w="951" w:type="dxa"/>
          </w:tcPr>
          <w:p w:rsidR="00792753" w:rsidRPr="007260C8" w:rsidRDefault="00792753"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Hamilton Depression Rating Scale</w:t>
            </w:r>
          </w:p>
        </w:tc>
        <w:tc>
          <w:tcPr>
            <w:tcW w:w="1336" w:type="dxa"/>
          </w:tcPr>
          <w:p w:rsidR="00792753" w:rsidRPr="007260C8" w:rsidRDefault="00792753" w:rsidP="00A04646">
            <w:pPr>
              <w:jc w:val="both"/>
              <w:rPr>
                <w:rFonts w:ascii="Times New Roman" w:eastAsia="Times New Roman" w:hAnsi="Times New Roman" w:cs="Times New Roman"/>
                <w:color w:val="0070C0"/>
                <w:sz w:val="16"/>
                <w:szCs w:val="16"/>
                <w:lang w:val="en-US"/>
              </w:rPr>
            </w:pPr>
            <w:r w:rsidRPr="007260C8">
              <w:rPr>
                <w:rFonts w:ascii="Times New Roman" w:eastAsia="Times New Roman" w:hAnsi="Times New Roman" w:cs="Times New Roman"/>
                <w:color w:val="0070C0"/>
                <w:sz w:val="16"/>
                <w:szCs w:val="16"/>
                <w:lang w:val="en-US"/>
              </w:rPr>
              <w:t>Negative Care Recipient Behavior (Vitaliano)</w:t>
            </w:r>
          </w:p>
        </w:tc>
      </w:tr>
      <w:tr w:rsidR="00792753" w:rsidRPr="007260C8" w:rsidTr="00802C93">
        <w:tc>
          <w:tcPr>
            <w:tcW w:w="922" w:type="dxa"/>
          </w:tcPr>
          <w:p w:rsidR="00792753" w:rsidRPr="007260C8" w:rsidRDefault="00792753"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Williams et al.</w:t>
            </w:r>
          </w:p>
        </w:tc>
        <w:tc>
          <w:tcPr>
            <w:tcW w:w="759" w:type="dxa"/>
          </w:tcPr>
          <w:p w:rsidR="00792753" w:rsidRPr="007260C8" w:rsidRDefault="00792753"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116</w:t>
            </w:r>
          </w:p>
        </w:tc>
        <w:tc>
          <w:tcPr>
            <w:tcW w:w="767" w:type="dxa"/>
          </w:tcPr>
          <w:p w:rsidR="00792753" w:rsidRPr="007260C8" w:rsidRDefault="00792753" w:rsidP="00A04646">
            <w:pPr>
              <w:jc w:val="both"/>
              <w:rPr>
                <w:rFonts w:ascii="Times New Roman" w:eastAsia="Times New Roman" w:hAnsi="Times New Roman" w:cs="Times New Roman"/>
                <w:color w:val="0070C0"/>
                <w:sz w:val="16"/>
                <w:szCs w:val="16"/>
              </w:rPr>
            </w:pPr>
          </w:p>
        </w:tc>
        <w:tc>
          <w:tcPr>
            <w:tcW w:w="808" w:type="dxa"/>
          </w:tcPr>
          <w:p w:rsidR="00792753" w:rsidRPr="007260C8" w:rsidRDefault="00792753" w:rsidP="00A04646">
            <w:pPr>
              <w:jc w:val="both"/>
              <w:rPr>
                <w:rFonts w:ascii="Times New Roman" w:eastAsia="Times New Roman" w:hAnsi="Times New Roman" w:cs="Times New Roman"/>
                <w:color w:val="0070C0"/>
                <w:sz w:val="24"/>
              </w:rPr>
            </w:pPr>
          </w:p>
        </w:tc>
        <w:tc>
          <w:tcPr>
            <w:tcW w:w="1010" w:type="dxa"/>
          </w:tcPr>
          <w:p w:rsidR="00792753" w:rsidRPr="007260C8" w:rsidRDefault="00792753" w:rsidP="00A04646">
            <w:pPr>
              <w:jc w:val="both"/>
              <w:rPr>
                <w:rFonts w:ascii="Times New Roman" w:eastAsia="Times New Roman" w:hAnsi="Times New Roman" w:cs="Times New Roman"/>
                <w:color w:val="0070C0"/>
                <w:sz w:val="24"/>
              </w:rPr>
            </w:pPr>
          </w:p>
        </w:tc>
        <w:tc>
          <w:tcPr>
            <w:tcW w:w="2376" w:type="dxa"/>
          </w:tcPr>
          <w:p w:rsidR="00792753" w:rsidRPr="007260C8" w:rsidRDefault="00792753"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Maladie d'Alzheimer ou apparentée</w:t>
            </w:r>
          </w:p>
        </w:tc>
        <w:tc>
          <w:tcPr>
            <w:tcW w:w="951" w:type="dxa"/>
          </w:tcPr>
          <w:p w:rsidR="00792753" w:rsidRPr="007260C8" w:rsidRDefault="00792753" w:rsidP="00A04646">
            <w:pPr>
              <w:jc w:val="both"/>
              <w:rPr>
                <w:rFonts w:ascii="Times New Roman" w:eastAsia="Times New Roman" w:hAnsi="Times New Roman" w:cs="Times New Roman"/>
                <w:color w:val="0070C0"/>
                <w:sz w:val="16"/>
                <w:szCs w:val="16"/>
              </w:rPr>
            </w:pPr>
          </w:p>
        </w:tc>
        <w:tc>
          <w:tcPr>
            <w:tcW w:w="1336" w:type="dxa"/>
          </w:tcPr>
          <w:p w:rsidR="00792753" w:rsidRPr="007260C8" w:rsidRDefault="00792753" w:rsidP="00A04646">
            <w:pPr>
              <w:jc w:val="both"/>
              <w:rPr>
                <w:rFonts w:ascii="Times New Roman" w:eastAsia="Times New Roman" w:hAnsi="Times New Roman" w:cs="Times New Roman"/>
                <w:color w:val="0070C0"/>
                <w:sz w:val="24"/>
              </w:rPr>
            </w:pPr>
          </w:p>
        </w:tc>
      </w:tr>
      <w:tr w:rsidR="00792753" w:rsidRPr="007260C8" w:rsidTr="00802C93">
        <w:tc>
          <w:tcPr>
            <w:tcW w:w="922" w:type="dxa"/>
          </w:tcPr>
          <w:p w:rsidR="00792753" w:rsidRPr="007260C8" w:rsidRDefault="00792753"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 xml:space="preserve">Zarit et Stephen et al. </w:t>
            </w:r>
          </w:p>
        </w:tc>
        <w:tc>
          <w:tcPr>
            <w:tcW w:w="759" w:type="dxa"/>
          </w:tcPr>
          <w:p w:rsidR="00792753" w:rsidRPr="007260C8" w:rsidRDefault="00792753"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324</w:t>
            </w:r>
          </w:p>
        </w:tc>
        <w:tc>
          <w:tcPr>
            <w:tcW w:w="767" w:type="dxa"/>
          </w:tcPr>
          <w:p w:rsidR="00792753" w:rsidRPr="007260C8" w:rsidRDefault="00792753"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60,5%</w:t>
            </w:r>
          </w:p>
        </w:tc>
        <w:tc>
          <w:tcPr>
            <w:tcW w:w="808" w:type="dxa"/>
          </w:tcPr>
          <w:p w:rsidR="00792753" w:rsidRPr="007260C8" w:rsidRDefault="00792753"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77,6+/-8,3(45-96)</w:t>
            </w:r>
          </w:p>
        </w:tc>
        <w:tc>
          <w:tcPr>
            <w:tcW w:w="1010" w:type="dxa"/>
          </w:tcPr>
          <w:p w:rsidR="00792753" w:rsidRPr="007260C8" w:rsidRDefault="00792753"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ADL2,5+/-1,7</w:t>
            </w:r>
          </w:p>
          <w:p w:rsidR="00792753" w:rsidRPr="007260C8" w:rsidRDefault="00792753"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IADL4,7+/-0,8</w:t>
            </w:r>
          </w:p>
        </w:tc>
        <w:tc>
          <w:tcPr>
            <w:tcW w:w="2376" w:type="dxa"/>
          </w:tcPr>
          <w:p w:rsidR="00792753" w:rsidRPr="007260C8" w:rsidRDefault="00792753"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100%</w:t>
            </w:r>
            <w:r w:rsidR="007E5F5A" w:rsidRPr="007260C8">
              <w:rPr>
                <w:rFonts w:ascii="Times New Roman" w:eastAsia="Times New Roman" w:hAnsi="Times New Roman" w:cs="Times New Roman"/>
                <w:color w:val="0070C0"/>
                <w:sz w:val="16"/>
                <w:szCs w:val="16"/>
              </w:rPr>
              <w:t xml:space="preserve"> </w:t>
            </w:r>
            <w:r w:rsidRPr="007260C8">
              <w:rPr>
                <w:rFonts w:ascii="Times New Roman" w:eastAsia="Times New Roman" w:hAnsi="Times New Roman" w:cs="Times New Roman"/>
                <w:color w:val="0070C0"/>
                <w:sz w:val="16"/>
                <w:szCs w:val="16"/>
              </w:rPr>
              <w:t>démence</w:t>
            </w:r>
          </w:p>
          <w:p w:rsidR="00792753" w:rsidRPr="007260C8" w:rsidRDefault="00792753"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60,8% Alzheimer</w:t>
            </w:r>
          </w:p>
        </w:tc>
        <w:tc>
          <w:tcPr>
            <w:tcW w:w="951" w:type="dxa"/>
          </w:tcPr>
          <w:p w:rsidR="00792753" w:rsidRPr="007260C8" w:rsidRDefault="00792753" w:rsidP="00A04646">
            <w:pPr>
              <w:jc w:val="both"/>
              <w:rPr>
                <w:rFonts w:ascii="Times New Roman" w:eastAsia="Times New Roman" w:hAnsi="Times New Roman" w:cs="Times New Roman"/>
                <w:color w:val="0070C0"/>
                <w:sz w:val="24"/>
              </w:rPr>
            </w:pPr>
          </w:p>
        </w:tc>
        <w:tc>
          <w:tcPr>
            <w:tcW w:w="1336" w:type="dxa"/>
          </w:tcPr>
          <w:p w:rsidR="00792753" w:rsidRPr="007260C8" w:rsidRDefault="00792753" w:rsidP="00A04646">
            <w:pPr>
              <w:jc w:val="both"/>
              <w:rPr>
                <w:rFonts w:ascii="Times New Roman" w:eastAsia="Times New Roman" w:hAnsi="Times New Roman" w:cs="Times New Roman"/>
                <w:color w:val="0070C0"/>
                <w:sz w:val="24"/>
              </w:rPr>
            </w:pPr>
          </w:p>
        </w:tc>
      </w:tr>
    </w:tbl>
    <w:p w:rsidR="00247816" w:rsidRPr="007260C8" w:rsidRDefault="00247816" w:rsidP="00A04646">
      <w:pPr>
        <w:spacing w:after="0" w:line="240" w:lineRule="auto"/>
        <w:jc w:val="both"/>
        <w:rPr>
          <w:rFonts w:ascii="Times New Roman" w:eastAsia="Times New Roman" w:hAnsi="Times New Roman" w:cs="Times New Roman"/>
          <w:color w:val="0070C0"/>
          <w:sz w:val="24"/>
        </w:rPr>
      </w:pPr>
    </w:p>
    <w:p w:rsidR="00247816" w:rsidRPr="007260C8" w:rsidRDefault="00247816" w:rsidP="00A04646">
      <w:pPr>
        <w:spacing w:after="0" w:line="240" w:lineRule="auto"/>
        <w:jc w:val="both"/>
        <w:rPr>
          <w:rFonts w:ascii="Times New Roman" w:eastAsia="Times New Roman" w:hAnsi="Times New Roman" w:cs="Times New Roman"/>
          <w:color w:val="0070C0"/>
          <w:sz w:val="24"/>
        </w:rPr>
      </w:pPr>
    </w:p>
    <w:p w:rsidR="00564F98" w:rsidRPr="007260C8" w:rsidRDefault="00564F98" w:rsidP="00A04646">
      <w:pPr>
        <w:spacing w:after="0" w:line="240" w:lineRule="auto"/>
        <w:jc w:val="both"/>
        <w:rPr>
          <w:rFonts w:ascii="Times New Roman" w:eastAsia="Times New Roman" w:hAnsi="Times New Roman" w:cs="Times New Roman"/>
          <w:color w:val="0070C0"/>
          <w:sz w:val="24"/>
        </w:rPr>
      </w:pPr>
    </w:p>
    <w:p w:rsidR="00D27CF8" w:rsidRPr="007260C8" w:rsidRDefault="00D27CF8" w:rsidP="00A04646">
      <w:pPr>
        <w:spacing w:after="0" w:line="240" w:lineRule="auto"/>
        <w:jc w:val="both"/>
        <w:rPr>
          <w:rFonts w:ascii="Times New Roman" w:eastAsia="Times New Roman" w:hAnsi="Times New Roman" w:cs="Times New Roman"/>
          <w:color w:val="0070C0"/>
          <w:sz w:val="24"/>
        </w:rPr>
      </w:pPr>
    </w:p>
    <w:p w:rsidR="00564F98" w:rsidRPr="007260C8" w:rsidRDefault="00564F98" w:rsidP="00A04646">
      <w:pPr>
        <w:spacing w:after="0" w:line="240" w:lineRule="auto"/>
        <w:jc w:val="both"/>
        <w:rPr>
          <w:rFonts w:ascii="Times New Roman" w:eastAsia="Times New Roman" w:hAnsi="Times New Roman" w:cs="Times New Roman"/>
          <w:color w:val="0070C0"/>
          <w:sz w:val="24"/>
        </w:rPr>
      </w:pPr>
    </w:p>
    <w:p w:rsidR="00B7642A" w:rsidRPr="007260C8" w:rsidRDefault="00B7642A" w:rsidP="00A04646">
      <w:pPr>
        <w:spacing w:after="0" w:line="240" w:lineRule="auto"/>
        <w:jc w:val="both"/>
        <w:rPr>
          <w:rFonts w:ascii="Times New Roman" w:eastAsia="Times New Roman" w:hAnsi="Times New Roman" w:cs="Times New Roman"/>
          <w:color w:val="0070C0"/>
          <w:sz w:val="24"/>
        </w:rPr>
      </w:pPr>
    </w:p>
    <w:p w:rsidR="00D27CF8" w:rsidRPr="007260C8" w:rsidRDefault="0027148B" w:rsidP="00D27CF8">
      <w:pPr>
        <w:spacing w:after="0" w:line="240" w:lineRule="auto"/>
        <w:jc w:val="both"/>
        <w:rPr>
          <w:rFonts w:ascii="Times New Roman" w:eastAsia="Times New Roman" w:hAnsi="Times New Roman" w:cs="Times New Roman"/>
          <w:b/>
          <w:color w:val="0070C0"/>
          <w:sz w:val="24"/>
          <w:u w:val="single"/>
        </w:rPr>
      </w:pPr>
      <w:r w:rsidRPr="007260C8">
        <w:rPr>
          <w:rFonts w:ascii="Times New Roman" w:eastAsia="Times New Roman" w:hAnsi="Times New Roman" w:cs="Times New Roman"/>
          <w:b/>
          <w:color w:val="0070C0"/>
          <w:sz w:val="24"/>
          <w:u w:val="single"/>
        </w:rPr>
        <w:t>Tableau n°5</w:t>
      </w:r>
      <w:r w:rsidR="00D27CF8" w:rsidRPr="007260C8">
        <w:rPr>
          <w:rFonts w:ascii="Times New Roman" w:eastAsia="Times New Roman" w:hAnsi="Times New Roman" w:cs="Times New Roman"/>
          <w:b/>
          <w:color w:val="0070C0"/>
          <w:sz w:val="24"/>
          <w:u w:val="single"/>
        </w:rPr>
        <w:t xml:space="preserve"> : Récapitulatif d’études sur les caractéristiques des aidants de personnes </w:t>
      </w:r>
      <w:r w:rsidR="00B7642A" w:rsidRPr="007260C8">
        <w:rPr>
          <w:rFonts w:ascii="Times New Roman" w:eastAsia="Times New Roman" w:hAnsi="Times New Roman" w:cs="Times New Roman"/>
          <w:b/>
          <w:color w:val="0070C0"/>
          <w:sz w:val="24"/>
          <w:u w:val="single"/>
        </w:rPr>
        <w:t>âgées vivant à domicile (page 21</w:t>
      </w:r>
      <w:r w:rsidR="00D27CF8" w:rsidRPr="007260C8">
        <w:rPr>
          <w:rFonts w:ascii="Times New Roman" w:eastAsia="Times New Roman" w:hAnsi="Times New Roman" w:cs="Times New Roman"/>
          <w:b/>
          <w:color w:val="0070C0"/>
          <w:sz w:val="24"/>
          <w:u w:val="single"/>
        </w:rPr>
        <w:t>).</w:t>
      </w:r>
    </w:p>
    <w:p w:rsidR="00D27CF8" w:rsidRPr="007260C8" w:rsidRDefault="00D27CF8" w:rsidP="00D27CF8">
      <w:pPr>
        <w:spacing w:after="0" w:line="240" w:lineRule="auto"/>
        <w:jc w:val="both"/>
        <w:rPr>
          <w:rFonts w:ascii="Times New Roman" w:eastAsia="Times New Roman" w:hAnsi="Times New Roman" w:cs="Times New Roman"/>
          <w:color w:val="0070C0"/>
          <w:sz w:val="24"/>
        </w:rPr>
      </w:pPr>
    </w:p>
    <w:p w:rsidR="00D27CF8" w:rsidRPr="007260C8" w:rsidRDefault="00D27CF8" w:rsidP="00A04646">
      <w:pPr>
        <w:spacing w:after="0" w:line="240" w:lineRule="auto"/>
        <w:jc w:val="both"/>
        <w:rPr>
          <w:rFonts w:ascii="Times New Roman" w:eastAsia="Times New Roman" w:hAnsi="Times New Roman" w:cs="Times New Roman"/>
          <w:color w:val="0070C0"/>
          <w:sz w:val="24"/>
        </w:rPr>
      </w:pPr>
    </w:p>
    <w:p w:rsidR="00B7642A" w:rsidRPr="007260C8" w:rsidRDefault="00B7642A" w:rsidP="00A04646">
      <w:pPr>
        <w:spacing w:after="0" w:line="240" w:lineRule="auto"/>
        <w:jc w:val="both"/>
        <w:rPr>
          <w:rFonts w:ascii="Times New Roman" w:eastAsia="Times New Roman" w:hAnsi="Times New Roman" w:cs="Times New Roman"/>
          <w:color w:val="0070C0"/>
          <w:sz w:val="24"/>
        </w:rPr>
      </w:pPr>
    </w:p>
    <w:p w:rsidR="00B7642A" w:rsidRPr="007260C8" w:rsidRDefault="00B7642A" w:rsidP="00A04646">
      <w:pPr>
        <w:spacing w:after="0" w:line="240" w:lineRule="auto"/>
        <w:jc w:val="both"/>
        <w:rPr>
          <w:rFonts w:ascii="Times New Roman" w:eastAsia="Times New Roman" w:hAnsi="Times New Roman" w:cs="Times New Roman"/>
          <w:color w:val="0070C0"/>
          <w:sz w:val="24"/>
        </w:rPr>
      </w:pPr>
    </w:p>
    <w:p w:rsidR="00B7642A" w:rsidRPr="007260C8" w:rsidRDefault="00B7642A" w:rsidP="00A04646">
      <w:pPr>
        <w:spacing w:after="0" w:line="240" w:lineRule="auto"/>
        <w:jc w:val="both"/>
        <w:rPr>
          <w:rFonts w:ascii="Times New Roman" w:eastAsia="Times New Roman" w:hAnsi="Times New Roman" w:cs="Times New Roman"/>
          <w:color w:val="0070C0"/>
          <w:sz w:val="24"/>
        </w:rPr>
      </w:pPr>
    </w:p>
    <w:p w:rsidR="00B7642A" w:rsidRDefault="00B7642A" w:rsidP="00A04646">
      <w:pPr>
        <w:spacing w:after="0" w:line="240" w:lineRule="auto"/>
        <w:jc w:val="both"/>
        <w:rPr>
          <w:rFonts w:ascii="Times New Roman" w:eastAsia="Times New Roman" w:hAnsi="Times New Roman" w:cs="Times New Roman"/>
          <w:color w:val="0070C0"/>
          <w:sz w:val="24"/>
        </w:rPr>
      </w:pPr>
    </w:p>
    <w:p w:rsidR="00223853" w:rsidRDefault="00223853" w:rsidP="00A04646">
      <w:pPr>
        <w:spacing w:after="0" w:line="240" w:lineRule="auto"/>
        <w:jc w:val="both"/>
        <w:rPr>
          <w:rFonts w:ascii="Times New Roman" w:eastAsia="Times New Roman" w:hAnsi="Times New Roman" w:cs="Times New Roman"/>
          <w:color w:val="0070C0"/>
          <w:sz w:val="24"/>
        </w:rPr>
      </w:pPr>
    </w:p>
    <w:p w:rsidR="00223853" w:rsidRPr="007260C8" w:rsidRDefault="00223853" w:rsidP="00A04646">
      <w:pPr>
        <w:spacing w:after="0" w:line="240" w:lineRule="auto"/>
        <w:jc w:val="both"/>
        <w:rPr>
          <w:rFonts w:ascii="Times New Roman" w:eastAsia="Times New Roman" w:hAnsi="Times New Roman" w:cs="Times New Roman"/>
          <w:color w:val="0070C0"/>
          <w:sz w:val="24"/>
        </w:rPr>
      </w:pPr>
    </w:p>
    <w:p w:rsidR="00247816" w:rsidRPr="007260C8" w:rsidRDefault="00247816" w:rsidP="00A04646">
      <w:pPr>
        <w:spacing w:after="0" w:line="240" w:lineRule="auto"/>
        <w:jc w:val="both"/>
        <w:rPr>
          <w:rFonts w:ascii="Times New Roman" w:eastAsia="Times New Roman" w:hAnsi="Times New Roman" w:cs="Times New Roman"/>
          <w:color w:val="0070C0"/>
          <w:sz w:val="24"/>
        </w:rPr>
      </w:pPr>
    </w:p>
    <w:tbl>
      <w:tblPr>
        <w:tblStyle w:val="Grille"/>
        <w:tblW w:w="0" w:type="auto"/>
        <w:tblLayout w:type="fixed"/>
        <w:tblLook w:val="04A0" w:firstRow="1" w:lastRow="0" w:firstColumn="1" w:lastColumn="0" w:noHBand="0" w:noVBand="1"/>
      </w:tblPr>
      <w:tblGrid>
        <w:gridCol w:w="816"/>
        <w:gridCol w:w="710"/>
        <w:gridCol w:w="850"/>
        <w:gridCol w:w="567"/>
        <w:gridCol w:w="1134"/>
        <w:gridCol w:w="709"/>
        <w:gridCol w:w="1462"/>
        <w:gridCol w:w="983"/>
        <w:gridCol w:w="983"/>
        <w:gridCol w:w="1074"/>
      </w:tblGrid>
      <w:tr w:rsidR="00524894" w:rsidRPr="007260C8" w:rsidTr="00D27CF8">
        <w:tc>
          <w:tcPr>
            <w:tcW w:w="816" w:type="dxa"/>
          </w:tcPr>
          <w:p w:rsidR="002825D7" w:rsidRPr="007260C8" w:rsidRDefault="002825D7" w:rsidP="0044576B">
            <w:pPr>
              <w:jc w:val="both"/>
              <w:rPr>
                <w:rFonts w:ascii="Times New Roman" w:eastAsia="Times New Roman" w:hAnsi="Times New Roman" w:cs="Times New Roman"/>
                <w:color w:val="0070C0"/>
                <w:sz w:val="16"/>
                <w:szCs w:val="16"/>
              </w:rPr>
            </w:pPr>
          </w:p>
        </w:tc>
        <w:tc>
          <w:tcPr>
            <w:tcW w:w="710" w:type="dxa"/>
          </w:tcPr>
          <w:p w:rsidR="002825D7" w:rsidRPr="007260C8" w:rsidRDefault="00D27CF8" w:rsidP="0044576B">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n</w:t>
            </w:r>
            <w:r w:rsidR="002825D7" w:rsidRPr="007260C8">
              <w:rPr>
                <w:rFonts w:ascii="Times New Roman" w:eastAsia="Times New Roman" w:hAnsi="Times New Roman" w:cs="Times New Roman"/>
                <w:color w:val="0070C0"/>
                <w:sz w:val="16"/>
                <w:szCs w:val="16"/>
              </w:rPr>
              <w:t>ombre</w:t>
            </w:r>
          </w:p>
          <w:p w:rsidR="00D27CF8" w:rsidRPr="007260C8" w:rsidRDefault="00D27CF8" w:rsidP="0044576B">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aidants</w:t>
            </w:r>
          </w:p>
        </w:tc>
        <w:tc>
          <w:tcPr>
            <w:tcW w:w="850" w:type="dxa"/>
          </w:tcPr>
          <w:p w:rsidR="002825D7" w:rsidRPr="007260C8" w:rsidRDefault="00D27CF8" w:rsidP="0044576B">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sexe ratio feminin</w:t>
            </w:r>
          </w:p>
        </w:tc>
        <w:tc>
          <w:tcPr>
            <w:tcW w:w="567" w:type="dxa"/>
          </w:tcPr>
          <w:p w:rsidR="00D27CF8" w:rsidRPr="007260C8" w:rsidRDefault="00D27CF8" w:rsidP="0044576B">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âge</w:t>
            </w:r>
          </w:p>
        </w:tc>
        <w:tc>
          <w:tcPr>
            <w:tcW w:w="1134" w:type="dxa"/>
          </w:tcPr>
          <w:p w:rsidR="002825D7" w:rsidRPr="007260C8" w:rsidRDefault="002825D7"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lien</w:t>
            </w:r>
          </w:p>
        </w:tc>
        <w:tc>
          <w:tcPr>
            <w:tcW w:w="709" w:type="dxa"/>
          </w:tcPr>
          <w:p w:rsidR="002825D7" w:rsidRPr="007260C8" w:rsidRDefault="00703ED6"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c</w:t>
            </w:r>
            <w:r w:rsidR="002825D7" w:rsidRPr="007260C8">
              <w:rPr>
                <w:rFonts w:ascii="Times New Roman" w:eastAsia="Times New Roman" w:hAnsi="Times New Roman" w:cs="Times New Roman"/>
                <w:color w:val="0070C0"/>
                <w:sz w:val="16"/>
                <w:szCs w:val="16"/>
              </w:rPr>
              <w:t>ohabi</w:t>
            </w:r>
            <w:r w:rsidRPr="007260C8">
              <w:rPr>
                <w:rFonts w:ascii="Times New Roman" w:eastAsia="Times New Roman" w:hAnsi="Times New Roman" w:cs="Times New Roman"/>
                <w:color w:val="0070C0"/>
                <w:sz w:val="16"/>
                <w:szCs w:val="16"/>
              </w:rPr>
              <w:t>-</w:t>
            </w:r>
            <w:r w:rsidR="002825D7" w:rsidRPr="007260C8">
              <w:rPr>
                <w:rFonts w:ascii="Times New Roman" w:eastAsia="Times New Roman" w:hAnsi="Times New Roman" w:cs="Times New Roman"/>
                <w:color w:val="0070C0"/>
                <w:sz w:val="16"/>
                <w:szCs w:val="16"/>
              </w:rPr>
              <w:t>tation</w:t>
            </w:r>
          </w:p>
        </w:tc>
        <w:tc>
          <w:tcPr>
            <w:tcW w:w="1462" w:type="dxa"/>
          </w:tcPr>
          <w:p w:rsidR="002825D7" w:rsidRPr="007260C8" w:rsidRDefault="002825D7"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dépression</w:t>
            </w:r>
          </w:p>
        </w:tc>
        <w:tc>
          <w:tcPr>
            <w:tcW w:w="983" w:type="dxa"/>
          </w:tcPr>
          <w:p w:rsidR="002825D7" w:rsidRPr="007260C8" w:rsidRDefault="002825D7"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colère</w:t>
            </w:r>
          </w:p>
        </w:tc>
        <w:tc>
          <w:tcPr>
            <w:tcW w:w="983" w:type="dxa"/>
          </w:tcPr>
          <w:p w:rsidR="002825D7" w:rsidRPr="007260C8" w:rsidRDefault="002825D7"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anxiété</w:t>
            </w:r>
          </w:p>
        </w:tc>
        <w:tc>
          <w:tcPr>
            <w:tcW w:w="1074" w:type="dxa"/>
          </w:tcPr>
          <w:p w:rsidR="002825D7" w:rsidRPr="007260C8" w:rsidRDefault="002825D7"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charge</w:t>
            </w:r>
          </w:p>
        </w:tc>
      </w:tr>
      <w:tr w:rsidR="00524894" w:rsidRPr="007260C8" w:rsidTr="00D27CF8">
        <w:tc>
          <w:tcPr>
            <w:tcW w:w="816" w:type="dxa"/>
          </w:tcPr>
          <w:p w:rsidR="002825D7" w:rsidRPr="007260C8" w:rsidRDefault="00D42B78" w:rsidP="0044576B">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Co</w:t>
            </w:r>
            <w:r w:rsidR="002825D7" w:rsidRPr="007260C8">
              <w:rPr>
                <w:rFonts w:ascii="Times New Roman" w:eastAsia="Times New Roman" w:hAnsi="Times New Roman" w:cs="Times New Roman"/>
                <w:color w:val="0070C0"/>
                <w:sz w:val="16"/>
                <w:szCs w:val="16"/>
              </w:rPr>
              <w:t>en et al.</w:t>
            </w:r>
          </w:p>
        </w:tc>
        <w:tc>
          <w:tcPr>
            <w:tcW w:w="710" w:type="dxa"/>
          </w:tcPr>
          <w:p w:rsidR="002825D7" w:rsidRPr="007260C8" w:rsidRDefault="002825D7"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50</w:t>
            </w:r>
          </w:p>
        </w:tc>
        <w:tc>
          <w:tcPr>
            <w:tcW w:w="850" w:type="dxa"/>
          </w:tcPr>
          <w:p w:rsidR="002825D7" w:rsidRPr="007260C8" w:rsidRDefault="00D42B78"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72%</w:t>
            </w:r>
          </w:p>
        </w:tc>
        <w:tc>
          <w:tcPr>
            <w:tcW w:w="567" w:type="dxa"/>
          </w:tcPr>
          <w:p w:rsidR="002825D7" w:rsidRPr="007260C8" w:rsidRDefault="002825D7"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56,5</w:t>
            </w:r>
            <w:r w:rsidR="00E2034C" w:rsidRPr="007260C8">
              <w:rPr>
                <w:rFonts w:ascii="Times New Roman" w:eastAsia="Times New Roman" w:hAnsi="Times New Roman" w:cs="Times New Roman"/>
                <w:color w:val="0070C0"/>
                <w:sz w:val="16"/>
                <w:szCs w:val="16"/>
              </w:rPr>
              <w:t>(31-84)</w:t>
            </w:r>
          </w:p>
        </w:tc>
        <w:tc>
          <w:tcPr>
            <w:tcW w:w="1134" w:type="dxa"/>
          </w:tcPr>
          <w:p w:rsidR="002825D7" w:rsidRPr="007260C8" w:rsidRDefault="00E2034C"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28%</w:t>
            </w:r>
            <w:r w:rsidR="002D2CC3" w:rsidRPr="007260C8">
              <w:rPr>
                <w:rFonts w:ascii="Times New Roman" w:eastAsia="Times New Roman" w:hAnsi="Times New Roman" w:cs="Times New Roman"/>
                <w:color w:val="0070C0"/>
                <w:sz w:val="16"/>
                <w:szCs w:val="16"/>
              </w:rPr>
              <w:t xml:space="preserve"> </w:t>
            </w:r>
            <w:r w:rsidRPr="007260C8">
              <w:rPr>
                <w:rFonts w:ascii="Times New Roman" w:eastAsia="Times New Roman" w:hAnsi="Times New Roman" w:cs="Times New Roman"/>
                <w:color w:val="0070C0"/>
                <w:sz w:val="16"/>
                <w:szCs w:val="16"/>
              </w:rPr>
              <w:t>épouse</w:t>
            </w:r>
          </w:p>
          <w:p w:rsidR="00E2034C" w:rsidRPr="007260C8" w:rsidRDefault="00E2034C"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18%</w:t>
            </w:r>
            <w:r w:rsidR="002D2CC3" w:rsidRPr="007260C8">
              <w:rPr>
                <w:rFonts w:ascii="Times New Roman" w:eastAsia="Times New Roman" w:hAnsi="Times New Roman" w:cs="Times New Roman"/>
                <w:color w:val="0070C0"/>
                <w:sz w:val="16"/>
                <w:szCs w:val="16"/>
              </w:rPr>
              <w:t xml:space="preserve"> </w:t>
            </w:r>
            <w:r w:rsidRPr="007260C8">
              <w:rPr>
                <w:rFonts w:ascii="Times New Roman" w:eastAsia="Times New Roman" w:hAnsi="Times New Roman" w:cs="Times New Roman"/>
                <w:color w:val="0070C0"/>
                <w:sz w:val="16"/>
                <w:szCs w:val="16"/>
              </w:rPr>
              <w:t>époux</w:t>
            </w:r>
          </w:p>
          <w:p w:rsidR="00E2034C" w:rsidRPr="007260C8" w:rsidRDefault="00E2034C"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36%</w:t>
            </w:r>
            <w:r w:rsidR="002D2CC3" w:rsidRPr="007260C8">
              <w:rPr>
                <w:rFonts w:ascii="Times New Roman" w:eastAsia="Times New Roman" w:hAnsi="Times New Roman" w:cs="Times New Roman"/>
                <w:color w:val="0070C0"/>
                <w:sz w:val="16"/>
                <w:szCs w:val="16"/>
              </w:rPr>
              <w:t xml:space="preserve"> </w:t>
            </w:r>
            <w:r w:rsidRPr="007260C8">
              <w:rPr>
                <w:rFonts w:ascii="Times New Roman" w:eastAsia="Times New Roman" w:hAnsi="Times New Roman" w:cs="Times New Roman"/>
                <w:color w:val="0070C0"/>
                <w:sz w:val="16"/>
                <w:szCs w:val="16"/>
              </w:rPr>
              <w:t>filles</w:t>
            </w:r>
          </w:p>
          <w:p w:rsidR="00E2034C" w:rsidRPr="007260C8" w:rsidRDefault="00E2034C"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4</w:t>
            </w:r>
            <w:r w:rsidR="002D2CC3" w:rsidRPr="007260C8">
              <w:rPr>
                <w:rFonts w:ascii="Times New Roman" w:eastAsia="Times New Roman" w:hAnsi="Times New Roman" w:cs="Times New Roman"/>
                <w:color w:val="0070C0"/>
                <w:sz w:val="16"/>
                <w:szCs w:val="16"/>
              </w:rPr>
              <w:t xml:space="preserve"> </w:t>
            </w:r>
            <w:r w:rsidRPr="007260C8">
              <w:rPr>
                <w:rFonts w:ascii="Times New Roman" w:eastAsia="Times New Roman" w:hAnsi="Times New Roman" w:cs="Times New Roman"/>
                <w:color w:val="0070C0"/>
                <w:sz w:val="16"/>
                <w:szCs w:val="16"/>
              </w:rPr>
              <w:t>fils</w:t>
            </w:r>
          </w:p>
          <w:p w:rsidR="00E2034C" w:rsidRPr="007260C8" w:rsidRDefault="00E2034C"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3</w:t>
            </w:r>
            <w:r w:rsidR="002D2CC3" w:rsidRPr="007260C8">
              <w:rPr>
                <w:rFonts w:ascii="Times New Roman" w:eastAsia="Times New Roman" w:hAnsi="Times New Roman" w:cs="Times New Roman"/>
                <w:color w:val="0070C0"/>
                <w:sz w:val="16"/>
                <w:szCs w:val="16"/>
              </w:rPr>
              <w:t xml:space="preserve"> </w:t>
            </w:r>
            <w:r w:rsidRPr="007260C8">
              <w:rPr>
                <w:rFonts w:ascii="Times New Roman" w:eastAsia="Times New Roman" w:hAnsi="Times New Roman" w:cs="Times New Roman"/>
                <w:color w:val="0070C0"/>
                <w:sz w:val="16"/>
                <w:szCs w:val="16"/>
              </w:rPr>
              <w:t>alliance</w:t>
            </w:r>
          </w:p>
          <w:p w:rsidR="00E2034C" w:rsidRPr="007260C8" w:rsidRDefault="00E2034C"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1</w:t>
            </w:r>
            <w:r w:rsidR="002D2CC3" w:rsidRPr="007260C8">
              <w:rPr>
                <w:rFonts w:ascii="Times New Roman" w:eastAsia="Times New Roman" w:hAnsi="Times New Roman" w:cs="Times New Roman"/>
                <w:color w:val="0070C0"/>
                <w:sz w:val="16"/>
                <w:szCs w:val="16"/>
              </w:rPr>
              <w:t xml:space="preserve"> </w:t>
            </w:r>
            <w:r w:rsidRPr="007260C8">
              <w:rPr>
                <w:rFonts w:ascii="Times New Roman" w:eastAsia="Times New Roman" w:hAnsi="Times New Roman" w:cs="Times New Roman"/>
                <w:color w:val="0070C0"/>
                <w:sz w:val="16"/>
                <w:szCs w:val="16"/>
              </w:rPr>
              <w:t>soeur</w:t>
            </w:r>
          </w:p>
          <w:p w:rsidR="00E2034C" w:rsidRPr="007260C8" w:rsidRDefault="00E2034C"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1</w:t>
            </w:r>
            <w:r w:rsidR="002D2CC3" w:rsidRPr="007260C8">
              <w:rPr>
                <w:rFonts w:ascii="Times New Roman" w:eastAsia="Times New Roman" w:hAnsi="Times New Roman" w:cs="Times New Roman"/>
                <w:color w:val="0070C0"/>
                <w:sz w:val="16"/>
                <w:szCs w:val="16"/>
              </w:rPr>
              <w:t xml:space="preserve"> </w:t>
            </w:r>
            <w:r w:rsidRPr="007260C8">
              <w:rPr>
                <w:rFonts w:ascii="Times New Roman" w:eastAsia="Times New Roman" w:hAnsi="Times New Roman" w:cs="Times New Roman"/>
                <w:color w:val="0070C0"/>
                <w:sz w:val="16"/>
                <w:szCs w:val="16"/>
              </w:rPr>
              <w:t>nièce</w:t>
            </w:r>
          </w:p>
          <w:p w:rsidR="00E2034C" w:rsidRPr="007260C8" w:rsidRDefault="00E2034C"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72% femmes</w:t>
            </w:r>
          </w:p>
          <w:p w:rsidR="00E2034C" w:rsidRPr="007260C8" w:rsidRDefault="00E2034C"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28% hommes</w:t>
            </w:r>
          </w:p>
        </w:tc>
        <w:tc>
          <w:tcPr>
            <w:tcW w:w="709" w:type="dxa"/>
          </w:tcPr>
          <w:p w:rsidR="002825D7" w:rsidRPr="007260C8" w:rsidRDefault="000E782A"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84%</w:t>
            </w:r>
          </w:p>
        </w:tc>
        <w:tc>
          <w:tcPr>
            <w:tcW w:w="1462" w:type="dxa"/>
          </w:tcPr>
          <w:p w:rsidR="002825D7" w:rsidRPr="007260C8" w:rsidRDefault="002825D7" w:rsidP="00A04646">
            <w:pPr>
              <w:jc w:val="both"/>
              <w:rPr>
                <w:rFonts w:ascii="Times New Roman" w:eastAsia="Times New Roman" w:hAnsi="Times New Roman" w:cs="Times New Roman"/>
                <w:color w:val="0070C0"/>
                <w:sz w:val="24"/>
              </w:rPr>
            </w:pPr>
          </w:p>
        </w:tc>
        <w:tc>
          <w:tcPr>
            <w:tcW w:w="983" w:type="dxa"/>
          </w:tcPr>
          <w:p w:rsidR="002825D7" w:rsidRPr="007260C8" w:rsidRDefault="002825D7" w:rsidP="00A04646">
            <w:pPr>
              <w:jc w:val="both"/>
              <w:rPr>
                <w:rFonts w:ascii="Times New Roman" w:eastAsia="Times New Roman" w:hAnsi="Times New Roman" w:cs="Times New Roman"/>
                <w:color w:val="0070C0"/>
                <w:sz w:val="24"/>
              </w:rPr>
            </w:pPr>
          </w:p>
        </w:tc>
        <w:tc>
          <w:tcPr>
            <w:tcW w:w="983" w:type="dxa"/>
          </w:tcPr>
          <w:p w:rsidR="002825D7" w:rsidRPr="007260C8" w:rsidRDefault="002825D7" w:rsidP="00A04646">
            <w:pPr>
              <w:jc w:val="both"/>
              <w:rPr>
                <w:rFonts w:ascii="Times New Roman" w:eastAsia="Times New Roman" w:hAnsi="Times New Roman" w:cs="Times New Roman"/>
                <w:color w:val="0070C0"/>
                <w:sz w:val="24"/>
              </w:rPr>
            </w:pPr>
          </w:p>
        </w:tc>
        <w:tc>
          <w:tcPr>
            <w:tcW w:w="1074" w:type="dxa"/>
          </w:tcPr>
          <w:p w:rsidR="002825D7" w:rsidRPr="007260C8" w:rsidRDefault="002825D7"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Zarit Burden</w:t>
            </w:r>
          </w:p>
          <w:p w:rsidR="002825D7" w:rsidRPr="007260C8" w:rsidRDefault="002825D7"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 xml:space="preserve">Interview </w:t>
            </w:r>
          </w:p>
        </w:tc>
      </w:tr>
      <w:tr w:rsidR="00524894" w:rsidRPr="007260C8" w:rsidTr="00D27CF8">
        <w:tc>
          <w:tcPr>
            <w:tcW w:w="816" w:type="dxa"/>
          </w:tcPr>
          <w:p w:rsidR="002825D7" w:rsidRPr="007260C8" w:rsidRDefault="002825D7" w:rsidP="0044576B">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Fauth et al.</w:t>
            </w:r>
          </w:p>
        </w:tc>
        <w:tc>
          <w:tcPr>
            <w:tcW w:w="710" w:type="dxa"/>
          </w:tcPr>
          <w:p w:rsidR="002825D7" w:rsidRPr="007260C8" w:rsidRDefault="006D5D7B"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177</w:t>
            </w:r>
          </w:p>
        </w:tc>
        <w:tc>
          <w:tcPr>
            <w:tcW w:w="850" w:type="dxa"/>
          </w:tcPr>
          <w:p w:rsidR="002825D7" w:rsidRPr="007260C8" w:rsidRDefault="002D2CC3"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76,8%</w:t>
            </w:r>
          </w:p>
        </w:tc>
        <w:tc>
          <w:tcPr>
            <w:tcW w:w="567" w:type="dxa"/>
          </w:tcPr>
          <w:p w:rsidR="002825D7" w:rsidRPr="007260C8" w:rsidRDefault="002D2CC3"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66,7+/-16,1</w:t>
            </w:r>
          </w:p>
        </w:tc>
        <w:tc>
          <w:tcPr>
            <w:tcW w:w="1134" w:type="dxa"/>
          </w:tcPr>
          <w:p w:rsidR="002825D7" w:rsidRPr="007260C8" w:rsidRDefault="002D2CC3"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72,9% conjoints</w:t>
            </w:r>
          </w:p>
          <w:p w:rsidR="002D2CC3" w:rsidRPr="007260C8" w:rsidRDefault="002D2CC3"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23,2% enfants</w:t>
            </w:r>
          </w:p>
          <w:p w:rsidR="002D2CC3" w:rsidRPr="007260C8" w:rsidRDefault="002D2CC3"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2,8%</w:t>
            </w:r>
            <w:r w:rsidR="00703ED6" w:rsidRPr="007260C8">
              <w:rPr>
                <w:rFonts w:ascii="Times New Roman" w:eastAsia="Times New Roman" w:hAnsi="Times New Roman" w:cs="Times New Roman"/>
                <w:color w:val="0070C0"/>
                <w:sz w:val="16"/>
                <w:szCs w:val="16"/>
              </w:rPr>
              <w:t xml:space="preserve"> autres</w:t>
            </w:r>
          </w:p>
        </w:tc>
        <w:tc>
          <w:tcPr>
            <w:tcW w:w="709" w:type="dxa"/>
          </w:tcPr>
          <w:p w:rsidR="002825D7" w:rsidRPr="007260C8" w:rsidRDefault="002825D7" w:rsidP="00A04646">
            <w:pPr>
              <w:jc w:val="both"/>
              <w:rPr>
                <w:rFonts w:ascii="Times New Roman" w:eastAsia="Times New Roman" w:hAnsi="Times New Roman" w:cs="Times New Roman"/>
                <w:color w:val="0070C0"/>
                <w:sz w:val="24"/>
              </w:rPr>
            </w:pPr>
          </w:p>
        </w:tc>
        <w:tc>
          <w:tcPr>
            <w:tcW w:w="1462" w:type="dxa"/>
          </w:tcPr>
          <w:p w:rsidR="002825D7" w:rsidRPr="007260C8" w:rsidRDefault="002D2CC3"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GDS</w:t>
            </w:r>
          </w:p>
        </w:tc>
        <w:tc>
          <w:tcPr>
            <w:tcW w:w="983" w:type="dxa"/>
          </w:tcPr>
          <w:p w:rsidR="002825D7" w:rsidRPr="007260C8" w:rsidRDefault="002825D7" w:rsidP="00A04646">
            <w:pPr>
              <w:jc w:val="both"/>
              <w:rPr>
                <w:rFonts w:ascii="Times New Roman" w:eastAsia="Times New Roman" w:hAnsi="Times New Roman" w:cs="Times New Roman"/>
                <w:color w:val="0070C0"/>
                <w:sz w:val="24"/>
              </w:rPr>
            </w:pPr>
          </w:p>
        </w:tc>
        <w:tc>
          <w:tcPr>
            <w:tcW w:w="983" w:type="dxa"/>
          </w:tcPr>
          <w:p w:rsidR="002825D7" w:rsidRPr="007260C8" w:rsidRDefault="002825D7" w:rsidP="00A04646">
            <w:pPr>
              <w:jc w:val="both"/>
              <w:rPr>
                <w:rFonts w:ascii="Times New Roman" w:eastAsia="Times New Roman" w:hAnsi="Times New Roman" w:cs="Times New Roman"/>
                <w:color w:val="0070C0"/>
                <w:sz w:val="24"/>
              </w:rPr>
            </w:pPr>
          </w:p>
        </w:tc>
        <w:tc>
          <w:tcPr>
            <w:tcW w:w="1074" w:type="dxa"/>
          </w:tcPr>
          <w:p w:rsidR="002825D7" w:rsidRPr="007260C8" w:rsidRDefault="002825D7" w:rsidP="00A04646">
            <w:pPr>
              <w:jc w:val="both"/>
              <w:rPr>
                <w:rFonts w:ascii="Times New Roman" w:eastAsia="Times New Roman" w:hAnsi="Times New Roman" w:cs="Times New Roman"/>
                <w:color w:val="0070C0"/>
                <w:sz w:val="24"/>
              </w:rPr>
            </w:pPr>
          </w:p>
        </w:tc>
      </w:tr>
      <w:tr w:rsidR="00524894" w:rsidRPr="00D22A21" w:rsidTr="00D27CF8">
        <w:tc>
          <w:tcPr>
            <w:tcW w:w="816" w:type="dxa"/>
          </w:tcPr>
          <w:p w:rsidR="002825D7" w:rsidRPr="007260C8" w:rsidRDefault="002825D7" w:rsidP="0044576B">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Garand et al.</w:t>
            </w:r>
          </w:p>
        </w:tc>
        <w:tc>
          <w:tcPr>
            <w:tcW w:w="710" w:type="dxa"/>
          </w:tcPr>
          <w:p w:rsidR="002825D7" w:rsidRPr="007260C8" w:rsidRDefault="00891C07"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27</w:t>
            </w:r>
          </w:p>
        </w:tc>
        <w:tc>
          <w:tcPr>
            <w:tcW w:w="850" w:type="dxa"/>
          </w:tcPr>
          <w:p w:rsidR="002825D7" w:rsidRPr="007260C8" w:rsidRDefault="00596A91"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85,2%</w:t>
            </w:r>
          </w:p>
        </w:tc>
        <w:tc>
          <w:tcPr>
            <w:tcW w:w="567" w:type="dxa"/>
          </w:tcPr>
          <w:p w:rsidR="002825D7" w:rsidRPr="007260C8" w:rsidRDefault="00596A91"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70,7+/-7,6(54-82)</w:t>
            </w:r>
          </w:p>
        </w:tc>
        <w:tc>
          <w:tcPr>
            <w:tcW w:w="1134" w:type="dxa"/>
          </w:tcPr>
          <w:p w:rsidR="002825D7" w:rsidRPr="007260C8" w:rsidRDefault="00891C07"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conjoints</w:t>
            </w:r>
          </w:p>
          <w:p w:rsidR="00891C07" w:rsidRPr="007260C8" w:rsidRDefault="00891C07"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compagnons</w:t>
            </w:r>
          </w:p>
        </w:tc>
        <w:tc>
          <w:tcPr>
            <w:tcW w:w="709" w:type="dxa"/>
          </w:tcPr>
          <w:p w:rsidR="002825D7" w:rsidRPr="007260C8" w:rsidRDefault="00891C07"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100%</w:t>
            </w:r>
          </w:p>
        </w:tc>
        <w:tc>
          <w:tcPr>
            <w:tcW w:w="1462" w:type="dxa"/>
          </w:tcPr>
          <w:p w:rsidR="002825D7" w:rsidRPr="007260C8" w:rsidRDefault="00596A91" w:rsidP="00A04646">
            <w:pPr>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16"/>
                <w:szCs w:val="16"/>
              </w:rPr>
              <w:t>Center for Epidemiologic Studies Depression Scale(CES-D)</w:t>
            </w:r>
          </w:p>
        </w:tc>
        <w:tc>
          <w:tcPr>
            <w:tcW w:w="983" w:type="dxa"/>
          </w:tcPr>
          <w:p w:rsidR="002825D7" w:rsidRPr="007260C8" w:rsidRDefault="002825D7" w:rsidP="00A04646">
            <w:pPr>
              <w:jc w:val="both"/>
              <w:rPr>
                <w:rFonts w:ascii="Times New Roman" w:eastAsia="Times New Roman" w:hAnsi="Times New Roman" w:cs="Times New Roman"/>
                <w:color w:val="0070C0"/>
                <w:sz w:val="24"/>
              </w:rPr>
            </w:pPr>
          </w:p>
        </w:tc>
        <w:tc>
          <w:tcPr>
            <w:tcW w:w="983" w:type="dxa"/>
          </w:tcPr>
          <w:p w:rsidR="002825D7" w:rsidRPr="007260C8" w:rsidRDefault="00596A91"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State Trait Anxiety Inventory</w:t>
            </w:r>
          </w:p>
        </w:tc>
        <w:tc>
          <w:tcPr>
            <w:tcW w:w="1074" w:type="dxa"/>
          </w:tcPr>
          <w:p w:rsidR="00596A91" w:rsidRPr="007260C8" w:rsidRDefault="00891C07" w:rsidP="00A04646">
            <w:pPr>
              <w:jc w:val="both"/>
              <w:rPr>
                <w:rFonts w:ascii="Times New Roman" w:eastAsia="Times New Roman" w:hAnsi="Times New Roman" w:cs="Times New Roman"/>
                <w:color w:val="0070C0"/>
                <w:sz w:val="16"/>
                <w:szCs w:val="16"/>
                <w:lang w:val="en-US"/>
              </w:rPr>
            </w:pPr>
            <w:r w:rsidRPr="007260C8">
              <w:rPr>
                <w:rFonts w:ascii="Times New Roman" w:eastAsia="Times New Roman" w:hAnsi="Times New Roman" w:cs="Times New Roman"/>
                <w:color w:val="0070C0"/>
                <w:sz w:val="16"/>
                <w:szCs w:val="16"/>
                <w:lang w:val="en-US"/>
              </w:rPr>
              <w:t xml:space="preserve">Montgomery's </w:t>
            </w:r>
            <w:r w:rsidR="007E5F5A" w:rsidRPr="007260C8">
              <w:rPr>
                <w:rFonts w:ascii="Times New Roman" w:eastAsia="Times New Roman" w:hAnsi="Times New Roman" w:cs="Times New Roman"/>
                <w:color w:val="0070C0"/>
                <w:sz w:val="16"/>
                <w:szCs w:val="16"/>
                <w:lang w:val="en-US"/>
              </w:rPr>
              <w:t xml:space="preserve">Objective Caregiver Burden Scale </w:t>
            </w:r>
            <w:r w:rsidR="00596A91" w:rsidRPr="007260C8">
              <w:rPr>
                <w:rFonts w:ascii="Times New Roman" w:eastAsia="Times New Roman" w:hAnsi="Times New Roman" w:cs="Times New Roman"/>
                <w:color w:val="0070C0"/>
                <w:sz w:val="16"/>
                <w:szCs w:val="16"/>
                <w:lang w:val="en-US"/>
              </w:rPr>
              <w:t>+</w:t>
            </w:r>
            <w:r w:rsidR="00D27CF8" w:rsidRPr="007260C8">
              <w:rPr>
                <w:rFonts w:ascii="Times New Roman" w:eastAsia="Times New Roman" w:hAnsi="Times New Roman" w:cs="Times New Roman"/>
                <w:color w:val="0070C0"/>
                <w:sz w:val="16"/>
                <w:szCs w:val="16"/>
                <w:lang w:val="en-US"/>
              </w:rPr>
              <w:t xml:space="preserve"> </w:t>
            </w:r>
            <w:r w:rsidR="00596A91" w:rsidRPr="007260C8">
              <w:rPr>
                <w:rFonts w:ascii="Times New Roman" w:eastAsia="Times New Roman" w:hAnsi="Times New Roman" w:cs="Times New Roman"/>
                <w:color w:val="0070C0"/>
                <w:sz w:val="16"/>
                <w:szCs w:val="16"/>
                <w:lang w:val="en-US"/>
              </w:rPr>
              <w:t>Zarit</w:t>
            </w:r>
          </w:p>
        </w:tc>
      </w:tr>
      <w:tr w:rsidR="00221F75" w:rsidRPr="007260C8" w:rsidTr="00D27CF8">
        <w:tc>
          <w:tcPr>
            <w:tcW w:w="816" w:type="dxa"/>
          </w:tcPr>
          <w:p w:rsidR="00221F75" w:rsidRPr="007260C8" w:rsidRDefault="00564F98" w:rsidP="00221F75">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Guillemi</w:t>
            </w:r>
            <w:r w:rsidR="00221F75" w:rsidRPr="007260C8">
              <w:rPr>
                <w:rFonts w:ascii="Times New Roman" w:eastAsia="Times New Roman" w:hAnsi="Times New Roman" w:cs="Times New Roman"/>
                <w:color w:val="0070C0"/>
                <w:sz w:val="16"/>
                <w:szCs w:val="16"/>
              </w:rPr>
              <w:t>n et al.</w:t>
            </w:r>
          </w:p>
        </w:tc>
        <w:tc>
          <w:tcPr>
            <w:tcW w:w="710" w:type="dxa"/>
          </w:tcPr>
          <w:p w:rsidR="00221F75" w:rsidRPr="007260C8" w:rsidRDefault="00221F75" w:rsidP="00221F75">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971</w:t>
            </w:r>
          </w:p>
        </w:tc>
        <w:tc>
          <w:tcPr>
            <w:tcW w:w="850" w:type="dxa"/>
          </w:tcPr>
          <w:p w:rsidR="00221F75" w:rsidRPr="007260C8" w:rsidRDefault="00221F75" w:rsidP="00221F75">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64%</w:t>
            </w:r>
          </w:p>
        </w:tc>
        <w:tc>
          <w:tcPr>
            <w:tcW w:w="567" w:type="dxa"/>
          </w:tcPr>
          <w:p w:rsidR="00221F75" w:rsidRPr="007260C8" w:rsidRDefault="00221F75" w:rsidP="00221F75">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66,5+/-13,9(19-94)</w:t>
            </w:r>
          </w:p>
        </w:tc>
        <w:tc>
          <w:tcPr>
            <w:tcW w:w="1134" w:type="dxa"/>
          </w:tcPr>
          <w:p w:rsidR="00221F75" w:rsidRPr="007260C8" w:rsidRDefault="00221F75" w:rsidP="00221F75">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40%  conjoints</w:t>
            </w:r>
          </w:p>
          <w:p w:rsidR="00221F75" w:rsidRPr="007260C8" w:rsidRDefault="00221F75" w:rsidP="00221F75">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51% enfants</w:t>
            </w:r>
          </w:p>
          <w:p w:rsidR="00221F75" w:rsidRPr="007260C8" w:rsidRDefault="00221F75" w:rsidP="00221F75">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9% autres</w:t>
            </w:r>
          </w:p>
        </w:tc>
        <w:tc>
          <w:tcPr>
            <w:tcW w:w="709" w:type="dxa"/>
          </w:tcPr>
          <w:p w:rsidR="00221F75" w:rsidRPr="007260C8" w:rsidRDefault="00221F75" w:rsidP="00221F75">
            <w:pPr>
              <w:jc w:val="both"/>
              <w:rPr>
                <w:rFonts w:ascii="Times New Roman" w:eastAsia="Times New Roman" w:hAnsi="Times New Roman" w:cs="Times New Roman"/>
                <w:color w:val="0070C0"/>
                <w:sz w:val="24"/>
              </w:rPr>
            </w:pPr>
          </w:p>
        </w:tc>
        <w:tc>
          <w:tcPr>
            <w:tcW w:w="1462" w:type="dxa"/>
          </w:tcPr>
          <w:p w:rsidR="00221F75" w:rsidRPr="007260C8" w:rsidRDefault="00221F75" w:rsidP="00221F75">
            <w:pPr>
              <w:jc w:val="both"/>
              <w:rPr>
                <w:rFonts w:ascii="Times New Roman" w:eastAsia="Times New Roman" w:hAnsi="Times New Roman" w:cs="Times New Roman"/>
                <w:color w:val="0070C0"/>
                <w:sz w:val="24"/>
              </w:rPr>
            </w:pPr>
          </w:p>
        </w:tc>
        <w:tc>
          <w:tcPr>
            <w:tcW w:w="983" w:type="dxa"/>
          </w:tcPr>
          <w:p w:rsidR="00221F75" w:rsidRPr="007260C8" w:rsidRDefault="00221F75" w:rsidP="00221F75">
            <w:pPr>
              <w:jc w:val="both"/>
              <w:rPr>
                <w:rFonts w:ascii="Times New Roman" w:eastAsia="Times New Roman" w:hAnsi="Times New Roman" w:cs="Times New Roman"/>
                <w:color w:val="0070C0"/>
                <w:sz w:val="24"/>
              </w:rPr>
            </w:pPr>
          </w:p>
        </w:tc>
        <w:tc>
          <w:tcPr>
            <w:tcW w:w="983" w:type="dxa"/>
          </w:tcPr>
          <w:p w:rsidR="00221F75" w:rsidRPr="007260C8" w:rsidRDefault="00221F75" w:rsidP="00221F75">
            <w:pPr>
              <w:jc w:val="both"/>
              <w:rPr>
                <w:rFonts w:ascii="Times New Roman" w:eastAsia="Times New Roman" w:hAnsi="Times New Roman" w:cs="Times New Roman"/>
                <w:color w:val="0070C0"/>
                <w:sz w:val="24"/>
              </w:rPr>
            </w:pPr>
          </w:p>
        </w:tc>
        <w:tc>
          <w:tcPr>
            <w:tcW w:w="1074" w:type="dxa"/>
          </w:tcPr>
          <w:p w:rsidR="00221F75" w:rsidRPr="007260C8" w:rsidRDefault="00221F75" w:rsidP="00221F75">
            <w:pPr>
              <w:jc w:val="both"/>
              <w:rPr>
                <w:rFonts w:ascii="Times New Roman" w:eastAsia="Times New Roman" w:hAnsi="Times New Roman" w:cs="Times New Roman"/>
                <w:color w:val="0070C0"/>
                <w:sz w:val="24"/>
              </w:rPr>
            </w:pPr>
          </w:p>
        </w:tc>
      </w:tr>
      <w:tr w:rsidR="00221F75" w:rsidRPr="00D22A21" w:rsidTr="00D27CF8">
        <w:tc>
          <w:tcPr>
            <w:tcW w:w="816" w:type="dxa"/>
          </w:tcPr>
          <w:p w:rsidR="00221F75" w:rsidRPr="007260C8" w:rsidRDefault="00221F75" w:rsidP="0044576B">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MacNeil et al.</w:t>
            </w:r>
          </w:p>
        </w:tc>
        <w:tc>
          <w:tcPr>
            <w:tcW w:w="710" w:type="dxa"/>
          </w:tcPr>
          <w:p w:rsidR="00221F75" w:rsidRPr="007260C8" w:rsidRDefault="00221F75"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417</w:t>
            </w:r>
          </w:p>
        </w:tc>
        <w:tc>
          <w:tcPr>
            <w:tcW w:w="850" w:type="dxa"/>
          </w:tcPr>
          <w:p w:rsidR="00221F75" w:rsidRPr="007260C8" w:rsidRDefault="00221F75"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69%</w:t>
            </w:r>
          </w:p>
        </w:tc>
        <w:tc>
          <w:tcPr>
            <w:tcW w:w="567" w:type="dxa"/>
          </w:tcPr>
          <w:p w:rsidR="00221F75" w:rsidRPr="007260C8" w:rsidRDefault="00221F75"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60+/-15(18-98)</w:t>
            </w:r>
          </w:p>
        </w:tc>
        <w:tc>
          <w:tcPr>
            <w:tcW w:w="1134" w:type="dxa"/>
          </w:tcPr>
          <w:p w:rsidR="00221F75" w:rsidRPr="007260C8" w:rsidRDefault="00221F75"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52% conjoint</w:t>
            </w:r>
            <w:r w:rsidR="00703ED6" w:rsidRPr="007260C8">
              <w:rPr>
                <w:rFonts w:ascii="Times New Roman" w:eastAsia="Times New Roman" w:hAnsi="Times New Roman" w:cs="Times New Roman"/>
                <w:color w:val="0070C0"/>
                <w:sz w:val="16"/>
                <w:szCs w:val="16"/>
              </w:rPr>
              <w:t>s</w:t>
            </w:r>
          </w:p>
        </w:tc>
        <w:tc>
          <w:tcPr>
            <w:tcW w:w="709" w:type="dxa"/>
          </w:tcPr>
          <w:p w:rsidR="00221F75" w:rsidRPr="007260C8" w:rsidRDefault="00221F75"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100%</w:t>
            </w:r>
          </w:p>
        </w:tc>
        <w:tc>
          <w:tcPr>
            <w:tcW w:w="1462" w:type="dxa"/>
          </w:tcPr>
          <w:p w:rsidR="00221F75" w:rsidRPr="007260C8" w:rsidRDefault="00221F75"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CES-D</w:t>
            </w:r>
          </w:p>
        </w:tc>
        <w:tc>
          <w:tcPr>
            <w:tcW w:w="983" w:type="dxa"/>
          </w:tcPr>
          <w:p w:rsidR="00221F75" w:rsidRPr="007260C8" w:rsidRDefault="00221F75" w:rsidP="00A04646">
            <w:pPr>
              <w:jc w:val="both"/>
              <w:rPr>
                <w:rFonts w:ascii="Times New Roman" w:eastAsia="Times New Roman" w:hAnsi="Times New Roman" w:cs="Times New Roman"/>
                <w:color w:val="0070C0"/>
                <w:sz w:val="16"/>
                <w:szCs w:val="16"/>
                <w:lang w:val="en-US"/>
              </w:rPr>
            </w:pPr>
            <w:r w:rsidRPr="007260C8">
              <w:rPr>
                <w:rFonts w:ascii="Times New Roman" w:eastAsia="Times New Roman" w:hAnsi="Times New Roman" w:cs="Times New Roman"/>
                <w:color w:val="0070C0"/>
                <w:sz w:val="16"/>
                <w:szCs w:val="16"/>
                <w:lang w:val="en-US"/>
              </w:rPr>
              <w:t>Spielberger's State Trait Anger Scale (forme courte)</w:t>
            </w:r>
          </w:p>
        </w:tc>
        <w:tc>
          <w:tcPr>
            <w:tcW w:w="983" w:type="dxa"/>
          </w:tcPr>
          <w:p w:rsidR="00221F75" w:rsidRPr="007260C8" w:rsidRDefault="00221F75" w:rsidP="00A04646">
            <w:pPr>
              <w:jc w:val="both"/>
              <w:rPr>
                <w:rFonts w:ascii="Times New Roman" w:eastAsia="Times New Roman" w:hAnsi="Times New Roman" w:cs="Times New Roman"/>
                <w:color w:val="0070C0"/>
                <w:sz w:val="16"/>
                <w:szCs w:val="16"/>
                <w:lang w:val="en-US"/>
              </w:rPr>
            </w:pPr>
            <w:r w:rsidRPr="007260C8">
              <w:rPr>
                <w:rFonts w:ascii="Times New Roman" w:eastAsia="Times New Roman" w:hAnsi="Times New Roman" w:cs="Times New Roman"/>
                <w:color w:val="0070C0"/>
                <w:sz w:val="16"/>
                <w:szCs w:val="16"/>
                <w:lang w:val="en-US"/>
              </w:rPr>
              <w:t>Spielberger's State-Trait Anxiety Inventory</w:t>
            </w:r>
          </w:p>
        </w:tc>
        <w:tc>
          <w:tcPr>
            <w:tcW w:w="1074" w:type="dxa"/>
          </w:tcPr>
          <w:p w:rsidR="00221F75" w:rsidRPr="007260C8" w:rsidRDefault="00221F75" w:rsidP="00A04646">
            <w:pPr>
              <w:jc w:val="both"/>
              <w:rPr>
                <w:rFonts w:ascii="Times New Roman" w:eastAsia="Times New Roman" w:hAnsi="Times New Roman" w:cs="Times New Roman"/>
                <w:color w:val="0070C0"/>
                <w:sz w:val="16"/>
                <w:szCs w:val="16"/>
                <w:lang w:val="en-US"/>
              </w:rPr>
            </w:pPr>
          </w:p>
        </w:tc>
      </w:tr>
      <w:tr w:rsidR="00221F75" w:rsidRPr="007260C8" w:rsidTr="00D27CF8">
        <w:tc>
          <w:tcPr>
            <w:tcW w:w="816" w:type="dxa"/>
          </w:tcPr>
          <w:p w:rsidR="00221F75" w:rsidRPr="007260C8" w:rsidRDefault="00221F75" w:rsidP="0044576B">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Noonan et al.</w:t>
            </w:r>
          </w:p>
        </w:tc>
        <w:tc>
          <w:tcPr>
            <w:tcW w:w="710" w:type="dxa"/>
          </w:tcPr>
          <w:p w:rsidR="00221F75" w:rsidRPr="007260C8" w:rsidRDefault="00221F75"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1078</w:t>
            </w:r>
          </w:p>
        </w:tc>
        <w:tc>
          <w:tcPr>
            <w:tcW w:w="850" w:type="dxa"/>
          </w:tcPr>
          <w:p w:rsidR="00221F75" w:rsidRPr="007260C8" w:rsidRDefault="00221F75" w:rsidP="00A04646">
            <w:pPr>
              <w:jc w:val="both"/>
              <w:rPr>
                <w:rFonts w:ascii="Times New Roman" w:eastAsia="Times New Roman" w:hAnsi="Times New Roman" w:cs="Times New Roman"/>
                <w:color w:val="0070C0"/>
                <w:sz w:val="16"/>
                <w:szCs w:val="16"/>
              </w:rPr>
            </w:pPr>
          </w:p>
        </w:tc>
        <w:tc>
          <w:tcPr>
            <w:tcW w:w="567" w:type="dxa"/>
          </w:tcPr>
          <w:p w:rsidR="00221F75" w:rsidRPr="007260C8" w:rsidRDefault="00B40BF0"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63,4</w:t>
            </w:r>
          </w:p>
          <w:p w:rsidR="00B40BF0" w:rsidRPr="007260C8" w:rsidRDefault="00B40BF0" w:rsidP="00A04646">
            <w:pPr>
              <w:jc w:val="both"/>
              <w:rPr>
                <w:rFonts w:ascii="Times New Roman" w:eastAsia="Times New Roman" w:hAnsi="Times New Roman" w:cs="Times New Roman"/>
                <w:color w:val="0070C0"/>
                <w:sz w:val="16"/>
                <w:szCs w:val="16"/>
              </w:rPr>
            </w:pPr>
          </w:p>
        </w:tc>
        <w:tc>
          <w:tcPr>
            <w:tcW w:w="1134" w:type="dxa"/>
          </w:tcPr>
          <w:p w:rsidR="00B40BF0" w:rsidRPr="007260C8" w:rsidRDefault="00B40BF0" w:rsidP="00B40BF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40% enfants</w:t>
            </w:r>
          </w:p>
          <w:p w:rsidR="00B40BF0" w:rsidRPr="007260C8" w:rsidRDefault="00B40BF0" w:rsidP="00B40BF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 xml:space="preserve">26,2% conjoints </w:t>
            </w:r>
          </w:p>
          <w:p w:rsidR="00B40BF0" w:rsidRPr="007260C8" w:rsidRDefault="00B40BF0" w:rsidP="00B40BF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26,2% famille</w:t>
            </w:r>
          </w:p>
          <w:p w:rsidR="00B40BF0" w:rsidRPr="007260C8" w:rsidRDefault="00B40BF0" w:rsidP="00B40BF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7,6% autres</w:t>
            </w:r>
          </w:p>
          <w:p w:rsidR="00B40BF0" w:rsidRPr="007260C8" w:rsidRDefault="00703ED6" w:rsidP="00B40BF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 xml:space="preserve">87,7% </w:t>
            </w:r>
            <w:r w:rsidR="00B40BF0" w:rsidRPr="007260C8">
              <w:rPr>
                <w:rFonts w:ascii="Times New Roman" w:eastAsia="Times New Roman" w:hAnsi="Times New Roman" w:cs="Times New Roman"/>
                <w:color w:val="0070C0"/>
                <w:sz w:val="16"/>
                <w:szCs w:val="16"/>
              </w:rPr>
              <w:t xml:space="preserve"> </w:t>
            </w:r>
          </w:p>
          <w:p w:rsidR="00221F75" w:rsidRPr="007260C8" w:rsidRDefault="00B40BF0" w:rsidP="00B40BF0">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femmes</w:t>
            </w:r>
          </w:p>
        </w:tc>
        <w:tc>
          <w:tcPr>
            <w:tcW w:w="709" w:type="dxa"/>
          </w:tcPr>
          <w:p w:rsidR="00221F75" w:rsidRPr="007260C8" w:rsidRDefault="00B40BF0"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53,8%</w:t>
            </w:r>
          </w:p>
        </w:tc>
        <w:tc>
          <w:tcPr>
            <w:tcW w:w="1462" w:type="dxa"/>
          </w:tcPr>
          <w:p w:rsidR="00221F75" w:rsidRPr="007260C8" w:rsidRDefault="00221F75" w:rsidP="00A04646">
            <w:pPr>
              <w:jc w:val="both"/>
              <w:rPr>
                <w:rFonts w:ascii="Times New Roman" w:eastAsia="Times New Roman" w:hAnsi="Times New Roman" w:cs="Times New Roman"/>
                <w:color w:val="0070C0"/>
                <w:sz w:val="24"/>
              </w:rPr>
            </w:pPr>
          </w:p>
        </w:tc>
        <w:tc>
          <w:tcPr>
            <w:tcW w:w="983" w:type="dxa"/>
          </w:tcPr>
          <w:p w:rsidR="00221F75" w:rsidRPr="007260C8" w:rsidRDefault="00221F75" w:rsidP="00A04646">
            <w:pPr>
              <w:jc w:val="both"/>
              <w:rPr>
                <w:rFonts w:ascii="Times New Roman" w:eastAsia="Times New Roman" w:hAnsi="Times New Roman" w:cs="Times New Roman"/>
                <w:color w:val="0070C0"/>
                <w:sz w:val="24"/>
              </w:rPr>
            </w:pPr>
          </w:p>
        </w:tc>
        <w:tc>
          <w:tcPr>
            <w:tcW w:w="983" w:type="dxa"/>
          </w:tcPr>
          <w:p w:rsidR="00221F75" w:rsidRPr="007260C8" w:rsidRDefault="00221F75" w:rsidP="00A04646">
            <w:pPr>
              <w:jc w:val="both"/>
              <w:rPr>
                <w:rFonts w:ascii="Times New Roman" w:eastAsia="Times New Roman" w:hAnsi="Times New Roman" w:cs="Times New Roman"/>
                <w:color w:val="0070C0"/>
                <w:sz w:val="24"/>
              </w:rPr>
            </w:pPr>
          </w:p>
        </w:tc>
        <w:tc>
          <w:tcPr>
            <w:tcW w:w="1074" w:type="dxa"/>
          </w:tcPr>
          <w:p w:rsidR="00221F75" w:rsidRPr="007260C8" w:rsidRDefault="00221F75" w:rsidP="00A04646">
            <w:pPr>
              <w:jc w:val="both"/>
              <w:rPr>
                <w:rFonts w:ascii="Times New Roman" w:eastAsia="Times New Roman" w:hAnsi="Times New Roman" w:cs="Times New Roman"/>
                <w:color w:val="0070C0"/>
                <w:sz w:val="24"/>
              </w:rPr>
            </w:pPr>
          </w:p>
        </w:tc>
      </w:tr>
      <w:tr w:rsidR="00221F75" w:rsidRPr="007260C8" w:rsidTr="00D27CF8">
        <w:tc>
          <w:tcPr>
            <w:tcW w:w="816" w:type="dxa"/>
          </w:tcPr>
          <w:p w:rsidR="00221F75" w:rsidRPr="007260C8" w:rsidRDefault="00221F75" w:rsidP="0044576B">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Steffen et al. étude 1</w:t>
            </w:r>
          </w:p>
        </w:tc>
        <w:tc>
          <w:tcPr>
            <w:tcW w:w="710" w:type="dxa"/>
          </w:tcPr>
          <w:p w:rsidR="00221F75" w:rsidRPr="007260C8" w:rsidRDefault="00221F75" w:rsidP="0044576B">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169</w:t>
            </w:r>
          </w:p>
        </w:tc>
        <w:tc>
          <w:tcPr>
            <w:tcW w:w="850" w:type="dxa"/>
          </w:tcPr>
          <w:p w:rsidR="00221F75" w:rsidRPr="007260C8" w:rsidRDefault="00221F75" w:rsidP="0044576B">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100%</w:t>
            </w:r>
          </w:p>
        </w:tc>
        <w:tc>
          <w:tcPr>
            <w:tcW w:w="567" w:type="dxa"/>
          </w:tcPr>
          <w:p w:rsidR="00221F75" w:rsidRPr="007260C8" w:rsidRDefault="00221F75"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63,8+/-8,3</w:t>
            </w:r>
          </w:p>
        </w:tc>
        <w:tc>
          <w:tcPr>
            <w:tcW w:w="1134" w:type="dxa"/>
          </w:tcPr>
          <w:p w:rsidR="00221F75" w:rsidRPr="007260C8" w:rsidRDefault="00221F75"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57%</w:t>
            </w:r>
            <w:r w:rsidR="00703ED6" w:rsidRPr="007260C8">
              <w:rPr>
                <w:rFonts w:ascii="Times New Roman" w:eastAsia="Times New Roman" w:hAnsi="Times New Roman" w:cs="Times New Roman"/>
                <w:color w:val="0070C0"/>
                <w:sz w:val="16"/>
                <w:szCs w:val="16"/>
              </w:rPr>
              <w:t xml:space="preserve"> </w:t>
            </w:r>
            <w:r w:rsidRPr="007260C8">
              <w:rPr>
                <w:rFonts w:ascii="Times New Roman" w:eastAsia="Times New Roman" w:hAnsi="Times New Roman" w:cs="Times New Roman"/>
                <w:color w:val="0070C0"/>
                <w:sz w:val="16"/>
                <w:szCs w:val="16"/>
              </w:rPr>
              <w:t>épouse</w:t>
            </w:r>
            <w:r w:rsidR="00703ED6" w:rsidRPr="007260C8">
              <w:rPr>
                <w:rFonts w:ascii="Times New Roman" w:eastAsia="Times New Roman" w:hAnsi="Times New Roman" w:cs="Times New Roman"/>
                <w:color w:val="0070C0"/>
                <w:sz w:val="16"/>
                <w:szCs w:val="16"/>
              </w:rPr>
              <w:t>s</w:t>
            </w:r>
          </w:p>
          <w:p w:rsidR="00221F75" w:rsidRPr="007260C8" w:rsidRDefault="00221F75"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39%</w:t>
            </w:r>
            <w:r w:rsidR="00703ED6" w:rsidRPr="007260C8">
              <w:rPr>
                <w:rFonts w:ascii="Times New Roman" w:eastAsia="Times New Roman" w:hAnsi="Times New Roman" w:cs="Times New Roman"/>
                <w:color w:val="0070C0"/>
                <w:sz w:val="16"/>
                <w:szCs w:val="16"/>
              </w:rPr>
              <w:t xml:space="preserve"> </w:t>
            </w:r>
            <w:r w:rsidRPr="007260C8">
              <w:rPr>
                <w:rFonts w:ascii="Times New Roman" w:eastAsia="Times New Roman" w:hAnsi="Times New Roman" w:cs="Times New Roman"/>
                <w:color w:val="0070C0"/>
                <w:sz w:val="16"/>
                <w:szCs w:val="16"/>
              </w:rPr>
              <w:t>fille</w:t>
            </w:r>
            <w:r w:rsidR="00703ED6" w:rsidRPr="007260C8">
              <w:rPr>
                <w:rFonts w:ascii="Times New Roman" w:eastAsia="Times New Roman" w:hAnsi="Times New Roman" w:cs="Times New Roman"/>
                <w:color w:val="0070C0"/>
                <w:sz w:val="16"/>
                <w:szCs w:val="16"/>
              </w:rPr>
              <w:t>s</w:t>
            </w:r>
          </w:p>
          <w:p w:rsidR="00221F75" w:rsidRPr="007260C8" w:rsidRDefault="00221F75"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4,1%</w:t>
            </w:r>
            <w:r w:rsidR="00703ED6" w:rsidRPr="007260C8">
              <w:rPr>
                <w:rFonts w:ascii="Times New Roman" w:eastAsia="Times New Roman" w:hAnsi="Times New Roman" w:cs="Times New Roman"/>
                <w:color w:val="0070C0"/>
                <w:sz w:val="16"/>
                <w:szCs w:val="16"/>
              </w:rPr>
              <w:t xml:space="preserve"> autres</w:t>
            </w:r>
          </w:p>
        </w:tc>
        <w:tc>
          <w:tcPr>
            <w:tcW w:w="709" w:type="dxa"/>
          </w:tcPr>
          <w:p w:rsidR="00221F75" w:rsidRPr="007260C8" w:rsidRDefault="00221F75" w:rsidP="00A04646">
            <w:pPr>
              <w:jc w:val="both"/>
              <w:rPr>
                <w:rFonts w:ascii="Times New Roman" w:eastAsia="Times New Roman" w:hAnsi="Times New Roman" w:cs="Times New Roman"/>
                <w:color w:val="0070C0"/>
                <w:sz w:val="16"/>
                <w:szCs w:val="16"/>
              </w:rPr>
            </w:pPr>
          </w:p>
        </w:tc>
        <w:tc>
          <w:tcPr>
            <w:tcW w:w="1462" w:type="dxa"/>
          </w:tcPr>
          <w:p w:rsidR="00221F75" w:rsidRPr="007260C8" w:rsidRDefault="00221F75"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Beck Depression Inventory</w:t>
            </w:r>
          </w:p>
        </w:tc>
        <w:tc>
          <w:tcPr>
            <w:tcW w:w="983" w:type="dxa"/>
          </w:tcPr>
          <w:p w:rsidR="00221F75" w:rsidRPr="007260C8" w:rsidRDefault="00221F75" w:rsidP="00A04646">
            <w:pPr>
              <w:jc w:val="both"/>
              <w:rPr>
                <w:rFonts w:ascii="Times New Roman" w:eastAsia="Times New Roman" w:hAnsi="Times New Roman" w:cs="Times New Roman"/>
                <w:color w:val="0070C0"/>
                <w:sz w:val="24"/>
              </w:rPr>
            </w:pPr>
          </w:p>
        </w:tc>
        <w:tc>
          <w:tcPr>
            <w:tcW w:w="983" w:type="dxa"/>
          </w:tcPr>
          <w:p w:rsidR="00221F75" w:rsidRPr="007260C8" w:rsidRDefault="00221F75" w:rsidP="00A04646">
            <w:pPr>
              <w:jc w:val="both"/>
              <w:rPr>
                <w:rFonts w:ascii="Times New Roman" w:eastAsia="Times New Roman" w:hAnsi="Times New Roman" w:cs="Times New Roman"/>
                <w:color w:val="0070C0"/>
                <w:sz w:val="24"/>
              </w:rPr>
            </w:pPr>
          </w:p>
        </w:tc>
        <w:tc>
          <w:tcPr>
            <w:tcW w:w="1074" w:type="dxa"/>
          </w:tcPr>
          <w:p w:rsidR="00221F75" w:rsidRPr="007260C8" w:rsidRDefault="00221F75" w:rsidP="00A04646">
            <w:pPr>
              <w:jc w:val="both"/>
              <w:rPr>
                <w:rFonts w:ascii="Times New Roman" w:eastAsia="Times New Roman" w:hAnsi="Times New Roman" w:cs="Times New Roman"/>
                <w:color w:val="0070C0"/>
                <w:sz w:val="24"/>
              </w:rPr>
            </w:pPr>
          </w:p>
        </w:tc>
      </w:tr>
      <w:tr w:rsidR="00221F75" w:rsidRPr="007260C8" w:rsidTr="00D27CF8">
        <w:tc>
          <w:tcPr>
            <w:tcW w:w="816" w:type="dxa"/>
          </w:tcPr>
          <w:p w:rsidR="00221F75" w:rsidRPr="007260C8" w:rsidRDefault="00221F75" w:rsidP="0044576B">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Steffen et al. étude 2</w:t>
            </w:r>
          </w:p>
        </w:tc>
        <w:tc>
          <w:tcPr>
            <w:tcW w:w="710" w:type="dxa"/>
          </w:tcPr>
          <w:p w:rsidR="00221F75" w:rsidRPr="007260C8" w:rsidRDefault="00221F75"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145</w:t>
            </w:r>
          </w:p>
        </w:tc>
        <w:tc>
          <w:tcPr>
            <w:tcW w:w="850" w:type="dxa"/>
          </w:tcPr>
          <w:p w:rsidR="00221F75" w:rsidRPr="007260C8" w:rsidRDefault="00221F75"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80%</w:t>
            </w:r>
          </w:p>
        </w:tc>
        <w:tc>
          <w:tcPr>
            <w:tcW w:w="567" w:type="dxa"/>
          </w:tcPr>
          <w:p w:rsidR="00221F75" w:rsidRPr="007260C8" w:rsidRDefault="00221F75"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60,2+/-13,3</w:t>
            </w:r>
          </w:p>
        </w:tc>
        <w:tc>
          <w:tcPr>
            <w:tcW w:w="1134" w:type="dxa"/>
          </w:tcPr>
          <w:p w:rsidR="00703ED6" w:rsidRPr="007260C8" w:rsidRDefault="00221F75"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46,2%</w:t>
            </w:r>
          </w:p>
          <w:p w:rsidR="00221F75" w:rsidRPr="007260C8" w:rsidRDefault="00221F75"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conjoint</w:t>
            </w:r>
            <w:r w:rsidR="00703ED6" w:rsidRPr="007260C8">
              <w:rPr>
                <w:rFonts w:ascii="Times New Roman" w:eastAsia="Times New Roman" w:hAnsi="Times New Roman" w:cs="Times New Roman"/>
                <w:color w:val="0070C0"/>
                <w:sz w:val="16"/>
                <w:szCs w:val="16"/>
              </w:rPr>
              <w:t>s</w:t>
            </w:r>
          </w:p>
          <w:p w:rsidR="00221F75" w:rsidRPr="007260C8" w:rsidRDefault="00221F75"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46,2%</w:t>
            </w:r>
            <w:r w:rsidR="00703ED6" w:rsidRPr="007260C8">
              <w:rPr>
                <w:rFonts w:ascii="Times New Roman" w:eastAsia="Times New Roman" w:hAnsi="Times New Roman" w:cs="Times New Roman"/>
                <w:color w:val="0070C0"/>
                <w:sz w:val="16"/>
                <w:szCs w:val="16"/>
              </w:rPr>
              <w:t xml:space="preserve"> </w:t>
            </w:r>
            <w:r w:rsidRPr="007260C8">
              <w:rPr>
                <w:rFonts w:ascii="Times New Roman" w:eastAsia="Times New Roman" w:hAnsi="Times New Roman" w:cs="Times New Roman"/>
                <w:color w:val="0070C0"/>
                <w:sz w:val="16"/>
                <w:szCs w:val="16"/>
              </w:rPr>
              <w:t>enfant</w:t>
            </w:r>
            <w:r w:rsidR="00703ED6" w:rsidRPr="007260C8">
              <w:rPr>
                <w:rFonts w:ascii="Times New Roman" w:eastAsia="Times New Roman" w:hAnsi="Times New Roman" w:cs="Times New Roman"/>
                <w:color w:val="0070C0"/>
                <w:sz w:val="16"/>
                <w:szCs w:val="16"/>
              </w:rPr>
              <w:t>s</w:t>
            </w:r>
          </w:p>
          <w:p w:rsidR="00221F75" w:rsidRPr="007260C8" w:rsidRDefault="00221F75"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autre7,6%</w:t>
            </w:r>
          </w:p>
        </w:tc>
        <w:tc>
          <w:tcPr>
            <w:tcW w:w="709" w:type="dxa"/>
          </w:tcPr>
          <w:p w:rsidR="00221F75" w:rsidRPr="007260C8" w:rsidRDefault="00221F75" w:rsidP="00A04646">
            <w:pPr>
              <w:jc w:val="both"/>
              <w:rPr>
                <w:rFonts w:ascii="Times New Roman" w:eastAsia="Times New Roman" w:hAnsi="Times New Roman" w:cs="Times New Roman"/>
                <w:color w:val="0070C0"/>
                <w:sz w:val="16"/>
                <w:szCs w:val="16"/>
              </w:rPr>
            </w:pPr>
          </w:p>
        </w:tc>
        <w:tc>
          <w:tcPr>
            <w:tcW w:w="1462" w:type="dxa"/>
          </w:tcPr>
          <w:p w:rsidR="00221F75" w:rsidRPr="007260C8" w:rsidRDefault="00221F75"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Beck Depression Inventory</w:t>
            </w:r>
          </w:p>
        </w:tc>
        <w:tc>
          <w:tcPr>
            <w:tcW w:w="983" w:type="dxa"/>
          </w:tcPr>
          <w:p w:rsidR="00221F75" w:rsidRPr="007260C8" w:rsidRDefault="00221F75" w:rsidP="00A04646">
            <w:pPr>
              <w:jc w:val="both"/>
              <w:rPr>
                <w:rFonts w:ascii="Times New Roman" w:eastAsia="Times New Roman" w:hAnsi="Times New Roman" w:cs="Times New Roman"/>
                <w:color w:val="0070C0"/>
                <w:sz w:val="24"/>
              </w:rPr>
            </w:pPr>
          </w:p>
        </w:tc>
        <w:tc>
          <w:tcPr>
            <w:tcW w:w="983" w:type="dxa"/>
          </w:tcPr>
          <w:p w:rsidR="00221F75" w:rsidRPr="007260C8" w:rsidRDefault="00221F75" w:rsidP="00A04646">
            <w:pPr>
              <w:jc w:val="both"/>
              <w:rPr>
                <w:rFonts w:ascii="Times New Roman" w:eastAsia="Times New Roman" w:hAnsi="Times New Roman" w:cs="Times New Roman"/>
                <w:color w:val="0070C0"/>
                <w:sz w:val="24"/>
              </w:rPr>
            </w:pPr>
          </w:p>
        </w:tc>
        <w:tc>
          <w:tcPr>
            <w:tcW w:w="1074" w:type="dxa"/>
          </w:tcPr>
          <w:p w:rsidR="00221F75" w:rsidRPr="007260C8" w:rsidRDefault="00221F75" w:rsidP="00A04646">
            <w:pPr>
              <w:jc w:val="both"/>
              <w:rPr>
                <w:rFonts w:ascii="Times New Roman" w:eastAsia="Times New Roman" w:hAnsi="Times New Roman" w:cs="Times New Roman"/>
                <w:color w:val="0070C0"/>
                <w:sz w:val="24"/>
              </w:rPr>
            </w:pPr>
          </w:p>
        </w:tc>
      </w:tr>
      <w:tr w:rsidR="00221F75" w:rsidRPr="007260C8" w:rsidTr="00D27CF8">
        <w:tc>
          <w:tcPr>
            <w:tcW w:w="816" w:type="dxa"/>
          </w:tcPr>
          <w:p w:rsidR="00221F75" w:rsidRPr="007260C8" w:rsidRDefault="00221F75" w:rsidP="0044576B">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Thomas et al.</w:t>
            </w:r>
          </w:p>
        </w:tc>
        <w:tc>
          <w:tcPr>
            <w:tcW w:w="710" w:type="dxa"/>
          </w:tcPr>
          <w:p w:rsidR="00221F75" w:rsidRPr="007260C8" w:rsidRDefault="00221F75"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98</w:t>
            </w:r>
          </w:p>
        </w:tc>
        <w:tc>
          <w:tcPr>
            <w:tcW w:w="850" w:type="dxa"/>
          </w:tcPr>
          <w:p w:rsidR="00221F75" w:rsidRPr="007260C8" w:rsidRDefault="00221F75"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62%</w:t>
            </w:r>
          </w:p>
        </w:tc>
        <w:tc>
          <w:tcPr>
            <w:tcW w:w="567" w:type="dxa"/>
          </w:tcPr>
          <w:p w:rsidR="00221F75" w:rsidRPr="007260C8" w:rsidRDefault="00221F75"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73,1+/-7,2(56-87)</w:t>
            </w:r>
          </w:p>
        </w:tc>
        <w:tc>
          <w:tcPr>
            <w:tcW w:w="1134" w:type="dxa"/>
          </w:tcPr>
          <w:p w:rsidR="00221F75" w:rsidRPr="007260C8" w:rsidRDefault="00221F75" w:rsidP="00A04646">
            <w:pPr>
              <w:jc w:val="both"/>
              <w:rPr>
                <w:rFonts w:ascii="Times New Roman" w:eastAsia="Times New Roman" w:hAnsi="Times New Roman" w:cs="Times New Roman"/>
                <w:color w:val="0070C0"/>
                <w:sz w:val="16"/>
                <w:szCs w:val="16"/>
              </w:rPr>
            </w:pPr>
          </w:p>
        </w:tc>
        <w:tc>
          <w:tcPr>
            <w:tcW w:w="709" w:type="dxa"/>
          </w:tcPr>
          <w:p w:rsidR="00221F75" w:rsidRPr="007260C8" w:rsidRDefault="00221F75"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100%</w:t>
            </w:r>
          </w:p>
        </w:tc>
        <w:tc>
          <w:tcPr>
            <w:tcW w:w="1462" w:type="dxa"/>
          </w:tcPr>
          <w:p w:rsidR="00221F75" w:rsidRPr="007260C8" w:rsidRDefault="00221F75" w:rsidP="00A04646">
            <w:pPr>
              <w:jc w:val="both"/>
              <w:rPr>
                <w:rFonts w:ascii="Times New Roman" w:eastAsia="Times New Roman" w:hAnsi="Times New Roman" w:cs="Times New Roman"/>
                <w:color w:val="0070C0"/>
                <w:sz w:val="16"/>
                <w:szCs w:val="16"/>
              </w:rPr>
            </w:pPr>
          </w:p>
        </w:tc>
        <w:tc>
          <w:tcPr>
            <w:tcW w:w="983" w:type="dxa"/>
          </w:tcPr>
          <w:p w:rsidR="00221F75" w:rsidRPr="007260C8" w:rsidRDefault="00221F75" w:rsidP="00A04646">
            <w:pPr>
              <w:jc w:val="both"/>
              <w:rPr>
                <w:rFonts w:ascii="Times New Roman" w:eastAsia="Times New Roman" w:hAnsi="Times New Roman" w:cs="Times New Roman"/>
                <w:color w:val="0070C0"/>
                <w:sz w:val="24"/>
              </w:rPr>
            </w:pPr>
          </w:p>
        </w:tc>
        <w:tc>
          <w:tcPr>
            <w:tcW w:w="983" w:type="dxa"/>
          </w:tcPr>
          <w:p w:rsidR="00221F75" w:rsidRPr="007260C8" w:rsidRDefault="00221F75" w:rsidP="00A04646">
            <w:pPr>
              <w:jc w:val="both"/>
              <w:rPr>
                <w:rFonts w:ascii="Times New Roman" w:eastAsia="Times New Roman" w:hAnsi="Times New Roman" w:cs="Times New Roman"/>
                <w:color w:val="0070C0"/>
                <w:sz w:val="24"/>
              </w:rPr>
            </w:pPr>
          </w:p>
        </w:tc>
        <w:tc>
          <w:tcPr>
            <w:tcW w:w="1074" w:type="dxa"/>
          </w:tcPr>
          <w:p w:rsidR="00221F75" w:rsidRPr="007260C8" w:rsidRDefault="00221F75" w:rsidP="00A04646">
            <w:pPr>
              <w:jc w:val="both"/>
              <w:rPr>
                <w:rFonts w:ascii="Times New Roman" w:eastAsia="Times New Roman" w:hAnsi="Times New Roman" w:cs="Times New Roman"/>
                <w:color w:val="0070C0"/>
                <w:sz w:val="24"/>
              </w:rPr>
            </w:pPr>
          </w:p>
        </w:tc>
      </w:tr>
      <w:tr w:rsidR="00221F75" w:rsidRPr="007260C8" w:rsidTr="00D27CF8">
        <w:tc>
          <w:tcPr>
            <w:tcW w:w="816" w:type="dxa"/>
          </w:tcPr>
          <w:p w:rsidR="00221F75" w:rsidRPr="007260C8" w:rsidRDefault="00221F75" w:rsidP="0044576B">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Vitaliano et al.</w:t>
            </w:r>
          </w:p>
        </w:tc>
        <w:tc>
          <w:tcPr>
            <w:tcW w:w="710" w:type="dxa"/>
          </w:tcPr>
          <w:p w:rsidR="00221F75" w:rsidRPr="007260C8" w:rsidRDefault="00221F75"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79</w:t>
            </w:r>
          </w:p>
        </w:tc>
        <w:tc>
          <w:tcPr>
            <w:tcW w:w="850" w:type="dxa"/>
          </w:tcPr>
          <w:p w:rsidR="00221F75" w:rsidRPr="007260C8" w:rsidRDefault="00221F75" w:rsidP="00A04646">
            <w:pPr>
              <w:jc w:val="both"/>
              <w:rPr>
                <w:rFonts w:ascii="Times New Roman" w:eastAsia="Times New Roman" w:hAnsi="Times New Roman" w:cs="Times New Roman"/>
                <w:color w:val="0070C0"/>
                <w:sz w:val="24"/>
              </w:rPr>
            </w:pPr>
          </w:p>
        </w:tc>
        <w:tc>
          <w:tcPr>
            <w:tcW w:w="567" w:type="dxa"/>
          </w:tcPr>
          <w:p w:rsidR="00221F75" w:rsidRPr="007260C8" w:rsidRDefault="00221F75"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67,2+/-7,4</w:t>
            </w:r>
          </w:p>
        </w:tc>
        <w:tc>
          <w:tcPr>
            <w:tcW w:w="1134" w:type="dxa"/>
          </w:tcPr>
          <w:p w:rsidR="00221F75" w:rsidRPr="007260C8" w:rsidRDefault="00221F75"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100% conjoints</w:t>
            </w:r>
          </w:p>
        </w:tc>
        <w:tc>
          <w:tcPr>
            <w:tcW w:w="709" w:type="dxa"/>
          </w:tcPr>
          <w:p w:rsidR="00221F75" w:rsidRPr="007260C8" w:rsidRDefault="00221F75"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100%</w:t>
            </w:r>
          </w:p>
        </w:tc>
        <w:tc>
          <w:tcPr>
            <w:tcW w:w="1462" w:type="dxa"/>
          </w:tcPr>
          <w:p w:rsidR="00221F75" w:rsidRPr="007260C8" w:rsidRDefault="00221F75" w:rsidP="00A04646">
            <w:pPr>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16"/>
                <w:szCs w:val="16"/>
              </w:rPr>
              <w:t>Beck Depression Inventory</w:t>
            </w:r>
          </w:p>
        </w:tc>
        <w:tc>
          <w:tcPr>
            <w:tcW w:w="983" w:type="dxa"/>
          </w:tcPr>
          <w:p w:rsidR="00221F75" w:rsidRPr="007260C8" w:rsidRDefault="00221F75"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Spielberg Anger Expression Scale</w:t>
            </w:r>
          </w:p>
        </w:tc>
        <w:tc>
          <w:tcPr>
            <w:tcW w:w="983" w:type="dxa"/>
          </w:tcPr>
          <w:p w:rsidR="00221F75" w:rsidRPr="007260C8" w:rsidRDefault="00221F75" w:rsidP="00A04646">
            <w:pPr>
              <w:jc w:val="both"/>
              <w:rPr>
                <w:rFonts w:ascii="Times New Roman" w:eastAsia="Times New Roman" w:hAnsi="Times New Roman" w:cs="Times New Roman"/>
                <w:color w:val="0070C0"/>
                <w:sz w:val="24"/>
              </w:rPr>
            </w:pPr>
          </w:p>
        </w:tc>
        <w:tc>
          <w:tcPr>
            <w:tcW w:w="1074" w:type="dxa"/>
          </w:tcPr>
          <w:p w:rsidR="00221F75" w:rsidRPr="007260C8" w:rsidRDefault="00221F75" w:rsidP="00A04646">
            <w:pPr>
              <w:jc w:val="both"/>
              <w:rPr>
                <w:rFonts w:ascii="Times New Roman" w:eastAsia="Times New Roman" w:hAnsi="Times New Roman" w:cs="Times New Roman"/>
                <w:color w:val="0070C0"/>
                <w:sz w:val="24"/>
              </w:rPr>
            </w:pPr>
          </w:p>
        </w:tc>
      </w:tr>
      <w:tr w:rsidR="00221F75" w:rsidRPr="00D22A21" w:rsidTr="00D27CF8">
        <w:tc>
          <w:tcPr>
            <w:tcW w:w="816" w:type="dxa"/>
          </w:tcPr>
          <w:p w:rsidR="00221F75" w:rsidRPr="007260C8" w:rsidRDefault="00221F75" w:rsidP="0044576B">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Wilcox et al.</w:t>
            </w:r>
          </w:p>
        </w:tc>
        <w:tc>
          <w:tcPr>
            <w:tcW w:w="710" w:type="dxa"/>
          </w:tcPr>
          <w:p w:rsidR="00221F75" w:rsidRPr="007260C8" w:rsidRDefault="00221F75"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90</w:t>
            </w:r>
          </w:p>
        </w:tc>
        <w:tc>
          <w:tcPr>
            <w:tcW w:w="850" w:type="dxa"/>
          </w:tcPr>
          <w:p w:rsidR="00221F75" w:rsidRPr="007260C8" w:rsidRDefault="00221F75"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100%</w:t>
            </w:r>
          </w:p>
        </w:tc>
        <w:tc>
          <w:tcPr>
            <w:tcW w:w="567" w:type="dxa"/>
          </w:tcPr>
          <w:p w:rsidR="00221F75" w:rsidRPr="007260C8" w:rsidRDefault="00221F75" w:rsidP="00A04646">
            <w:pPr>
              <w:jc w:val="both"/>
              <w:rPr>
                <w:rFonts w:ascii="Times New Roman" w:eastAsia="Times New Roman" w:hAnsi="Times New Roman" w:cs="Times New Roman"/>
                <w:color w:val="0070C0"/>
                <w:sz w:val="24"/>
              </w:rPr>
            </w:pPr>
          </w:p>
        </w:tc>
        <w:tc>
          <w:tcPr>
            <w:tcW w:w="1134" w:type="dxa"/>
          </w:tcPr>
          <w:p w:rsidR="00221F75" w:rsidRPr="007260C8" w:rsidRDefault="00221F75" w:rsidP="00A04646">
            <w:pPr>
              <w:jc w:val="both"/>
              <w:rPr>
                <w:rFonts w:ascii="Times New Roman" w:eastAsia="Times New Roman" w:hAnsi="Times New Roman" w:cs="Times New Roman"/>
                <w:color w:val="0070C0"/>
                <w:sz w:val="24"/>
              </w:rPr>
            </w:pPr>
          </w:p>
        </w:tc>
        <w:tc>
          <w:tcPr>
            <w:tcW w:w="709" w:type="dxa"/>
          </w:tcPr>
          <w:p w:rsidR="00221F75" w:rsidRPr="007260C8" w:rsidRDefault="00221F75" w:rsidP="00A04646">
            <w:pPr>
              <w:jc w:val="both"/>
              <w:rPr>
                <w:rFonts w:ascii="Times New Roman" w:eastAsia="Times New Roman" w:hAnsi="Times New Roman" w:cs="Times New Roman"/>
                <w:color w:val="0070C0"/>
                <w:sz w:val="24"/>
              </w:rPr>
            </w:pPr>
          </w:p>
        </w:tc>
        <w:tc>
          <w:tcPr>
            <w:tcW w:w="1462" w:type="dxa"/>
          </w:tcPr>
          <w:p w:rsidR="00221F75" w:rsidRPr="007260C8" w:rsidRDefault="00221F75" w:rsidP="00A04646">
            <w:pPr>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16"/>
                <w:szCs w:val="16"/>
              </w:rPr>
              <w:t>Beck Depression Inventory</w:t>
            </w:r>
          </w:p>
        </w:tc>
        <w:tc>
          <w:tcPr>
            <w:tcW w:w="983" w:type="dxa"/>
          </w:tcPr>
          <w:p w:rsidR="00221F75" w:rsidRPr="007260C8" w:rsidRDefault="00221F75" w:rsidP="00A04646">
            <w:pPr>
              <w:jc w:val="both"/>
              <w:rPr>
                <w:rFonts w:ascii="Times New Roman" w:eastAsia="Times New Roman" w:hAnsi="Times New Roman" w:cs="Times New Roman"/>
                <w:color w:val="0070C0"/>
                <w:sz w:val="24"/>
              </w:rPr>
            </w:pPr>
          </w:p>
        </w:tc>
        <w:tc>
          <w:tcPr>
            <w:tcW w:w="983" w:type="dxa"/>
          </w:tcPr>
          <w:p w:rsidR="00221F75" w:rsidRPr="007260C8" w:rsidRDefault="00221F75"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Taylor Manifest Anxiety Scale</w:t>
            </w:r>
          </w:p>
        </w:tc>
        <w:tc>
          <w:tcPr>
            <w:tcW w:w="1074" w:type="dxa"/>
          </w:tcPr>
          <w:p w:rsidR="00221F75" w:rsidRPr="007260C8" w:rsidRDefault="00221F75" w:rsidP="00A04646">
            <w:pPr>
              <w:jc w:val="both"/>
              <w:rPr>
                <w:rFonts w:ascii="Times New Roman" w:eastAsia="Times New Roman" w:hAnsi="Times New Roman" w:cs="Times New Roman"/>
                <w:color w:val="0070C0"/>
                <w:sz w:val="16"/>
                <w:szCs w:val="16"/>
                <w:lang w:val="en-US"/>
              </w:rPr>
            </w:pPr>
            <w:r w:rsidRPr="007260C8">
              <w:rPr>
                <w:rFonts w:ascii="Times New Roman" w:eastAsia="Times New Roman" w:hAnsi="Times New Roman" w:cs="Times New Roman"/>
                <w:color w:val="0070C0"/>
                <w:sz w:val="16"/>
                <w:szCs w:val="16"/>
                <w:lang w:val="en-US"/>
              </w:rPr>
              <w:t>Screen for Caregiver Burden (Vitaliano)</w:t>
            </w:r>
          </w:p>
        </w:tc>
      </w:tr>
      <w:tr w:rsidR="00221F75" w:rsidRPr="007260C8" w:rsidTr="00D27CF8">
        <w:tc>
          <w:tcPr>
            <w:tcW w:w="816" w:type="dxa"/>
          </w:tcPr>
          <w:p w:rsidR="00221F75" w:rsidRPr="007260C8" w:rsidRDefault="00221F75" w:rsidP="0044576B">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Williams et al.</w:t>
            </w:r>
          </w:p>
        </w:tc>
        <w:tc>
          <w:tcPr>
            <w:tcW w:w="710" w:type="dxa"/>
          </w:tcPr>
          <w:p w:rsidR="00221F75" w:rsidRPr="007260C8" w:rsidRDefault="00221F75"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116</w:t>
            </w:r>
          </w:p>
        </w:tc>
        <w:tc>
          <w:tcPr>
            <w:tcW w:w="850" w:type="dxa"/>
          </w:tcPr>
          <w:p w:rsidR="00221F75" w:rsidRPr="007260C8" w:rsidRDefault="00221F75" w:rsidP="00A04646">
            <w:pPr>
              <w:jc w:val="both"/>
              <w:rPr>
                <w:rFonts w:ascii="Times New Roman" w:eastAsia="Times New Roman" w:hAnsi="Times New Roman" w:cs="Times New Roman"/>
                <w:color w:val="0070C0"/>
                <w:sz w:val="16"/>
                <w:szCs w:val="16"/>
              </w:rPr>
            </w:pPr>
          </w:p>
        </w:tc>
        <w:tc>
          <w:tcPr>
            <w:tcW w:w="567" w:type="dxa"/>
          </w:tcPr>
          <w:p w:rsidR="00221F75" w:rsidRPr="007260C8" w:rsidRDefault="00221F75"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60,5+/-13,4</w:t>
            </w:r>
          </w:p>
        </w:tc>
        <w:tc>
          <w:tcPr>
            <w:tcW w:w="1134" w:type="dxa"/>
          </w:tcPr>
          <w:p w:rsidR="00221F75" w:rsidRPr="007260C8" w:rsidRDefault="00221F75"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47 conjoints</w:t>
            </w:r>
          </w:p>
          <w:p w:rsidR="00221F75" w:rsidRPr="007260C8" w:rsidRDefault="00221F75"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58 enfants</w:t>
            </w:r>
          </w:p>
          <w:p w:rsidR="00221F75" w:rsidRPr="007260C8" w:rsidRDefault="00221F75"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3 enfants par alliance</w:t>
            </w:r>
          </w:p>
          <w:p w:rsidR="00221F75" w:rsidRPr="007260C8" w:rsidRDefault="00221F75"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2 neveux</w:t>
            </w:r>
          </w:p>
          <w:p w:rsidR="00221F75" w:rsidRPr="007260C8" w:rsidRDefault="00703ED6"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2</w:t>
            </w:r>
            <w:r w:rsidR="00221F75" w:rsidRPr="007260C8">
              <w:rPr>
                <w:rFonts w:ascii="Times New Roman" w:eastAsia="Times New Roman" w:hAnsi="Times New Roman" w:cs="Times New Roman"/>
                <w:color w:val="0070C0"/>
                <w:sz w:val="16"/>
                <w:szCs w:val="16"/>
              </w:rPr>
              <w:t>petits</w:t>
            </w:r>
            <w:r w:rsidRPr="007260C8">
              <w:rPr>
                <w:rFonts w:ascii="Times New Roman" w:eastAsia="Times New Roman" w:hAnsi="Times New Roman" w:cs="Times New Roman"/>
                <w:color w:val="0070C0"/>
                <w:sz w:val="16"/>
                <w:szCs w:val="16"/>
              </w:rPr>
              <w:t>-</w:t>
            </w:r>
            <w:r w:rsidR="00221F75" w:rsidRPr="007260C8">
              <w:rPr>
                <w:rFonts w:ascii="Times New Roman" w:eastAsia="Times New Roman" w:hAnsi="Times New Roman" w:cs="Times New Roman"/>
                <w:color w:val="0070C0"/>
                <w:sz w:val="16"/>
                <w:szCs w:val="16"/>
              </w:rPr>
              <w:t xml:space="preserve"> enfants</w:t>
            </w:r>
          </w:p>
          <w:p w:rsidR="00221F75" w:rsidRPr="007260C8" w:rsidRDefault="00221F75"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1 filleul</w:t>
            </w:r>
          </w:p>
          <w:p w:rsidR="00221F75" w:rsidRPr="007260C8" w:rsidRDefault="00221F75"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3 autres</w:t>
            </w:r>
          </w:p>
        </w:tc>
        <w:tc>
          <w:tcPr>
            <w:tcW w:w="709" w:type="dxa"/>
          </w:tcPr>
          <w:p w:rsidR="00221F75" w:rsidRPr="007260C8" w:rsidRDefault="00221F75" w:rsidP="00A04646">
            <w:pPr>
              <w:jc w:val="both"/>
              <w:rPr>
                <w:rFonts w:ascii="Times New Roman" w:eastAsia="Times New Roman" w:hAnsi="Times New Roman" w:cs="Times New Roman"/>
                <w:color w:val="0070C0"/>
                <w:sz w:val="16"/>
                <w:szCs w:val="16"/>
              </w:rPr>
            </w:pPr>
          </w:p>
        </w:tc>
        <w:tc>
          <w:tcPr>
            <w:tcW w:w="1462" w:type="dxa"/>
          </w:tcPr>
          <w:p w:rsidR="00221F75" w:rsidRPr="007260C8" w:rsidRDefault="00221F75"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CES-D</w:t>
            </w:r>
          </w:p>
        </w:tc>
        <w:tc>
          <w:tcPr>
            <w:tcW w:w="983" w:type="dxa"/>
          </w:tcPr>
          <w:p w:rsidR="00221F75" w:rsidRPr="007260C8" w:rsidRDefault="00221F75" w:rsidP="00A04646">
            <w:pPr>
              <w:jc w:val="both"/>
              <w:rPr>
                <w:rFonts w:ascii="Times New Roman" w:eastAsia="Times New Roman" w:hAnsi="Times New Roman" w:cs="Times New Roman"/>
                <w:color w:val="0070C0"/>
                <w:sz w:val="24"/>
              </w:rPr>
            </w:pPr>
          </w:p>
        </w:tc>
        <w:tc>
          <w:tcPr>
            <w:tcW w:w="983" w:type="dxa"/>
          </w:tcPr>
          <w:p w:rsidR="00221F75" w:rsidRPr="007260C8" w:rsidRDefault="00221F75" w:rsidP="00A04646">
            <w:pPr>
              <w:jc w:val="both"/>
              <w:rPr>
                <w:rFonts w:ascii="Times New Roman" w:eastAsia="Times New Roman" w:hAnsi="Times New Roman" w:cs="Times New Roman"/>
                <w:color w:val="0070C0"/>
                <w:sz w:val="24"/>
              </w:rPr>
            </w:pPr>
          </w:p>
        </w:tc>
        <w:tc>
          <w:tcPr>
            <w:tcW w:w="1074" w:type="dxa"/>
          </w:tcPr>
          <w:p w:rsidR="00221F75" w:rsidRPr="007260C8" w:rsidRDefault="00221F75" w:rsidP="00A04646">
            <w:pPr>
              <w:jc w:val="both"/>
              <w:rPr>
                <w:rFonts w:ascii="Times New Roman" w:eastAsia="Times New Roman" w:hAnsi="Times New Roman" w:cs="Times New Roman"/>
                <w:color w:val="0070C0"/>
                <w:sz w:val="24"/>
              </w:rPr>
            </w:pPr>
          </w:p>
        </w:tc>
      </w:tr>
      <w:tr w:rsidR="00221F75" w:rsidRPr="007260C8" w:rsidTr="00D27CF8">
        <w:tc>
          <w:tcPr>
            <w:tcW w:w="816" w:type="dxa"/>
          </w:tcPr>
          <w:p w:rsidR="00221F75" w:rsidRPr="007260C8" w:rsidRDefault="00221F75" w:rsidP="0044576B">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Zarit et Stephen et al.</w:t>
            </w:r>
          </w:p>
        </w:tc>
        <w:tc>
          <w:tcPr>
            <w:tcW w:w="710" w:type="dxa"/>
          </w:tcPr>
          <w:p w:rsidR="00221F75" w:rsidRPr="007260C8" w:rsidRDefault="00221F75" w:rsidP="00A04646">
            <w:pPr>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16"/>
                <w:szCs w:val="16"/>
              </w:rPr>
              <w:t>324</w:t>
            </w:r>
          </w:p>
        </w:tc>
        <w:tc>
          <w:tcPr>
            <w:tcW w:w="850" w:type="dxa"/>
          </w:tcPr>
          <w:p w:rsidR="00221F75" w:rsidRPr="007260C8" w:rsidRDefault="00221F75" w:rsidP="00A04646">
            <w:pPr>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16"/>
                <w:szCs w:val="16"/>
              </w:rPr>
              <w:t>80,6%</w:t>
            </w:r>
          </w:p>
        </w:tc>
        <w:tc>
          <w:tcPr>
            <w:tcW w:w="567" w:type="dxa"/>
          </w:tcPr>
          <w:p w:rsidR="00221F75" w:rsidRPr="007260C8" w:rsidRDefault="00221F75" w:rsidP="00A04646">
            <w:pPr>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16"/>
                <w:szCs w:val="16"/>
              </w:rPr>
              <w:t>60,1+/-13,7(23-84)</w:t>
            </w:r>
          </w:p>
        </w:tc>
        <w:tc>
          <w:tcPr>
            <w:tcW w:w="1134" w:type="dxa"/>
          </w:tcPr>
          <w:p w:rsidR="00221F75" w:rsidRPr="007260C8" w:rsidRDefault="00221F75"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43,8% conjoint</w:t>
            </w:r>
            <w:r w:rsidR="00703ED6" w:rsidRPr="007260C8">
              <w:rPr>
                <w:rFonts w:ascii="Times New Roman" w:eastAsia="Times New Roman" w:hAnsi="Times New Roman" w:cs="Times New Roman"/>
                <w:color w:val="0070C0"/>
                <w:sz w:val="16"/>
                <w:szCs w:val="16"/>
              </w:rPr>
              <w:t>s</w:t>
            </w:r>
          </w:p>
          <w:p w:rsidR="00221F75" w:rsidRPr="007260C8" w:rsidRDefault="00221F75"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42,3% enfant</w:t>
            </w:r>
            <w:r w:rsidR="00703ED6" w:rsidRPr="007260C8">
              <w:rPr>
                <w:rFonts w:ascii="Times New Roman" w:eastAsia="Times New Roman" w:hAnsi="Times New Roman" w:cs="Times New Roman"/>
                <w:color w:val="0070C0"/>
                <w:sz w:val="16"/>
                <w:szCs w:val="16"/>
              </w:rPr>
              <w:t>s</w:t>
            </w:r>
          </w:p>
          <w:p w:rsidR="00221F75" w:rsidRPr="007260C8" w:rsidRDefault="00221F75"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 xml:space="preserve">13,9% </w:t>
            </w:r>
            <w:r w:rsidR="00703ED6" w:rsidRPr="007260C8">
              <w:rPr>
                <w:rFonts w:ascii="Times New Roman" w:eastAsia="Times New Roman" w:hAnsi="Times New Roman" w:cs="Times New Roman"/>
                <w:color w:val="0070C0"/>
                <w:sz w:val="16"/>
                <w:szCs w:val="16"/>
              </w:rPr>
              <w:t>autres</w:t>
            </w:r>
          </w:p>
        </w:tc>
        <w:tc>
          <w:tcPr>
            <w:tcW w:w="709" w:type="dxa"/>
          </w:tcPr>
          <w:p w:rsidR="00221F75" w:rsidRPr="007260C8" w:rsidRDefault="00221F75" w:rsidP="00A04646">
            <w:pPr>
              <w:jc w:val="both"/>
              <w:rPr>
                <w:rFonts w:ascii="Times New Roman" w:eastAsia="Times New Roman" w:hAnsi="Times New Roman" w:cs="Times New Roman"/>
                <w:color w:val="0070C0"/>
                <w:sz w:val="24"/>
              </w:rPr>
            </w:pPr>
          </w:p>
        </w:tc>
        <w:tc>
          <w:tcPr>
            <w:tcW w:w="1462" w:type="dxa"/>
          </w:tcPr>
          <w:p w:rsidR="00221F75" w:rsidRPr="007260C8" w:rsidRDefault="00221F75" w:rsidP="00A04646">
            <w:pPr>
              <w:jc w:val="both"/>
              <w:rPr>
                <w:rFonts w:ascii="Times New Roman" w:eastAsia="Times New Roman" w:hAnsi="Times New Roman" w:cs="Times New Roman"/>
                <w:color w:val="0070C0"/>
                <w:sz w:val="16"/>
                <w:szCs w:val="16"/>
              </w:rPr>
            </w:pPr>
            <w:r w:rsidRPr="007260C8">
              <w:rPr>
                <w:rFonts w:ascii="Times New Roman" w:eastAsia="Times New Roman" w:hAnsi="Times New Roman" w:cs="Times New Roman"/>
                <w:color w:val="0070C0"/>
                <w:sz w:val="16"/>
                <w:szCs w:val="16"/>
              </w:rPr>
              <w:t>CES-D</w:t>
            </w:r>
          </w:p>
        </w:tc>
        <w:tc>
          <w:tcPr>
            <w:tcW w:w="983" w:type="dxa"/>
          </w:tcPr>
          <w:p w:rsidR="00221F75" w:rsidRPr="007260C8" w:rsidRDefault="00221F75" w:rsidP="00A04646">
            <w:pPr>
              <w:jc w:val="both"/>
              <w:rPr>
                <w:rFonts w:ascii="Times New Roman" w:eastAsia="Times New Roman" w:hAnsi="Times New Roman" w:cs="Times New Roman"/>
                <w:color w:val="0070C0"/>
                <w:sz w:val="16"/>
                <w:szCs w:val="16"/>
                <w:lang w:val="en-US"/>
              </w:rPr>
            </w:pPr>
            <w:r w:rsidRPr="007260C8">
              <w:rPr>
                <w:rFonts w:ascii="Times New Roman" w:eastAsia="Times New Roman" w:hAnsi="Times New Roman" w:cs="Times New Roman"/>
                <w:color w:val="0070C0"/>
                <w:sz w:val="16"/>
                <w:szCs w:val="16"/>
                <w:lang w:val="en-US"/>
              </w:rPr>
              <w:t>Brief Sym</w:t>
            </w:r>
            <w:r w:rsidR="00703ED6" w:rsidRPr="007260C8">
              <w:rPr>
                <w:rFonts w:ascii="Times New Roman" w:eastAsia="Times New Roman" w:hAnsi="Times New Roman" w:cs="Times New Roman"/>
                <w:color w:val="0070C0"/>
                <w:sz w:val="16"/>
                <w:szCs w:val="16"/>
                <w:lang w:val="en-US"/>
              </w:rPr>
              <w:t>p</w:t>
            </w:r>
            <w:r w:rsidRPr="007260C8">
              <w:rPr>
                <w:rFonts w:ascii="Times New Roman" w:eastAsia="Times New Roman" w:hAnsi="Times New Roman" w:cs="Times New Roman"/>
                <w:color w:val="0070C0"/>
                <w:sz w:val="16"/>
                <w:szCs w:val="16"/>
                <w:lang w:val="en-US"/>
              </w:rPr>
              <w:t>tom Inventory</w:t>
            </w:r>
            <w:r w:rsidR="00703ED6" w:rsidRPr="007260C8">
              <w:rPr>
                <w:rFonts w:ascii="Times New Roman" w:eastAsia="Times New Roman" w:hAnsi="Times New Roman" w:cs="Times New Roman"/>
                <w:color w:val="0070C0"/>
                <w:sz w:val="16"/>
                <w:szCs w:val="16"/>
                <w:lang w:val="en-US"/>
              </w:rPr>
              <w:t xml:space="preserve"> </w:t>
            </w:r>
            <w:r w:rsidRPr="007260C8">
              <w:rPr>
                <w:rFonts w:ascii="Times New Roman" w:eastAsia="Times New Roman" w:hAnsi="Times New Roman" w:cs="Times New Roman"/>
                <w:color w:val="0070C0"/>
                <w:sz w:val="16"/>
                <w:szCs w:val="16"/>
                <w:lang w:val="en-US"/>
              </w:rPr>
              <w:t>+</w:t>
            </w:r>
          </w:p>
          <w:p w:rsidR="00221F75" w:rsidRPr="007260C8" w:rsidRDefault="00221F75" w:rsidP="00A04646">
            <w:pPr>
              <w:jc w:val="both"/>
              <w:rPr>
                <w:rFonts w:ascii="Times New Roman" w:eastAsia="Times New Roman" w:hAnsi="Times New Roman" w:cs="Times New Roman"/>
                <w:color w:val="0070C0"/>
                <w:sz w:val="16"/>
                <w:szCs w:val="16"/>
                <w:lang w:val="en-US"/>
              </w:rPr>
            </w:pPr>
            <w:r w:rsidRPr="007260C8">
              <w:rPr>
                <w:rFonts w:ascii="Times New Roman" w:eastAsia="Times New Roman" w:hAnsi="Times New Roman" w:cs="Times New Roman"/>
                <w:color w:val="0070C0"/>
                <w:sz w:val="16"/>
                <w:szCs w:val="16"/>
                <w:lang w:val="en-US"/>
              </w:rPr>
              <w:t>Pearlin et al. 1990</w:t>
            </w:r>
          </w:p>
        </w:tc>
        <w:tc>
          <w:tcPr>
            <w:tcW w:w="983" w:type="dxa"/>
          </w:tcPr>
          <w:p w:rsidR="00221F75" w:rsidRPr="007260C8" w:rsidRDefault="00221F75" w:rsidP="00A04646">
            <w:pPr>
              <w:jc w:val="both"/>
              <w:rPr>
                <w:rFonts w:ascii="Times New Roman" w:eastAsia="Times New Roman" w:hAnsi="Times New Roman" w:cs="Times New Roman"/>
                <w:color w:val="0070C0"/>
                <w:sz w:val="24"/>
                <w:lang w:val="en-US"/>
              </w:rPr>
            </w:pPr>
          </w:p>
        </w:tc>
        <w:tc>
          <w:tcPr>
            <w:tcW w:w="1074" w:type="dxa"/>
          </w:tcPr>
          <w:p w:rsidR="00221F75" w:rsidRPr="007260C8" w:rsidRDefault="00221F75" w:rsidP="00A04646">
            <w:pPr>
              <w:jc w:val="both"/>
              <w:rPr>
                <w:rFonts w:ascii="Times New Roman" w:eastAsia="Times New Roman" w:hAnsi="Times New Roman" w:cs="Times New Roman"/>
                <w:color w:val="0070C0"/>
                <w:sz w:val="16"/>
                <w:szCs w:val="16"/>
                <w:lang w:val="en-US"/>
              </w:rPr>
            </w:pPr>
            <w:r w:rsidRPr="007260C8">
              <w:rPr>
                <w:rFonts w:ascii="Times New Roman" w:eastAsia="Times New Roman" w:hAnsi="Times New Roman" w:cs="Times New Roman"/>
                <w:color w:val="0070C0"/>
                <w:sz w:val="16"/>
                <w:szCs w:val="16"/>
                <w:lang w:val="en-US"/>
              </w:rPr>
              <w:t>Pearlin et al. 1990</w:t>
            </w:r>
          </w:p>
        </w:tc>
      </w:tr>
    </w:tbl>
    <w:p w:rsidR="00E54033" w:rsidRPr="007260C8" w:rsidRDefault="00E54033" w:rsidP="000743FA">
      <w:pPr>
        <w:spacing w:after="0" w:line="240" w:lineRule="auto"/>
        <w:ind w:left="1416" w:firstLine="708"/>
        <w:jc w:val="both"/>
        <w:rPr>
          <w:rFonts w:ascii="Times New Roman" w:eastAsia="Times New Roman" w:hAnsi="Times New Roman" w:cs="Times New Roman"/>
          <w:b/>
          <w:color w:val="0070C0"/>
          <w:sz w:val="32"/>
          <w:szCs w:val="32"/>
        </w:rPr>
      </w:pPr>
    </w:p>
    <w:p w:rsidR="008D1096" w:rsidRPr="007260C8" w:rsidRDefault="00E54033" w:rsidP="00B7642A">
      <w:pPr>
        <w:spacing w:after="0" w:line="240" w:lineRule="auto"/>
        <w:ind w:left="1416" w:firstLine="708"/>
        <w:jc w:val="both"/>
        <w:rPr>
          <w:rFonts w:ascii="Times New Roman" w:eastAsia="Times New Roman" w:hAnsi="Times New Roman" w:cs="Times New Roman"/>
          <w:b/>
          <w:color w:val="0070C0"/>
          <w:sz w:val="32"/>
          <w:szCs w:val="32"/>
        </w:rPr>
      </w:pPr>
      <w:r w:rsidRPr="007260C8">
        <w:rPr>
          <w:rFonts w:ascii="Times New Roman" w:eastAsia="Times New Roman" w:hAnsi="Times New Roman" w:cs="Times New Roman"/>
          <w:b/>
          <w:color w:val="0070C0"/>
          <w:sz w:val="32"/>
          <w:szCs w:val="32"/>
        </w:rPr>
        <w:tab/>
      </w:r>
    </w:p>
    <w:p w:rsidR="0055247A" w:rsidRDefault="0055247A" w:rsidP="00B7642A">
      <w:pPr>
        <w:spacing w:after="0" w:line="240" w:lineRule="auto"/>
        <w:ind w:left="1416" w:firstLine="708"/>
        <w:jc w:val="both"/>
        <w:rPr>
          <w:rFonts w:ascii="Times New Roman" w:eastAsia="Times New Roman" w:hAnsi="Times New Roman" w:cs="Times New Roman"/>
          <w:b/>
          <w:color w:val="0070C0"/>
          <w:sz w:val="32"/>
          <w:szCs w:val="32"/>
        </w:rPr>
      </w:pPr>
    </w:p>
    <w:p w:rsidR="00B7642A" w:rsidRPr="007260C8" w:rsidRDefault="008D1096" w:rsidP="00B7642A">
      <w:pPr>
        <w:spacing w:after="0" w:line="240" w:lineRule="auto"/>
        <w:ind w:left="1416" w:firstLine="708"/>
        <w:jc w:val="both"/>
        <w:rPr>
          <w:rFonts w:ascii="Times New Roman" w:eastAsia="Times New Roman" w:hAnsi="Times New Roman" w:cs="Times New Roman"/>
          <w:b/>
          <w:color w:val="0070C0"/>
          <w:sz w:val="36"/>
          <w:szCs w:val="36"/>
          <w:u w:val="single"/>
        </w:rPr>
      </w:pPr>
      <w:r w:rsidRPr="007260C8">
        <w:rPr>
          <w:rFonts w:ascii="Times New Roman" w:eastAsia="Times New Roman" w:hAnsi="Times New Roman" w:cs="Times New Roman"/>
          <w:b/>
          <w:color w:val="0070C0"/>
          <w:sz w:val="32"/>
          <w:szCs w:val="32"/>
        </w:rPr>
        <w:t xml:space="preserve">     </w:t>
      </w:r>
      <w:r w:rsidR="00B7642A" w:rsidRPr="007260C8">
        <w:rPr>
          <w:rFonts w:ascii="Times New Roman" w:eastAsia="Times New Roman" w:hAnsi="Times New Roman" w:cs="Times New Roman"/>
          <w:b/>
          <w:color w:val="0070C0"/>
          <w:sz w:val="36"/>
          <w:szCs w:val="36"/>
          <w:u w:val="single"/>
        </w:rPr>
        <w:t>V. CONCLUSION</w:t>
      </w:r>
    </w:p>
    <w:p w:rsidR="00B7642A" w:rsidRPr="007260C8" w:rsidRDefault="00B7642A" w:rsidP="00B7642A">
      <w:pPr>
        <w:spacing w:after="0" w:line="240" w:lineRule="auto"/>
        <w:ind w:left="1416" w:firstLine="708"/>
        <w:jc w:val="both"/>
        <w:rPr>
          <w:rFonts w:ascii="Times New Roman" w:eastAsia="Times New Roman" w:hAnsi="Times New Roman" w:cs="Times New Roman"/>
          <w:b/>
          <w:color w:val="0070C0"/>
          <w:sz w:val="32"/>
          <w:szCs w:val="32"/>
          <w:u w:val="single"/>
        </w:rPr>
      </w:pPr>
    </w:p>
    <w:p w:rsidR="00B7642A" w:rsidRDefault="00B7642A" w:rsidP="00B7642A">
      <w:pPr>
        <w:spacing w:after="0" w:line="240" w:lineRule="auto"/>
        <w:ind w:left="1416" w:firstLine="708"/>
        <w:jc w:val="both"/>
        <w:rPr>
          <w:rFonts w:ascii="Times New Roman" w:eastAsia="Times New Roman" w:hAnsi="Times New Roman" w:cs="Times New Roman"/>
          <w:b/>
          <w:color w:val="0070C0"/>
          <w:sz w:val="32"/>
          <w:szCs w:val="32"/>
          <w:u w:val="single"/>
        </w:rPr>
      </w:pPr>
    </w:p>
    <w:p w:rsidR="0055247A" w:rsidRPr="007260C8" w:rsidRDefault="0055247A" w:rsidP="00B7642A">
      <w:pPr>
        <w:spacing w:after="0" w:line="240" w:lineRule="auto"/>
        <w:ind w:left="1416" w:firstLine="708"/>
        <w:jc w:val="both"/>
        <w:rPr>
          <w:rFonts w:ascii="Times New Roman" w:eastAsia="Times New Roman" w:hAnsi="Times New Roman" w:cs="Times New Roman"/>
          <w:b/>
          <w:color w:val="0070C0"/>
          <w:sz w:val="32"/>
          <w:szCs w:val="32"/>
          <w:u w:val="single"/>
        </w:rPr>
      </w:pPr>
    </w:p>
    <w:p w:rsidR="00741E54" w:rsidRDefault="00E219CB" w:rsidP="000743FA">
      <w:pPr>
        <w:spacing w:after="0" w:line="240" w:lineRule="auto"/>
        <w:jc w:val="both"/>
        <w:rPr>
          <w:rFonts w:ascii="Times New Roman" w:eastAsia="Times New Roman" w:hAnsi="Times New Roman" w:cs="Times New Roman"/>
          <w:color w:val="0070C0"/>
          <w:sz w:val="24"/>
          <w:szCs w:val="24"/>
        </w:rPr>
      </w:pPr>
      <w:r w:rsidRPr="007260C8">
        <w:rPr>
          <w:rFonts w:ascii="Times New Roman" w:eastAsia="Times New Roman" w:hAnsi="Times New Roman" w:cs="Times New Roman"/>
          <w:color w:val="0070C0"/>
          <w:sz w:val="24"/>
          <w:szCs w:val="24"/>
        </w:rPr>
        <w:t xml:space="preserve">Ce travail regroupe 316 aidants. 24% sont associés à une prise en charge </w:t>
      </w:r>
      <w:r w:rsidR="001217D2" w:rsidRPr="007260C8">
        <w:rPr>
          <w:rFonts w:ascii="Times New Roman" w:eastAsia="Times New Roman" w:hAnsi="Times New Roman" w:cs="Times New Roman"/>
          <w:color w:val="0070C0"/>
          <w:sz w:val="24"/>
          <w:szCs w:val="24"/>
        </w:rPr>
        <w:t xml:space="preserve">du patient </w:t>
      </w:r>
      <w:r w:rsidRPr="007260C8">
        <w:rPr>
          <w:rFonts w:ascii="Times New Roman" w:eastAsia="Times New Roman" w:hAnsi="Times New Roman" w:cs="Times New Roman"/>
          <w:color w:val="0070C0"/>
          <w:sz w:val="24"/>
          <w:szCs w:val="24"/>
        </w:rPr>
        <w:t>jugée inadaptée</w:t>
      </w:r>
      <w:r w:rsidR="008C7E06" w:rsidRPr="007260C8">
        <w:rPr>
          <w:rFonts w:ascii="Times New Roman" w:eastAsia="Times New Roman" w:hAnsi="Times New Roman" w:cs="Times New Roman"/>
          <w:color w:val="0070C0"/>
          <w:sz w:val="24"/>
          <w:szCs w:val="24"/>
        </w:rPr>
        <w:t xml:space="preserve">, </w:t>
      </w:r>
      <w:r w:rsidRPr="007260C8">
        <w:rPr>
          <w:rFonts w:ascii="Times New Roman" w:eastAsia="Times New Roman" w:hAnsi="Times New Roman" w:cs="Times New Roman"/>
          <w:color w:val="0070C0"/>
          <w:sz w:val="24"/>
          <w:szCs w:val="24"/>
        </w:rPr>
        <w:t>soit parce que les aidants sont souffrants, se substitu</w:t>
      </w:r>
      <w:r w:rsidR="008C7E06" w:rsidRPr="007260C8">
        <w:rPr>
          <w:rFonts w:ascii="Times New Roman" w:eastAsia="Times New Roman" w:hAnsi="Times New Roman" w:cs="Times New Roman"/>
          <w:color w:val="0070C0"/>
          <w:sz w:val="24"/>
          <w:szCs w:val="24"/>
        </w:rPr>
        <w:t>en</w:t>
      </w:r>
      <w:r w:rsidRPr="007260C8">
        <w:rPr>
          <w:rFonts w:ascii="Times New Roman" w:eastAsia="Times New Roman" w:hAnsi="Times New Roman" w:cs="Times New Roman"/>
          <w:color w:val="0070C0"/>
          <w:sz w:val="24"/>
          <w:szCs w:val="24"/>
        </w:rPr>
        <w:t>t à la personne aidée, présent</w:t>
      </w:r>
      <w:r w:rsidR="008C7E06" w:rsidRPr="007260C8">
        <w:rPr>
          <w:rFonts w:ascii="Times New Roman" w:eastAsia="Times New Roman" w:hAnsi="Times New Roman" w:cs="Times New Roman"/>
          <w:color w:val="0070C0"/>
          <w:sz w:val="24"/>
          <w:szCs w:val="24"/>
        </w:rPr>
        <w:t>ent une douleur morale anticip</w:t>
      </w:r>
      <w:r w:rsidR="00766917" w:rsidRPr="007260C8">
        <w:rPr>
          <w:rFonts w:ascii="Times New Roman" w:eastAsia="Times New Roman" w:hAnsi="Times New Roman" w:cs="Times New Roman"/>
          <w:color w:val="0070C0"/>
          <w:sz w:val="24"/>
          <w:szCs w:val="24"/>
        </w:rPr>
        <w:t>ative expliquant leur hostilité</w:t>
      </w:r>
      <w:r w:rsidR="00223853">
        <w:rPr>
          <w:rFonts w:ascii="Times New Roman" w:eastAsia="Times New Roman" w:hAnsi="Times New Roman" w:cs="Times New Roman"/>
          <w:color w:val="0070C0"/>
          <w:sz w:val="24"/>
          <w:szCs w:val="24"/>
        </w:rPr>
        <w:t>,</w:t>
      </w:r>
      <w:r w:rsidR="00766917" w:rsidRPr="007260C8">
        <w:rPr>
          <w:rFonts w:ascii="Times New Roman" w:eastAsia="Times New Roman" w:hAnsi="Times New Roman" w:cs="Times New Roman"/>
          <w:color w:val="0070C0"/>
          <w:sz w:val="24"/>
          <w:szCs w:val="24"/>
        </w:rPr>
        <w:t xml:space="preserve"> ou</w:t>
      </w:r>
      <w:r w:rsidRPr="007260C8">
        <w:rPr>
          <w:rFonts w:ascii="Times New Roman" w:eastAsia="Times New Roman" w:hAnsi="Times New Roman" w:cs="Times New Roman"/>
          <w:color w:val="0070C0"/>
          <w:sz w:val="24"/>
          <w:szCs w:val="24"/>
        </w:rPr>
        <w:t xml:space="preserve"> so</w:t>
      </w:r>
      <w:r w:rsidR="008C7E06" w:rsidRPr="007260C8">
        <w:rPr>
          <w:rFonts w:ascii="Times New Roman" w:eastAsia="Times New Roman" w:hAnsi="Times New Roman" w:cs="Times New Roman"/>
          <w:color w:val="0070C0"/>
          <w:sz w:val="24"/>
          <w:szCs w:val="24"/>
        </w:rPr>
        <w:t>nt réticents à l'aide pour tenter de préserver le plus longtemps possible l'identité du pare</w:t>
      </w:r>
      <w:r w:rsidR="00766917" w:rsidRPr="007260C8">
        <w:rPr>
          <w:rFonts w:ascii="Times New Roman" w:eastAsia="Times New Roman" w:hAnsi="Times New Roman" w:cs="Times New Roman"/>
          <w:color w:val="0070C0"/>
          <w:sz w:val="24"/>
          <w:szCs w:val="24"/>
        </w:rPr>
        <w:t>nt dément. Ces prises en charge</w:t>
      </w:r>
      <w:r w:rsidRPr="007260C8">
        <w:rPr>
          <w:rFonts w:ascii="Times New Roman" w:eastAsia="Times New Roman" w:hAnsi="Times New Roman" w:cs="Times New Roman"/>
          <w:color w:val="0070C0"/>
          <w:sz w:val="24"/>
          <w:szCs w:val="24"/>
        </w:rPr>
        <w:t xml:space="preserve"> inadaptées peuve</w:t>
      </w:r>
      <w:r w:rsidR="008C7E06" w:rsidRPr="007260C8">
        <w:rPr>
          <w:rFonts w:ascii="Times New Roman" w:eastAsia="Times New Roman" w:hAnsi="Times New Roman" w:cs="Times New Roman"/>
          <w:color w:val="0070C0"/>
          <w:sz w:val="24"/>
          <w:szCs w:val="24"/>
        </w:rPr>
        <w:t>nt également être le fait d'un rejet</w:t>
      </w:r>
      <w:r w:rsidR="00A6178A" w:rsidRPr="007260C8">
        <w:rPr>
          <w:rFonts w:ascii="Times New Roman" w:eastAsia="Times New Roman" w:hAnsi="Times New Roman" w:cs="Times New Roman"/>
          <w:color w:val="0070C0"/>
          <w:sz w:val="24"/>
          <w:szCs w:val="24"/>
        </w:rPr>
        <w:t xml:space="preserve"> devant une incontinence, un handicap physique ou psychique, </w:t>
      </w:r>
      <w:r w:rsidR="00B7642A" w:rsidRPr="007260C8">
        <w:rPr>
          <w:rFonts w:ascii="Times New Roman" w:eastAsia="Times New Roman" w:hAnsi="Times New Roman" w:cs="Times New Roman"/>
          <w:color w:val="0070C0"/>
          <w:sz w:val="24"/>
          <w:szCs w:val="24"/>
        </w:rPr>
        <w:t>de</w:t>
      </w:r>
      <w:r w:rsidRPr="007260C8">
        <w:rPr>
          <w:rFonts w:ascii="Times New Roman" w:eastAsia="Times New Roman" w:hAnsi="Times New Roman" w:cs="Times New Roman"/>
          <w:color w:val="0070C0"/>
          <w:sz w:val="24"/>
          <w:szCs w:val="24"/>
        </w:rPr>
        <w:t>s</w:t>
      </w:r>
      <w:r w:rsidR="00A118C7" w:rsidRPr="007260C8">
        <w:rPr>
          <w:rFonts w:ascii="Times New Roman" w:eastAsia="Times New Roman" w:hAnsi="Times New Roman" w:cs="Times New Roman"/>
          <w:color w:val="0070C0"/>
          <w:sz w:val="24"/>
          <w:szCs w:val="24"/>
        </w:rPr>
        <w:t xml:space="preserve"> troubles du comportement</w:t>
      </w:r>
      <w:r w:rsidR="00A6178A" w:rsidRPr="007260C8">
        <w:rPr>
          <w:rFonts w:ascii="Times New Roman" w:eastAsia="Times New Roman" w:hAnsi="Times New Roman" w:cs="Times New Roman"/>
          <w:color w:val="0070C0"/>
          <w:sz w:val="24"/>
          <w:szCs w:val="24"/>
        </w:rPr>
        <w:t>. L'autorité psychologique antérieure du patient pour</w:t>
      </w:r>
      <w:r w:rsidRPr="007260C8">
        <w:rPr>
          <w:rFonts w:ascii="Times New Roman" w:eastAsia="Times New Roman" w:hAnsi="Times New Roman" w:cs="Times New Roman"/>
          <w:color w:val="0070C0"/>
          <w:sz w:val="24"/>
          <w:szCs w:val="24"/>
        </w:rPr>
        <w:t>rait</w:t>
      </w:r>
      <w:r w:rsidR="00997A4E" w:rsidRPr="007260C8">
        <w:rPr>
          <w:rFonts w:ascii="Times New Roman" w:eastAsia="Times New Roman" w:hAnsi="Times New Roman" w:cs="Times New Roman"/>
          <w:color w:val="0070C0"/>
          <w:sz w:val="24"/>
          <w:szCs w:val="24"/>
        </w:rPr>
        <w:t xml:space="preserve"> également participer à la </w:t>
      </w:r>
      <w:r w:rsidR="00A6178A" w:rsidRPr="007260C8">
        <w:rPr>
          <w:rFonts w:ascii="Times New Roman" w:eastAsia="Times New Roman" w:hAnsi="Times New Roman" w:cs="Times New Roman"/>
          <w:color w:val="0070C0"/>
          <w:sz w:val="24"/>
          <w:szCs w:val="24"/>
        </w:rPr>
        <w:t>difficulté d'agir de l'aidant, sans compter les règlements de compte d'anciens conflits</w:t>
      </w:r>
      <w:r w:rsidR="00B7642A" w:rsidRPr="007260C8">
        <w:rPr>
          <w:rFonts w:ascii="Times New Roman" w:eastAsia="Times New Roman" w:hAnsi="Times New Roman" w:cs="Times New Roman"/>
          <w:color w:val="0070C0"/>
          <w:sz w:val="24"/>
          <w:szCs w:val="24"/>
        </w:rPr>
        <w:t>,</w:t>
      </w:r>
      <w:r w:rsidR="00A6178A" w:rsidRPr="007260C8">
        <w:rPr>
          <w:rFonts w:ascii="Times New Roman" w:eastAsia="Times New Roman" w:hAnsi="Times New Roman" w:cs="Times New Roman"/>
          <w:color w:val="0070C0"/>
          <w:sz w:val="24"/>
          <w:szCs w:val="24"/>
        </w:rPr>
        <w:t xml:space="preserve"> à l'heure où le patient s'affaiblit cognitivement et physiquement et où l'aidant pourrait prendre le dessus.</w:t>
      </w:r>
    </w:p>
    <w:p w:rsidR="0055247A" w:rsidRPr="007260C8" w:rsidRDefault="0055247A" w:rsidP="000743FA">
      <w:pPr>
        <w:spacing w:after="0" w:line="240" w:lineRule="auto"/>
        <w:jc w:val="both"/>
        <w:rPr>
          <w:rFonts w:ascii="Times New Roman" w:eastAsia="Times New Roman" w:hAnsi="Times New Roman" w:cs="Times New Roman"/>
          <w:color w:val="0070C0"/>
          <w:sz w:val="24"/>
          <w:szCs w:val="24"/>
        </w:rPr>
      </w:pPr>
    </w:p>
    <w:p w:rsidR="0087589B" w:rsidRPr="007260C8" w:rsidRDefault="00C413F4" w:rsidP="000743FA">
      <w:pPr>
        <w:spacing w:after="0" w:line="240" w:lineRule="auto"/>
        <w:jc w:val="both"/>
        <w:rPr>
          <w:rFonts w:ascii="Times New Roman" w:eastAsia="Times New Roman" w:hAnsi="Times New Roman" w:cs="Times New Roman"/>
          <w:color w:val="0070C0"/>
          <w:sz w:val="24"/>
          <w:szCs w:val="24"/>
        </w:rPr>
      </w:pPr>
      <w:r w:rsidRPr="007260C8">
        <w:rPr>
          <w:rFonts w:ascii="Times New Roman" w:eastAsia="Times New Roman" w:hAnsi="Times New Roman" w:cs="Times New Roman"/>
          <w:color w:val="0070C0"/>
          <w:sz w:val="24"/>
          <w:szCs w:val="24"/>
        </w:rPr>
        <w:t>L</w:t>
      </w:r>
      <w:r w:rsidR="0087589B" w:rsidRPr="007260C8">
        <w:rPr>
          <w:rFonts w:ascii="Times New Roman" w:eastAsia="Times New Roman" w:hAnsi="Times New Roman" w:cs="Times New Roman"/>
          <w:color w:val="0070C0"/>
          <w:sz w:val="24"/>
          <w:szCs w:val="24"/>
        </w:rPr>
        <w:t xml:space="preserve">es patients </w:t>
      </w:r>
      <w:r w:rsidR="00E219CB" w:rsidRPr="007260C8">
        <w:rPr>
          <w:rFonts w:ascii="Times New Roman" w:eastAsia="Times New Roman" w:hAnsi="Times New Roman" w:cs="Times New Roman"/>
          <w:color w:val="0070C0"/>
          <w:sz w:val="24"/>
          <w:szCs w:val="24"/>
        </w:rPr>
        <w:t>dont la prise en charge est</w:t>
      </w:r>
      <w:r w:rsidRPr="007260C8">
        <w:rPr>
          <w:rFonts w:ascii="Times New Roman" w:eastAsia="Times New Roman" w:hAnsi="Times New Roman" w:cs="Times New Roman"/>
          <w:color w:val="0070C0"/>
          <w:sz w:val="24"/>
          <w:szCs w:val="24"/>
        </w:rPr>
        <w:t xml:space="preserve"> inadaptée, </w:t>
      </w:r>
      <w:r w:rsidR="00E219CB" w:rsidRPr="007260C8">
        <w:rPr>
          <w:rFonts w:ascii="Times New Roman" w:eastAsia="Times New Roman" w:hAnsi="Times New Roman" w:cs="Times New Roman"/>
          <w:color w:val="0070C0"/>
          <w:sz w:val="24"/>
          <w:szCs w:val="24"/>
        </w:rPr>
        <w:t>so</w:t>
      </w:r>
      <w:r w:rsidR="0087589B" w:rsidRPr="007260C8">
        <w:rPr>
          <w:rFonts w:ascii="Times New Roman" w:eastAsia="Times New Roman" w:hAnsi="Times New Roman" w:cs="Times New Roman"/>
          <w:color w:val="0070C0"/>
          <w:sz w:val="24"/>
          <w:szCs w:val="24"/>
        </w:rPr>
        <w:t xml:space="preserve">nt plutôt signalés par les </w:t>
      </w:r>
      <w:r w:rsidR="00E219CB" w:rsidRPr="007260C8">
        <w:rPr>
          <w:rFonts w:ascii="Times New Roman" w:eastAsia="Times New Roman" w:hAnsi="Times New Roman" w:cs="Times New Roman"/>
          <w:color w:val="0070C0"/>
          <w:sz w:val="24"/>
          <w:szCs w:val="24"/>
        </w:rPr>
        <w:t xml:space="preserve">hôpitaux </w:t>
      </w:r>
      <w:r w:rsidR="0087589B" w:rsidRPr="007260C8">
        <w:rPr>
          <w:rFonts w:ascii="Times New Roman" w:eastAsia="Times New Roman" w:hAnsi="Times New Roman" w:cs="Times New Roman"/>
          <w:color w:val="0070C0"/>
          <w:sz w:val="24"/>
          <w:szCs w:val="24"/>
        </w:rPr>
        <w:t xml:space="preserve">que par les </w:t>
      </w:r>
      <w:r w:rsidR="00E219CB" w:rsidRPr="007260C8">
        <w:rPr>
          <w:rFonts w:ascii="Times New Roman" w:eastAsia="Times New Roman" w:hAnsi="Times New Roman" w:cs="Times New Roman"/>
          <w:color w:val="0070C0"/>
          <w:sz w:val="24"/>
          <w:szCs w:val="24"/>
        </w:rPr>
        <w:t xml:space="preserve">services sociaux de ville </w:t>
      </w:r>
      <w:r w:rsidR="0087589B" w:rsidRPr="007260C8">
        <w:rPr>
          <w:rFonts w:ascii="Times New Roman" w:eastAsia="Times New Roman" w:hAnsi="Times New Roman" w:cs="Times New Roman"/>
          <w:color w:val="0070C0"/>
          <w:sz w:val="24"/>
          <w:szCs w:val="24"/>
        </w:rPr>
        <w:t>ou les méd</w:t>
      </w:r>
      <w:r w:rsidR="001217D2" w:rsidRPr="007260C8">
        <w:rPr>
          <w:rFonts w:ascii="Times New Roman" w:eastAsia="Times New Roman" w:hAnsi="Times New Roman" w:cs="Times New Roman"/>
          <w:color w:val="0070C0"/>
          <w:sz w:val="24"/>
          <w:szCs w:val="24"/>
        </w:rPr>
        <w:t>ecins traitants. Il semble que les infirmiers signal</w:t>
      </w:r>
      <w:r w:rsidR="0087589B" w:rsidRPr="007260C8">
        <w:rPr>
          <w:rFonts w:ascii="Times New Roman" w:eastAsia="Times New Roman" w:hAnsi="Times New Roman" w:cs="Times New Roman"/>
          <w:color w:val="0070C0"/>
          <w:sz w:val="24"/>
          <w:szCs w:val="24"/>
        </w:rPr>
        <w:t>ent plus ce type de patien</w:t>
      </w:r>
      <w:r w:rsidR="001217D2" w:rsidRPr="007260C8">
        <w:rPr>
          <w:rFonts w:ascii="Times New Roman" w:eastAsia="Times New Roman" w:hAnsi="Times New Roman" w:cs="Times New Roman"/>
          <w:color w:val="0070C0"/>
          <w:sz w:val="24"/>
          <w:szCs w:val="24"/>
        </w:rPr>
        <w:t>ts que les patients sans aidant</w:t>
      </w:r>
      <w:r w:rsidR="0087589B" w:rsidRPr="007260C8">
        <w:rPr>
          <w:rFonts w:ascii="Times New Roman" w:eastAsia="Times New Roman" w:hAnsi="Times New Roman" w:cs="Times New Roman"/>
          <w:color w:val="0070C0"/>
          <w:sz w:val="24"/>
          <w:szCs w:val="24"/>
        </w:rPr>
        <w:t xml:space="preserve"> ou dont la pr</w:t>
      </w:r>
      <w:r w:rsidR="001217D2" w:rsidRPr="007260C8">
        <w:rPr>
          <w:rFonts w:ascii="Times New Roman" w:eastAsia="Times New Roman" w:hAnsi="Times New Roman" w:cs="Times New Roman"/>
          <w:color w:val="0070C0"/>
          <w:sz w:val="24"/>
          <w:szCs w:val="24"/>
        </w:rPr>
        <w:t>ise en charge par l'aidant est</w:t>
      </w:r>
      <w:r w:rsidR="0087589B" w:rsidRPr="007260C8">
        <w:rPr>
          <w:rFonts w:ascii="Times New Roman" w:eastAsia="Times New Roman" w:hAnsi="Times New Roman" w:cs="Times New Roman"/>
          <w:color w:val="0070C0"/>
          <w:sz w:val="24"/>
          <w:szCs w:val="24"/>
        </w:rPr>
        <w:t xml:space="preserve"> adaptée.</w:t>
      </w:r>
    </w:p>
    <w:p w:rsidR="00C413F4" w:rsidRPr="007260C8" w:rsidRDefault="005F5C7F" w:rsidP="000743FA">
      <w:pPr>
        <w:spacing w:after="0" w:line="240" w:lineRule="auto"/>
        <w:jc w:val="both"/>
        <w:rPr>
          <w:rFonts w:ascii="Times New Roman" w:eastAsia="Times New Roman" w:hAnsi="Times New Roman" w:cs="Times New Roman"/>
          <w:color w:val="0070C0"/>
          <w:sz w:val="24"/>
          <w:szCs w:val="24"/>
        </w:rPr>
      </w:pPr>
      <w:r w:rsidRPr="007260C8">
        <w:rPr>
          <w:rFonts w:ascii="Times New Roman" w:eastAsia="Times New Roman" w:hAnsi="Times New Roman" w:cs="Times New Roman"/>
          <w:color w:val="0070C0"/>
          <w:sz w:val="24"/>
          <w:szCs w:val="24"/>
        </w:rPr>
        <w:t>Par rapport à ces deux autres groupes</w:t>
      </w:r>
      <w:r w:rsidR="00D876C8">
        <w:rPr>
          <w:rFonts w:ascii="Times New Roman" w:eastAsia="Times New Roman" w:hAnsi="Times New Roman" w:cs="Times New Roman"/>
          <w:color w:val="0070C0"/>
          <w:sz w:val="24"/>
          <w:szCs w:val="24"/>
        </w:rPr>
        <w:t>, l</w:t>
      </w:r>
      <w:r w:rsidR="001217D2" w:rsidRPr="007260C8">
        <w:rPr>
          <w:rFonts w:ascii="Times New Roman" w:eastAsia="Times New Roman" w:hAnsi="Times New Roman" w:cs="Times New Roman"/>
          <w:color w:val="0070C0"/>
          <w:sz w:val="24"/>
          <w:szCs w:val="24"/>
        </w:rPr>
        <w:t xml:space="preserve">es patients </w:t>
      </w:r>
      <w:r w:rsidR="00D876C8">
        <w:rPr>
          <w:rFonts w:ascii="Times New Roman" w:eastAsia="Times New Roman" w:hAnsi="Times New Roman" w:cs="Times New Roman"/>
          <w:color w:val="0070C0"/>
          <w:sz w:val="24"/>
          <w:szCs w:val="24"/>
        </w:rPr>
        <w:t xml:space="preserve">dont la prise en charge est jugée inadaptée </w:t>
      </w:r>
      <w:r w:rsidR="001217D2" w:rsidRPr="007260C8">
        <w:rPr>
          <w:rFonts w:ascii="Times New Roman" w:eastAsia="Times New Roman" w:hAnsi="Times New Roman" w:cs="Times New Roman"/>
          <w:color w:val="0070C0"/>
          <w:sz w:val="24"/>
          <w:szCs w:val="24"/>
        </w:rPr>
        <w:t>sembl</w:t>
      </w:r>
      <w:r w:rsidR="0087589B" w:rsidRPr="007260C8">
        <w:rPr>
          <w:rFonts w:ascii="Times New Roman" w:eastAsia="Times New Roman" w:hAnsi="Times New Roman" w:cs="Times New Roman"/>
          <w:color w:val="0070C0"/>
          <w:sz w:val="24"/>
          <w:szCs w:val="24"/>
        </w:rPr>
        <w:t>ent moins autonomes (</w:t>
      </w:r>
      <w:r w:rsidRPr="007260C8">
        <w:rPr>
          <w:rFonts w:ascii="Times New Roman" w:eastAsia="Times New Roman" w:hAnsi="Times New Roman" w:cs="Times New Roman"/>
          <w:color w:val="0070C0"/>
          <w:sz w:val="24"/>
          <w:szCs w:val="24"/>
        </w:rPr>
        <w:t xml:space="preserve">seuls </w:t>
      </w:r>
      <w:r w:rsidR="001217D2" w:rsidRPr="007260C8">
        <w:rPr>
          <w:rFonts w:ascii="Times New Roman" w:eastAsia="Times New Roman" w:hAnsi="Times New Roman" w:cs="Times New Roman"/>
          <w:color w:val="0070C0"/>
          <w:sz w:val="24"/>
          <w:szCs w:val="24"/>
        </w:rPr>
        <w:t>17% d'entre eux sont en GIR 5 et 6), ne présent</w:t>
      </w:r>
      <w:r w:rsidR="0087589B" w:rsidRPr="007260C8">
        <w:rPr>
          <w:rFonts w:ascii="Times New Roman" w:eastAsia="Times New Roman" w:hAnsi="Times New Roman" w:cs="Times New Roman"/>
          <w:color w:val="0070C0"/>
          <w:sz w:val="24"/>
          <w:szCs w:val="24"/>
        </w:rPr>
        <w:t>ent pas plus</w:t>
      </w:r>
      <w:r w:rsidR="001217D2" w:rsidRPr="007260C8">
        <w:rPr>
          <w:rFonts w:ascii="Times New Roman" w:eastAsia="Times New Roman" w:hAnsi="Times New Roman" w:cs="Times New Roman"/>
          <w:color w:val="0070C0"/>
          <w:sz w:val="24"/>
          <w:szCs w:val="24"/>
        </w:rPr>
        <w:t xml:space="preserve"> de comorbidités, mais présent</w:t>
      </w:r>
      <w:r w:rsidR="0087589B" w:rsidRPr="007260C8">
        <w:rPr>
          <w:rFonts w:ascii="Times New Roman" w:eastAsia="Times New Roman" w:hAnsi="Times New Roman" w:cs="Times New Roman"/>
          <w:color w:val="0070C0"/>
          <w:sz w:val="24"/>
          <w:szCs w:val="24"/>
        </w:rPr>
        <w:t>ent plus de t</w:t>
      </w:r>
      <w:r w:rsidR="00223853">
        <w:rPr>
          <w:rFonts w:ascii="Times New Roman" w:eastAsia="Times New Roman" w:hAnsi="Times New Roman" w:cs="Times New Roman"/>
          <w:color w:val="0070C0"/>
          <w:sz w:val="24"/>
          <w:szCs w:val="24"/>
        </w:rPr>
        <w:t xml:space="preserve">roubles cognitifs (80%) </w:t>
      </w:r>
      <w:r w:rsidR="00D876C8">
        <w:rPr>
          <w:rFonts w:ascii="Times New Roman" w:eastAsia="Times New Roman" w:hAnsi="Times New Roman" w:cs="Times New Roman"/>
          <w:color w:val="0070C0"/>
          <w:sz w:val="24"/>
          <w:szCs w:val="24"/>
        </w:rPr>
        <w:t>dont</w:t>
      </w:r>
      <w:r w:rsidR="00223853">
        <w:rPr>
          <w:rFonts w:ascii="Times New Roman" w:eastAsia="Times New Roman" w:hAnsi="Times New Roman" w:cs="Times New Roman"/>
          <w:color w:val="0070C0"/>
          <w:sz w:val="24"/>
          <w:szCs w:val="24"/>
        </w:rPr>
        <w:t xml:space="preserve"> </w:t>
      </w:r>
      <w:r w:rsidR="00C413F4" w:rsidRPr="007260C8">
        <w:rPr>
          <w:rFonts w:ascii="Times New Roman" w:eastAsia="Times New Roman" w:hAnsi="Times New Roman" w:cs="Times New Roman"/>
          <w:color w:val="0070C0"/>
          <w:sz w:val="24"/>
          <w:szCs w:val="24"/>
        </w:rPr>
        <w:t>seulement</w:t>
      </w:r>
      <w:r w:rsidR="0087589B" w:rsidRPr="007260C8">
        <w:rPr>
          <w:rFonts w:ascii="Times New Roman" w:eastAsia="Times New Roman" w:hAnsi="Times New Roman" w:cs="Times New Roman"/>
          <w:color w:val="0070C0"/>
          <w:sz w:val="24"/>
          <w:szCs w:val="24"/>
        </w:rPr>
        <w:t xml:space="preserve"> 21,5%</w:t>
      </w:r>
      <w:r w:rsidR="00C413F4" w:rsidRPr="007260C8">
        <w:rPr>
          <w:rFonts w:ascii="Times New Roman" w:eastAsia="Times New Roman" w:hAnsi="Times New Roman" w:cs="Times New Roman"/>
          <w:color w:val="0070C0"/>
          <w:sz w:val="24"/>
          <w:szCs w:val="24"/>
        </w:rPr>
        <w:t xml:space="preserve"> </w:t>
      </w:r>
      <w:r w:rsidR="00223853">
        <w:rPr>
          <w:rFonts w:ascii="Times New Roman" w:eastAsia="Times New Roman" w:hAnsi="Times New Roman" w:cs="Times New Roman"/>
          <w:color w:val="0070C0"/>
          <w:sz w:val="24"/>
          <w:szCs w:val="24"/>
        </w:rPr>
        <w:t xml:space="preserve">sont de stade </w:t>
      </w:r>
      <w:r w:rsidR="0087589B" w:rsidRPr="007260C8">
        <w:rPr>
          <w:rFonts w:ascii="Times New Roman" w:eastAsia="Times New Roman" w:hAnsi="Times New Roman" w:cs="Times New Roman"/>
          <w:color w:val="0070C0"/>
          <w:sz w:val="24"/>
          <w:szCs w:val="24"/>
        </w:rPr>
        <w:t xml:space="preserve"> léger.</w:t>
      </w:r>
      <w:r w:rsidR="007E55DB" w:rsidRPr="007260C8">
        <w:rPr>
          <w:rFonts w:ascii="Times New Roman" w:eastAsia="Times New Roman" w:hAnsi="Times New Roman" w:cs="Times New Roman"/>
          <w:color w:val="0070C0"/>
          <w:sz w:val="24"/>
          <w:szCs w:val="24"/>
        </w:rPr>
        <w:t xml:space="preserve"> </w:t>
      </w:r>
    </w:p>
    <w:p w:rsidR="007E55DB" w:rsidRPr="007260C8" w:rsidRDefault="007E55DB" w:rsidP="000743FA">
      <w:pPr>
        <w:spacing w:after="0" w:line="240" w:lineRule="auto"/>
        <w:jc w:val="both"/>
        <w:rPr>
          <w:rFonts w:ascii="Times New Roman" w:eastAsia="Times New Roman" w:hAnsi="Times New Roman" w:cs="Times New Roman"/>
          <w:color w:val="0070C0"/>
          <w:sz w:val="24"/>
          <w:szCs w:val="24"/>
        </w:rPr>
      </w:pPr>
      <w:r w:rsidRPr="007260C8">
        <w:rPr>
          <w:rFonts w:ascii="Times New Roman" w:eastAsia="Times New Roman" w:hAnsi="Times New Roman" w:cs="Times New Roman"/>
          <w:color w:val="0070C0"/>
          <w:sz w:val="24"/>
          <w:szCs w:val="24"/>
        </w:rPr>
        <w:t>Leurs aidants n</w:t>
      </w:r>
      <w:r w:rsidR="001217D2" w:rsidRPr="007260C8">
        <w:rPr>
          <w:rFonts w:ascii="Times New Roman" w:eastAsia="Times New Roman" w:hAnsi="Times New Roman" w:cs="Times New Roman"/>
          <w:color w:val="0070C0"/>
          <w:sz w:val="24"/>
          <w:szCs w:val="24"/>
        </w:rPr>
        <w:t>e cohabit</w:t>
      </w:r>
      <w:r w:rsidR="00BB1790" w:rsidRPr="007260C8">
        <w:rPr>
          <w:rFonts w:ascii="Times New Roman" w:eastAsia="Times New Roman" w:hAnsi="Times New Roman" w:cs="Times New Roman"/>
          <w:color w:val="0070C0"/>
          <w:sz w:val="24"/>
          <w:szCs w:val="24"/>
        </w:rPr>
        <w:t xml:space="preserve">ent pas plus </w:t>
      </w:r>
      <w:r w:rsidR="00C413F4" w:rsidRPr="007260C8">
        <w:rPr>
          <w:rFonts w:ascii="Times New Roman" w:eastAsia="Times New Roman" w:hAnsi="Times New Roman" w:cs="Times New Roman"/>
          <w:color w:val="0070C0"/>
          <w:sz w:val="24"/>
          <w:szCs w:val="24"/>
        </w:rPr>
        <w:t>ave</w:t>
      </w:r>
      <w:r w:rsidR="000743FA" w:rsidRPr="007260C8">
        <w:rPr>
          <w:rFonts w:ascii="Times New Roman" w:eastAsia="Times New Roman" w:hAnsi="Times New Roman" w:cs="Times New Roman"/>
          <w:color w:val="0070C0"/>
          <w:sz w:val="24"/>
          <w:szCs w:val="24"/>
        </w:rPr>
        <w:t>c</w:t>
      </w:r>
      <w:r w:rsidR="00223853">
        <w:rPr>
          <w:rFonts w:ascii="Times New Roman" w:eastAsia="Times New Roman" w:hAnsi="Times New Roman" w:cs="Times New Roman"/>
          <w:color w:val="0070C0"/>
          <w:sz w:val="24"/>
          <w:szCs w:val="24"/>
        </w:rPr>
        <w:t xml:space="preserve"> eux</w:t>
      </w:r>
      <w:r w:rsidR="001217D2" w:rsidRPr="007260C8">
        <w:rPr>
          <w:rFonts w:ascii="Times New Roman" w:eastAsia="Times New Roman" w:hAnsi="Times New Roman" w:cs="Times New Roman"/>
          <w:color w:val="0070C0"/>
          <w:sz w:val="24"/>
          <w:szCs w:val="24"/>
        </w:rPr>
        <w:t>, sembl</w:t>
      </w:r>
      <w:r w:rsidRPr="007260C8">
        <w:rPr>
          <w:rFonts w:ascii="Times New Roman" w:eastAsia="Times New Roman" w:hAnsi="Times New Roman" w:cs="Times New Roman"/>
          <w:color w:val="0070C0"/>
          <w:sz w:val="24"/>
          <w:szCs w:val="24"/>
        </w:rPr>
        <w:t xml:space="preserve">ent avoir deux fois plus de liens </w:t>
      </w:r>
      <w:r w:rsidR="00EE3AF4" w:rsidRPr="007260C8">
        <w:rPr>
          <w:rFonts w:ascii="Times New Roman" w:eastAsia="Times New Roman" w:hAnsi="Times New Roman" w:cs="Times New Roman"/>
          <w:color w:val="0070C0"/>
          <w:sz w:val="24"/>
          <w:szCs w:val="24"/>
        </w:rPr>
        <w:t>extra-</w:t>
      </w:r>
      <w:r w:rsidR="00223853">
        <w:rPr>
          <w:rFonts w:ascii="Times New Roman" w:eastAsia="Times New Roman" w:hAnsi="Times New Roman" w:cs="Times New Roman"/>
          <w:color w:val="0070C0"/>
          <w:sz w:val="24"/>
          <w:szCs w:val="24"/>
        </w:rPr>
        <w:t>familiaux</w:t>
      </w:r>
      <w:r w:rsidR="000743FA" w:rsidRPr="007260C8">
        <w:rPr>
          <w:rFonts w:ascii="Times New Roman" w:eastAsia="Times New Roman" w:hAnsi="Times New Roman" w:cs="Times New Roman"/>
          <w:color w:val="0070C0"/>
          <w:sz w:val="24"/>
          <w:szCs w:val="24"/>
        </w:rPr>
        <w:t>, et être plutôt</w:t>
      </w:r>
      <w:r w:rsidR="005F5C7F" w:rsidRPr="007260C8">
        <w:rPr>
          <w:rFonts w:ascii="Times New Roman" w:eastAsia="Times New Roman" w:hAnsi="Times New Roman" w:cs="Times New Roman"/>
          <w:color w:val="0070C0"/>
          <w:sz w:val="24"/>
          <w:szCs w:val="24"/>
        </w:rPr>
        <w:t xml:space="preserve"> </w:t>
      </w:r>
      <w:r w:rsidR="00223853">
        <w:rPr>
          <w:rFonts w:ascii="Times New Roman" w:eastAsia="Times New Roman" w:hAnsi="Times New Roman" w:cs="Times New Roman"/>
          <w:color w:val="0070C0"/>
          <w:sz w:val="24"/>
          <w:szCs w:val="24"/>
        </w:rPr>
        <w:t>de sexe masculin</w:t>
      </w:r>
      <w:r w:rsidR="005F5C7F" w:rsidRPr="007260C8">
        <w:rPr>
          <w:rFonts w:ascii="Times New Roman" w:eastAsia="Times New Roman" w:hAnsi="Times New Roman" w:cs="Times New Roman"/>
          <w:color w:val="0070C0"/>
          <w:sz w:val="24"/>
          <w:szCs w:val="24"/>
        </w:rPr>
        <w:t>.</w:t>
      </w:r>
    </w:p>
    <w:p w:rsidR="005F5C7F" w:rsidRDefault="005F5C7F" w:rsidP="000743FA">
      <w:pPr>
        <w:spacing w:after="0" w:line="240" w:lineRule="auto"/>
        <w:jc w:val="both"/>
        <w:rPr>
          <w:rFonts w:ascii="Times New Roman" w:eastAsia="Times New Roman" w:hAnsi="Times New Roman" w:cs="Times New Roman"/>
          <w:color w:val="0070C0"/>
          <w:sz w:val="24"/>
          <w:szCs w:val="24"/>
        </w:rPr>
      </w:pPr>
      <w:r w:rsidRPr="007260C8">
        <w:rPr>
          <w:rFonts w:ascii="Times New Roman" w:eastAsia="Times New Roman" w:hAnsi="Times New Roman" w:cs="Times New Roman"/>
          <w:color w:val="0070C0"/>
          <w:sz w:val="24"/>
          <w:szCs w:val="24"/>
        </w:rPr>
        <w:t>P</w:t>
      </w:r>
      <w:r w:rsidR="001217D2" w:rsidRPr="007260C8">
        <w:rPr>
          <w:rFonts w:ascii="Times New Roman" w:eastAsia="Times New Roman" w:hAnsi="Times New Roman" w:cs="Times New Roman"/>
          <w:color w:val="0070C0"/>
          <w:sz w:val="24"/>
          <w:szCs w:val="24"/>
        </w:rPr>
        <w:t>armi ces patients, 35% présent</w:t>
      </w:r>
      <w:r w:rsidRPr="007260C8">
        <w:rPr>
          <w:rFonts w:ascii="Times New Roman" w:eastAsia="Times New Roman" w:hAnsi="Times New Roman" w:cs="Times New Roman"/>
          <w:color w:val="0070C0"/>
          <w:sz w:val="24"/>
          <w:szCs w:val="24"/>
        </w:rPr>
        <w:t>e</w:t>
      </w:r>
      <w:r w:rsidR="00EE3AF4" w:rsidRPr="007260C8">
        <w:rPr>
          <w:rFonts w:ascii="Times New Roman" w:eastAsia="Times New Roman" w:hAnsi="Times New Roman" w:cs="Times New Roman"/>
          <w:color w:val="0070C0"/>
          <w:sz w:val="24"/>
          <w:szCs w:val="24"/>
        </w:rPr>
        <w:t>nt des troubles du comportement</w:t>
      </w:r>
      <w:r w:rsidR="001217D2" w:rsidRPr="007260C8">
        <w:rPr>
          <w:rFonts w:ascii="Times New Roman" w:eastAsia="Times New Roman" w:hAnsi="Times New Roman" w:cs="Times New Roman"/>
          <w:color w:val="0070C0"/>
          <w:sz w:val="24"/>
          <w:szCs w:val="24"/>
        </w:rPr>
        <w:t>, ce qui est</w:t>
      </w:r>
      <w:r w:rsidRPr="007260C8">
        <w:rPr>
          <w:rFonts w:ascii="Times New Roman" w:eastAsia="Times New Roman" w:hAnsi="Times New Roman" w:cs="Times New Roman"/>
          <w:color w:val="0070C0"/>
          <w:sz w:val="24"/>
          <w:szCs w:val="24"/>
        </w:rPr>
        <w:t xml:space="preserve"> supérieur aux </w:t>
      </w:r>
      <w:r w:rsidR="001217D2" w:rsidRPr="007260C8">
        <w:rPr>
          <w:rFonts w:ascii="Times New Roman" w:eastAsia="Times New Roman" w:hAnsi="Times New Roman" w:cs="Times New Roman"/>
          <w:color w:val="0070C0"/>
          <w:sz w:val="24"/>
          <w:szCs w:val="24"/>
        </w:rPr>
        <w:t xml:space="preserve">taux des </w:t>
      </w:r>
      <w:r w:rsidRPr="007260C8">
        <w:rPr>
          <w:rFonts w:ascii="Times New Roman" w:eastAsia="Times New Roman" w:hAnsi="Times New Roman" w:cs="Times New Roman"/>
          <w:color w:val="0070C0"/>
          <w:sz w:val="24"/>
          <w:szCs w:val="24"/>
        </w:rPr>
        <w:t>deux autres groupes.</w:t>
      </w:r>
    </w:p>
    <w:p w:rsidR="0055247A" w:rsidRPr="007260C8" w:rsidRDefault="0055247A" w:rsidP="000743FA">
      <w:pPr>
        <w:spacing w:after="0" w:line="240" w:lineRule="auto"/>
        <w:jc w:val="both"/>
        <w:rPr>
          <w:rFonts w:ascii="Times New Roman" w:eastAsia="Times New Roman" w:hAnsi="Times New Roman" w:cs="Times New Roman"/>
          <w:color w:val="0070C0"/>
          <w:sz w:val="24"/>
          <w:szCs w:val="24"/>
        </w:rPr>
      </w:pPr>
    </w:p>
    <w:p w:rsidR="005F5C7F" w:rsidRDefault="005F5C7F" w:rsidP="000743FA">
      <w:pPr>
        <w:spacing w:after="0" w:line="240" w:lineRule="auto"/>
        <w:jc w:val="both"/>
        <w:rPr>
          <w:rFonts w:ascii="Times New Roman" w:eastAsia="Times New Roman" w:hAnsi="Times New Roman" w:cs="Times New Roman"/>
          <w:color w:val="0070C0"/>
          <w:sz w:val="24"/>
          <w:szCs w:val="24"/>
        </w:rPr>
      </w:pPr>
      <w:r w:rsidRPr="007260C8">
        <w:rPr>
          <w:rFonts w:ascii="Times New Roman" w:eastAsia="Times New Roman" w:hAnsi="Times New Roman" w:cs="Times New Roman"/>
          <w:color w:val="0070C0"/>
          <w:sz w:val="24"/>
          <w:szCs w:val="24"/>
        </w:rPr>
        <w:t>Le cas de la patiente présentant un syndrome de Stockholm, incite à s'</w:t>
      </w:r>
      <w:r w:rsidR="00F15165" w:rsidRPr="007260C8">
        <w:rPr>
          <w:rFonts w:ascii="Times New Roman" w:eastAsia="Times New Roman" w:hAnsi="Times New Roman" w:cs="Times New Roman"/>
          <w:color w:val="0070C0"/>
          <w:sz w:val="24"/>
          <w:szCs w:val="24"/>
        </w:rPr>
        <w:t>attarder</w:t>
      </w:r>
      <w:r w:rsidRPr="007260C8">
        <w:rPr>
          <w:rFonts w:ascii="Times New Roman" w:eastAsia="Times New Roman" w:hAnsi="Times New Roman" w:cs="Times New Roman"/>
          <w:color w:val="0070C0"/>
          <w:sz w:val="24"/>
          <w:szCs w:val="24"/>
        </w:rPr>
        <w:t xml:space="preserve"> sur l</w:t>
      </w:r>
      <w:r w:rsidR="00E219CB" w:rsidRPr="007260C8">
        <w:rPr>
          <w:rFonts w:ascii="Times New Roman" w:eastAsia="Times New Roman" w:hAnsi="Times New Roman" w:cs="Times New Roman"/>
          <w:color w:val="0070C0"/>
          <w:sz w:val="24"/>
          <w:szCs w:val="24"/>
        </w:rPr>
        <w:t>es facteurs environnementaux et à signaler le plus en amont possible ce type de situation.</w:t>
      </w:r>
    </w:p>
    <w:p w:rsidR="0055247A" w:rsidRPr="007260C8" w:rsidRDefault="0055247A" w:rsidP="000743FA">
      <w:pPr>
        <w:spacing w:after="0" w:line="240" w:lineRule="auto"/>
        <w:jc w:val="both"/>
        <w:rPr>
          <w:rFonts w:ascii="Times New Roman" w:eastAsia="Times New Roman" w:hAnsi="Times New Roman" w:cs="Times New Roman"/>
          <w:color w:val="0070C0"/>
          <w:sz w:val="24"/>
          <w:szCs w:val="24"/>
        </w:rPr>
      </w:pPr>
    </w:p>
    <w:p w:rsidR="00EF67D2" w:rsidRPr="007260C8" w:rsidRDefault="00F15165" w:rsidP="000743FA">
      <w:pPr>
        <w:spacing w:after="0" w:line="240" w:lineRule="auto"/>
        <w:jc w:val="both"/>
        <w:rPr>
          <w:rFonts w:ascii="Times New Roman" w:eastAsia="Times New Roman" w:hAnsi="Times New Roman" w:cs="Times New Roman"/>
          <w:color w:val="0070C0"/>
          <w:sz w:val="24"/>
        </w:rPr>
      </w:pPr>
      <w:r w:rsidRPr="007260C8">
        <w:rPr>
          <w:rFonts w:ascii="Times New Roman" w:eastAsia="Times New Roman" w:hAnsi="Times New Roman" w:cs="Times New Roman"/>
          <w:color w:val="0070C0"/>
          <w:sz w:val="24"/>
          <w:szCs w:val="24"/>
        </w:rPr>
        <w:t>Dans la littérature s'intéressant aux aidants des personnes âgées à domicile, ce sont plutôt les don</w:t>
      </w:r>
      <w:r w:rsidR="00BB1790" w:rsidRPr="007260C8">
        <w:rPr>
          <w:rFonts w:ascii="Times New Roman" w:eastAsia="Times New Roman" w:hAnsi="Times New Roman" w:cs="Times New Roman"/>
          <w:color w:val="0070C0"/>
          <w:sz w:val="24"/>
          <w:szCs w:val="24"/>
        </w:rPr>
        <w:t xml:space="preserve">nées </w:t>
      </w:r>
      <w:r w:rsidR="00C413F4" w:rsidRPr="007260C8">
        <w:rPr>
          <w:rFonts w:ascii="Times New Roman" w:eastAsia="Times New Roman" w:hAnsi="Times New Roman" w:cs="Times New Roman"/>
          <w:color w:val="0070C0"/>
          <w:sz w:val="24"/>
          <w:szCs w:val="24"/>
        </w:rPr>
        <w:t>socioculturelles</w:t>
      </w:r>
      <w:r w:rsidR="00BB1790" w:rsidRPr="007260C8">
        <w:rPr>
          <w:rFonts w:ascii="Times New Roman" w:eastAsia="Times New Roman" w:hAnsi="Times New Roman" w:cs="Times New Roman"/>
          <w:color w:val="0070C0"/>
          <w:sz w:val="24"/>
          <w:szCs w:val="24"/>
        </w:rPr>
        <w:t xml:space="preserve">, </w:t>
      </w:r>
      <w:r w:rsidR="00C413F4" w:rsidRPr="007260C8">
        <w:rPr>
          <w:rFonts w:ascii="Times New Roman" w:eastAsia="Times New Roman" w:hAnsi="Times New Roman" w:cs="Times New Roman"/>
          <w:color w:val="0070C0"/>
          <w:sz w:val="24"/>
          <w:szCs w:val="24"/>
        </w:rPr>
        <w:t>socio-</w:t>
      </w:r>
      <w:r w:rsidR="00BB1790" w:rsidRPr="007260C8">
        <w:rPr>
          <w:rFonts w:ascii="Times New Roman" w:eastAsia="Times New Roman" w:hAnsi="Times New Roman" w:cs="Times New Roman"/>
          <w:color w:val="0070C0"/>
          <w:sz w:val="24"/>
          <w:szCs w:val="24"/>
        </w:rPr>
        <w:t>économiques et le</w:t>
      </w:r>
      <w:r w:rsidRPr="007260C8">
        <w:rPr>
          <w:rFonts w:ascii="Times New Roman" w:eastAsia="Times New Roman" w:hAnsi="Times New Roman" w:cs="Times New Roman"/>
          <w:color w:val="0070C0"/>
          <w:sz w:val="24"/>
          <w:szCs w:val="24"/>
        </w:rPr>
        <w:t xml:space="preserve"> retentissement de la charge de l'aide sur </w:t>
      </w:r>
      <w:r w:rsidR="00CD7BB7" w:rsidRPr="007260C8">
        <w:rPr>
          <w:rFonts w:ascii="Times New Roman" w:eastAsia="Times New Roman" w:hAnsi="Times New Roman" w:cs="Times New Roman"/>
          <w:color w:val="0070C0"/>
          <w:sz w:val="24"/>
          <w:szCs w:val="24"/>
        </w:rPr>
        <w:t>la</w:t>
      </w:r>
      <w:r w:rsidR="00BB1790" w:rsidRPr="007260C8">
        <w:rPr>
          <w:rFonts w:ascii="Times New Roman" w:eastAsia="Times New Roman" w:hAnsi="Times New Roman" w:cs="Times New Roman"/>
          <w:color w:val="0070C0"/>
          <w:sz w:val="24"/>
          <w:szCs w:val="24"/>
        </w:rPr>
        <w:t xml:space="preserve"> santé </w:t>
      </w:r>
      <w:r w:rsidR="00CD7BB7" w:rsidRPr="007260C8">
        <w:rPr>
          <w:rFonts w:ascii="Times New Roman" w:eastAsia="Times New Roman" w:hAnsi="Times New Roman" w:cs="Times New Roman"/>
          <w:color w:val="0070C0"/>
          <w:sz w:val="24"/>
          <w:szCs w:val="24"/>
        </w:rPr>
        <w:t xml:space="preserve">des aidants </w:t>
      </w:r>
      <w:r w:rsidR="00BB1790" w:rsidRPr="007260C8">
        <w:rPr>
          <w:rFonts w:ascii="Times New Roman" w:eastAsia="Times New Roman" w:hAnsi="Times New Roman" w:cs="Times New Roman"/>
          <w:color w:val="0070C0"/>
          <w:sz w:val="24"/>
          <w:szCs w:val="24"/>
        </w:rPr>
        <w:t xml:space="preserve">qui sont étudiées. </w:t>
      </w:r>
      <w:r w:rsidR="00C413F4" w:rsidRPr="007260C8">
        <w:rPr>
          <w:rFonts w:ascii="Times New Roman" w:eastAsia="Times New Roman" w:hAnsi="Times New Roman" w:cs="Times New Roman"/>
          <w:color w:val="0070C0"/>
          <w:sz w:val="24"/>
          <w:szCs w:val="24"/>
        </w:rPr>
        <w:t>La consultation annuelle de l'aidant</w:t>
      </w:r>
      <w:r w:rsidR="000743FA" w:rsidRPr="007260C8">
        <w:rPr>
          <w:rFonts w:ascii="Times New Roman" w:eastAsia="Times New Roman" w:hAnsi="Times New Roman" w:cs="Times New Roman"/>
          <w:color w:val="0070C0"/>
          <w:sz w:val="24"/>
          <w:szCs w:val="24"/>
        </w:rPr>
        <w:t>,</w:t>
      </w:r>
      <w:r w:rsidR="00C413F4" w:rsidRPr="007260C8">
        <w:rPr>
          <w:rFonts w:ascii="Times New Roman" w:eastAsia="Times New Roman" w:hAnsi="Times New Roman" w:cs="Times New Roman"/>
          <w:color w:val="0070C0"/>
          <w:sz w:val="24"/>
          <w:szCs w:val="24"/>
        </w:rPr>
        <w:t xml:space="preserve"> que souhaite favoriser la mesure n°3 du plan Alzheimer </w:t>
      </w:r>
      <w:r w:rsidR="00EF67D2" w:rsidRPr="007260C8">
        <w:rPr>
          <w:rFonts w:ascii="Times New Roman" w:eastAsia="Times New Roman" w:hAnsi="Times New Roman" w:cs="Times New Roman"/>
          <w:color w:val="0070C0"/>
          <w:sz w:val="24"/>
          <w:szCs w:val="24"/>
        </w:rPr>
        <w:t>2008-2012</w:t>
      </w:r>
      <w:r w:rsidR="000743FA" w:rsidRPr="007260C8">
        <w:rPr>
          <w:rFonts w:ascii="Times New Roman" w:eastAsia="Times New Roman" w:hAnsi="Times New Roman" w:cs="Times New Roman"/>
          <w:color w:val="0070C0"/>
          <w:sz w:val="24"/>
          <w:szCs w:val="24"/>
        </w:rPr>
        <w:t>,</w:t>
      </w:r>
      <w:r w:rsidR="00EF67D2" w:rsidRPr="007260C8">
        <w:rPr>
          <w:rFonts w:ascii="Times New Roman" w:eastAsia="Times New Roman" w:hAnsi="Times New Roman" w:cs="Times New Roman"/>
          <w:color w:val="0070C0"/>
          <w:sz w:val="24"/>
          <w:szCs w:val="24"/>
        </w:rPr>
        <w:t xml:space="preserve"> inclut de vérifier le bon niveau d'adéquation entre les besoins de l'aidant et du pat</w:t>
      </w:r>
      <w:r w:rsidR="00E219CB" w:rsidRPr="007260C8">
        <w:rPr>
          <w:rFonts w:ascii="Times New Roman" w:eastAsia="Times New Roman" w:hAnsi="Times New Roman" w:cs="Times New Roman"/>
          <w:color w:val="0070C0"/>
          <w:sz w:val="24"/>
          <w:szCs w:val="24"/>
        </w:rPr>
        <w:t>ient et les moyens mis en place.</w:t>
      </w:r>
      <w:r w:rsidR="00EF67D2" w:rsidRPr="007260C8">
        <w:rPr>
          <w:rFonts w:ascii="Times New Roman" w:eastAsia="Times New Roman" w:hAnsi="Times New Roman" w:cs="Times New Roman"/>
          <w:color w:val="0070C0"/>
          <w:sz w:val="24"/>
          <w:szCs w:val="24"/>
        </w:rPr>
        <w:t xml:space="preserve"> </w:t>
      </w:r>
      <w:r w:rsidR="00E219CB" w:rsidRPr="007260C8">
        <w:rPr>
          <w:rFonts w:ascii="Times New Roman" w:eastAsia="Times New Roman" w:hAnsi="Times New Roman" w:cs="Times New Roman"/>
          <w:color w:val="0070C0"/>
          <w:sz w:val="24"/>
        </w:rPr>
        <w:t>C</w:t>
      </w:r>
      <w:r w:rsidR="006578B9" w:rsidRPr="007260C8">
        <w:rPr>
          <w:rFonts w:ascii="Times New Roman" w:eastAsia="Times New Roman" w:hAnsi="Times New Roman" w:cs="Times New Roman"/>
          <w:color w:val="0070C0"/>
          <w:sz w:val="24"/>
        </w:rPr>
        <w:t>ependant l</w:t>
      </w:r>
      <w:r w:rsidR="00EF67D2" w:rsidRPr="007260C8">
        <w:rPr>
          <w:rFonts w:ascii="Times New Roman" w:eastAsia="Times New Roman" w:hAnsi="Times New Roman" w:cs="Times New Roman"/>
          <w:color w:val="0070C0"/>
          <w:sz w:val="24"/>
        </w:rPr>
        <w:t>es personnalité</w:t>
      </w:r>
      <w:r w:rsidR="003661E1" w:rsidRPr="007260C8">
        <w:rPr>
          <w:rFonts w:ascii="Times New Roman" w:eastAsia="Times New Roman" w:hAnsi="Times New Roman" w:cs="Times New Roman"/>
          <w:color w:val="0070C0"/>
          <w:sz w:val="24"/>
        </w:rPr>
        <w:t>s</w:t>
      </w:r>
      <w:r w:rsidR="00EF67D2" w:rsidRPr="007260C8">
        <w:rPr>
          <w:rFonts w:ascii="Times New Roman" w:eastAsia="Times New Roman" w:hAnsi="Times New Roman" w:cs="Times New Roman"/>
          <w:color w:val="0070C0"/>
          <w:sz w:val="24"/>
        </w:rPr>
        <w:t xml:space="preserve"> </w:t>
      </w:r>
      <w:r w:rsidR="006578B9" w:rsidRPr="007260C8">
        <w:rPr>
          <w:rFonts w:ascii="Times New Roman" w:eastAsia="Times New Roman" w:hAnsi="Times New Roman" w:cs="Times New Roman"/>
          <w:color w:val="0070C0"/>
          <w:sz w:val="24"/>
        </w:rPr>
        <w:t xml:space="preserve">d'aidants </w:t>
      </w:r>
      <w:r w:rsidR="00EF67D2" w:rsidRPr="007260C8">
        <w:rPr>
          <w:rFonts w:ascii="Times New Roman" w:eastAsia="Times New Roman" w:hAnsi="Times New Roman" w:cs="Times New Roman"/>
          <w:color w:val="0070C0"/>
          <w:sz w:val="24"/>
        </w:rPr>
        <w:t>à emprise ne sont pas toujours facile</w:t>
      </w:r>
      <w:r w:rsidR="003661E1" w:rsidRPr="007260C8">
        <w:rPr>
          <w:rFonts w:ascii="Times New Roman" w:eastAsia="Times New Roman" w:hAnsi="Times New Roman" w:cs="Times New Roman"/>
          <w:color w:val="0070C0"/>
          <w:sz w:val="24"/>
        </w:rPr>
        <w:t>s à identifier en dehors du</w:t>
      </w:r>
      <w:r w:rsidR="00EF67D2" w:rsidRPr="007260C8">
        <w:rPr>
          <w:rFonts w:ascii="Times New Roman" w:eastAsia="Times New Roman" w:hAnsi="Times New Roman" w:cs="Times New Roman"/>
          <w:color w:val="0070C0"/>
          <w:sz w:val="24"/>
        </w:rPr>
        <w:t xml:space="preserve"> domicile.</w:t>
      </w:r>
    </w:p>
    <w:p w:rsidR="00F15165" w:rsidRPr="007260C8" w:rsidRDefault="00F15165" w:rsidP="000743FA">
      <w:pPr>
        <w:spacing w:after="0" w:line="240" w:lineRule="auto"/>
        <w:jc w:val="both"/>
        <w:rPr>
          <w:rFonts w:ascii="Times New Roman" w:eastAsia="Times New Roman" w:hAnsi="Times New Roman" w:cs="Times New Roman"/>
          <w:color w:val="0070C0"/>
          <w:sz w:val="24"/>
          <w:szCs w:val="24"/>
        </w:rPr>
      </w:pPr>
    </w:p>
    <w:p w:rsidR="005F5C7F" w:rsidRPr="007260C8" w:rsidRDefault="005F5C7F" w:rsidP="000743FA">
      <w:pPr>
        <w:spacing w:after="0" w:line="240" w:lineRule="auto"/>
        <w:jc w:val="both"/>
        <w:rPr>
          <w:rFonts w:ascii="Times New Roman" w:eastAsia="Times New Roman" w:hAnsi="Times New Roman" w:cs="Times New Roman"/>
          <w:color w:val="0070C0"/>
          <w:sz w:val="24"/>
          <w:szCs w:val="24"/>
        </w:rPr>
      </w:pPr>
    </w:p>
    <w:p w:rsidR="005F5C7F" w:rsidRPr="007260C8" w:rsidRDefault="005F5C7F" w:rsidP="000743FA">
      <w:pPr>
        <w:spacing w:after="0" w:line="240" w:lineRule="auto"/>
        <w:jc w:val="both"/>
        <w:rPr>
          <w:rFonts w:ascii="Times New Roman" w:eastAsia="Times New Roman" w:hAnsi="Times New Roman" w:cs="Times New Roman"/>
          <w:color w:val="0070C0"/>
          <w:sz w:val="24"/>
          <w:szCs w:val="24"/>
        </w:rPr>
      </w:pPr>
    </w:p>
    <w:p w:rsidR="00703ED6" w:rsidRPr="007260C8" w:rsidRDefault="00703ED6" w:rsidP="000743FA">
      <w:pPr>
        <w:spacing w:after="0" w:line="240" w:lineRule="auto"/>
        <w:jc w:val="both"/>
        <w:rPr>
          <w:rFonts w:ascii="Times New Roman" w:eastAsia="Times New Roman" w:hAnsi="Times New Roman" w:cs="Times New Roman"/>
          <w:b/>
          <w:color w:val="0070C0"/>
          <w:sz w:val="24"/>
          <w:u w:val="single"/>
        </w:rPr>
      </w:pPr>
    </w:p>
    <w:p w:rsidR="00EF67D2" w:rsidRPr="007260C8" w:rsidRDefault="00EF67D2" w:rsidP="000743FA">
      <w:pPr>
        <w:spacing w:after="0" w:line="240" w:lineRule="auto"/>
        <w:jc w:val="both"/>
        <w:rPr>
          <w:rFonts w:ascii="Times New Roman" w:eastAsia="Times New Roman" w:hAnsi="Times New Roman" w:cs="Times New Roman"/>
          <w:b/>
          <w:color w:val="0070C0"/>
          <w:sz w:val="24"/>
          <w:u w:val="single"/>
        </w:rPr>
      </w:pPr>
    </w:p>
    <w:p w:rsidR="00EF67D2" w:rsidRPr="007260C8" w:rsidRDefault="00EF67D2" w:rsidP="000743FA">
      <w:pPr>
        <w:spacing w:after="0" w:line="240" w:lineRule="auto"/>
        <w:jc w:val="both"/>
        <w:rPr>
          <w:rFonts w:ascii="Times New Roman" w:eastAsia="Times New Roman" w:hAnsi="Times New Roman" w:cs="Times New Roman"/>
          <w:b/>
          <w:color w:val="0070C0"/>
          <w:sz w:val="24"/>
          <w:u w:val="single"/>
        </w:rPr>
      </w:pPr>
    </w:p>
    <w:p w:rsidR="00E219CB" w:rsidRDefault="00E219CB" w:rsidP="000743FA">
      <w:pPr>
        <w:spacing w:after="0" w:line="240" w:lineRule="auto"/>
        <w:jc w:val="both"/>
        <w:rPr>
          <w:rFonts w:ascii="Times New Roman" w:eastAsia="Times New Roman" w:hAnsi="Times New Roman" w:cs="Times New Roman"/>
          <w:color w:val="0070C0"/>
          <w:sz w:val="24"/>
        </w:rPr>
      </w:pPr>
    </w:p>
    <w:p w:rsidR="00223853" w:rsidRDefault="00223853" w:rsidP="000743FA">
      <w:pPr>
        <w:spacing w:after="0" w:line="240" w:lineRule="auto"/>
        <w:jc w:val="both"/>
        <w:rPr>
          <w:rFonts w:ascii="Times New Roman" w:eastAsia="Times New Roman" w:hAnsi="Times New Roman" w:cs="Times New Roman"/>
          <w:color w:val="0070C0"/>
          <w:sz w:val="24"/>
        </w:rPr>
      </w:pPr>
    </w:p>
    <w:p w:rsidR="00223853" w:rsidRPr="007260C8" w:rsidRDefault="00223853" w:rsidP="000743FA">
      <w:pPr>
        <w:spacing w:after="0" w:line="240" w:lineRule="auto"/>
        <w:jc w:val="both"/>
        <w:rPr>
          <w:rFonts w:ascii="Times New Roman" w:eastAsia="Times New Roman" w:hAnsi="Times New Roman" w:cs="Times New Roman"/>
          <w:b/>
          <w:color w:val="0070C0"/>
          <w:sz w:val="24"/>
          <w:u w:val="single"/>
        </w:rPr>
      </w:pPr>
    </w:p>
    <w:p w:rsidR="00E219CB" w:rsidRPr="007260C8" w:rsidRDefault="00E219CB" w:rsidP="000743FA">
      <w:pPr>
        <w:spacing w:after="0" w:line="240" w:lineRule="auto"/>
        <w:jc w:val="both"/>
        <w:rPr>
          <w:rFonts w:ascii="Times New Roman" w:eastAsia="Times New Roman" w:hAnsi="Times New Roman" w:cs="Times New Roman"/>
          <w:b/>
          <w:color w:val="0070C0"/>
          <w:sz w:val="24"/>
          <w:u w:val="single"/>
        </w:rPr>
      </w:pPr>
    </w:p>
    <w:p w:rsidR="00A04646" w:rsidRPr="007260C8" w:rsidRDefault="00E54033" w:rsidP="000743FA">
      <w:pPr>
        <w:spacing w:after="0" w:line="240" w:lineRule="auto"/>
        <w:ind w:left="1416" w:firstLine="708"/>
        <w:jc w:val="both"/>
        <w:rPr>
          <w:rFonts w:ascii="Times New Roman" w:eastAsia="Times New Roman" w:hAnsi="Times New Roman" w:cs="Times New Roman"/>
          <w:color w:val="0070C0"/>
          <w:sz w:val="32"/>
          <w:szCs w:val="32"/>
          <w:u w:val="single"/>
        </w:rPr>
      </w:pPr>
      <w:r w:rsidRPr="007260C8">
        <w:rPr>
          <w:rFonts w:ascii="Times New Roman" w:eastAsia="Times New Roman" w:hAnsi="Times New Roman" w:cs="Times New Roman"/>
          <w:b/>
          <w:color w:val="0070C0"/>
          <w:sz w:val="32"/>
          <w:szCs w:val="32"/>
        </w:rPr>
        <w:lastRenderedPageBreak/>
        <w:tab/>
      </w:r>
      <w:r w:rsidR="00A04646" w:rsidRPr="007260C8">
        <w:rPr>
          <w:rFonts w:ascii="Times New Roman" w:eastAsia="Times New Roman" w:hAnsi="Times New Roman" w:cs="Times New Roman"/>
          <w:b/>
          <w:color w:val="0070C0"/>
          <w:sz w:val="32"/>
          <w:szCs w:val="32"/>
          <w:u w:val="single"/>
        </w:rPr>
        <w:t>VI. BIBLIOGRAPHIE</w:t>
      </w:r>
    </w:p>
    <w:p w:rsidR="00A04646" w:rsidRPr="007260C8" w:rsidRDefault="00A04646" w:rsidP="000743FA">
      <w:pPr>
        <w:spacing w:after="0" w:line="240" w:lineRule="auto"/>
        <w:jc w:val="both"/>
        <w:rPr>
          <w:rFonts w:ascii="Times New Roman" w:eastAsia="Times New Roman" w:hAnsi="Times New Roman" w:cs="Times New Roman"/>
          <w:color w:val="0070C0"/>
          <w:sz w:val="24"/>
        </w:rPr>
      </w:pPr>
    </w:p>
    <w:p w:rsidR="0032127D" w:rsidRPr="007260C8" w:rsidRDefault="0032127D" w:rsidP="000743FA">
      <w:pPr>
        <w:spacing w:after="0" w:line="240" w:lineRule="auto"/>
        <w:jc w:val="both"/>
        <w:rPr>
          <w:rFonts w:ascii="Times New Roman" w:eastAsia="Times New Roman" w:hAnsi="Times New Roman" w:cs="Times New Roman"/>
          <w:color w:val="0070C0"/>
          <w:sz w:val="24"/>
        </w:rPr>
      </w:pPr>
    </w:p>
    <w:p w:rsidR="0032127D" w:rsidRPr="007260C8" w:rsidRDefault="0032127D" w:rsidP="000743FA">
      <w:pPr>
        <w:spacing w:after="0" w:line="240" w:lineRule="auto"/>
        <w:jc w:val="both"/>
        <w:rPr>
          <w:rFonts w:ascii="Times New Roman" w:eastAsia="Times New Roman" w:hAnsi="Times New Roman" w:cs="Times New Roman"/>
          <w:color w:val="0070C0"/>
          <w:sz w:val="24"/>
        </w:rPr>
      </w:pPr>
    </w:p>
    <w:p w:rsidR="00C447DF" w:rsidRPr="007260C8" w:rsidRDefault="0032127D" w:rsidP="000743FA">
      <w:pPr>
        <w:spacing w:after="0" w:line="240" w:lineRule="auto"/>
        <w:jc w:val="both"/>
        <w:rPr>
          <w:rFonts w:ascii="Times New Roman" w:eastAsia="Times New Roman" w:hAnsi="Times New Roman" w:cs="Times New Roman"/>
          <w:color w:val="0070C0"/>
          <w:sz w:val="24"/>
          <w:szCs w:val="24"/>
        </w:rPr>
      </w:pPr>
      <w:r w:rsidRPr="007260C8">
        <w:rPr>
          <w:rFonts w:ascii="Times New Roman" w:eastAsia="Times New Roman" w:hAnsi="Times New Roman" w:cs="Times New Roman"/>
          <w:color w:val="0070C0"/>
          <w:sz w:val="24"/>
          <w:szCs w:val="24"/>
        </w:rPr>
        <w:t>(1)</w:t>
      </w:r>
      <w:r w:rsidR="00C94DFD" w:rsidRPr="007260C8">
        <w:rPr>
          <w:rFonts w:ascii="Times New Roman" w:eastAsia="Times New Roman" w:hAnsi="Times New Roman" w:cs="Times New Roman"/>
          <w:color w:val="0070C0"/>
          <w:sz w:val="24"/>
          <w:szCs w:val="24"/>
        </w:rPr>
        <w:t xml:space="preserve">Berg N., Beaulieu </w:t>
      </w:r>
      <w:r w:rsidR="00E974C7" w:rsidRPr="007260C8">
        <w:rPr>
          <w:rFonts w:ascii="Times New Roman" w:eastAsia="Times New Roman" w:hAnsi="Times New Roman" w:cs="Times New Roman"/>
          <w:color w:val="0070C0"/>
          <w:sz w:val="24"/>
          <w:szCs w:val="24"/>
        </w:rPr>
        <w:t>M., Oudewater</w:t>
      </w:r>
      <w:r w:rsidR="00C447DF" w:rsidRPr="007260C8">
        <w:rPr>
          <w:rFonts w:ascii="Times New Roman" w:eastAsia="Times New Roman" w:hAnsi="Times New Roman" w:cs="Times New Roman"/>
          <w:color w:val="0070C0"/>
          <w:sz w:val="24"/>
          <w:szCs w:val="24"/>
        </w:rPr>
        <w:t xml:space="preserve"> M., et al. La maltraitance pour les personnes âgées: quelques éléments pour la pratique médicale. Rev Med Lieg, 2014; 69 (5-6): 382-9.</w:t>
      </w:r>
    </w:p>
    <w:p w:rsidR="005946AD" w:rsidRPr="007260C8" w:rsidRDefault="005946AD" w:rsidP="000743FA">
      <w:pPr>
        <w:pStyle w:val="Paragraphedeliste"/>
        <w:spacing w:after="0" w:line="240" w:lineRule="auto"/>
        <w:jc w:val="both"/>
        <w:rPr>
          <w:rFonts w:ascii="Times New Roman" w:eastAsia="Times New Roman" w:hAnsi="Times New Roman" w:cs="Times New Roman"/>
          <w:color w:val="0070C0"/>
          <w:sz w:val="24"/>
          <w:szCs w:val="24"/>
        </w:rPr>
      </w:pPr>
    </w:p>
    <w:p w:rsidR="00A21633" w:rsidRPr="007260C8" w:rsidRDefault="001A76AC" w:rsidP="000743FA">
      <w:pPr>
        <w:spacing w:after="0" w:line="240" w:lineRule="auto"/>
        <w:jc w:val="both"/>
        <w:rPr>
          <w:rFonts w:ascii="Times New Roman" w:eastAsia="Times New Roman" w:hAnsi="Times New Roman" w:cs="Times New Roman"/>
          <w:color w:val="0070C0"/>
          <w:sz w:val="24"/>
          <w:szCs w:val="24"/>
          <w:lang w:val="en-US"/>
        </w:rPr>
      </w:pPr>
      <w:r w:rsidRPr="007260C8">
        <w:rPr>
          <w:rFonts w:ascii="Times New Roman" w:eastAsia="Times New Roman" w:hAnsi="Times New Roman" w:cs="Times New Roman"/>
          <w:color w:val="0070C0"/>
          <w:sz w:val="24"/>
          <w:szCs w:val="24"/>
        </w:rPr>
        <w:t>(2)</w:t>
      </w:r>
      <w:r w:rsidR="00C94DFD" w:rsidRPr="007260C8">
        <w:rPr>
          <w:rFonts w:ascii="Times New Roman" w:eastAsia="Times New Roman" w:hAnsi="Times New Roman" w:cs="Times New Roman"/>
          <w:color w:val="0070C0"/>
          <w:sz w:val="24"/>
          <w:szCs w:val="24"/>
        </w:rPr>
        <w:t xml:space="preserve">Caron </w:t>
      </w:r>
      <w:r w:rsidR="00E974C7" w:rsidRPr="007260C8">
        <w:rPr>
          <w:rFonts w:ascii="Times New Roman" w:eastAsia="Times New Roman" w:hAnsi="Times New Roman" w:cs="Times New Roman"/>
          <w:color w:val="0070C0"/>
          <w:sz w:val="24"/>
          <w:szCs w:val="24"/>
        </w:rPr>
        <w:t>R., Caron</w:t>
      </w:r>
      <w:r w:rsidR="00A21633" w:rsidRPr="007260C8">
        <w:rPr>
          <w:rFonts w:ascii="Times New Roman" w:eastAsia="Times New Roman" w:hAnsi="Times New Roman" w:cs="Times New Roman"/>
          <w:color w:val="0070C0"/>
          <w:sz w:val="24"/>
          <w:szCs w:val="24"/>
        </w:rPr>
        <w:t xml:space="preserve"> L. Le travail psychique de l'accompagnement dans la maladie d'Alzheimer. </w:t>
      </w:r>
      <w:r w:rsidR="00A21633" w:rsidRPr="007260C8">
        <w:rPr>
          <w:rFonts w:ascii="Times New Roman" w:eastAsia="Times New Roman" w:hAnsi="Times New Roman" w:cs="Times New Roman"/>
          <w:color w:val="0070C0"/>
          <w:sz w:val="24"/>
          <w:szCs w:val="24"/>
          <w:lang w:val="en-US"/>
        </w:rPr>
        <w:t>Encéphale, 2011; 37 (6): 439-47.</w:t>
      </w:r>
    </w:p>
    <w:p w:rsidR="00A21633" w:rsidRPr="007260C8" w:rsidRDefault="00A21633" w:rsidP="000743FA">
      <w:pPr>
        <w:spacing w:after="0" w:line="240" w:lineRule="auto"/>
        <w:jc w:val="both"/>
        <w:rPr>
          <w:rFonts w:ascii="Times New Roman" w:eastAsia="Times New Roman" w:hAnsi="Times New Roman" w:cs="Times New Roman"/>
          <w:color w:val="0070C0"/>
          <w:sz w:val="24"/>
          <w:szCs w:val="24"/>
          <w:lang w:val="en-US"/>
        </w:rPr>
      </w:pPr>
    </w:p>
    <w:p w:rsidR="00430C79" w:rsidRPr="007260C8" w:rsidRDefault="0032127D" w:rsidP="000743FA">
      <w:pPr>
        <w:spacing w:after="0" w:line="240" w:lineRule="auto"/>
        <w:jc w:val="both"/>
        <w:rPr>
          <w:rFonts w:ascii="Times New Roman" w:eastAsia="Times New Roman" w:hAnsi="Times New Roman" w:cs="Times New Roman"/>
          <w:color w:val="0070C0"/>
          <w:sz w:val="24"/>
          <w:szCs w:val="24"/>
          <w:lang w:val="en-US"/>
        </w:rPr>
      </w:pPr>
      <w:r w:rsidRPr="007260C8">
        <w:rPr>
          <w:rFonts w:ascii="Times New Roman" w:eastAsia="Times New Roman" w:hAnsi="Times New Roman" w:cs="Times New Roman"/>
          <w:color w:val="0070C0"/>
          <w:sz w:val="24"/>
          <w:szCs w:val="24"/>
          <w:lang w:val="en-US"/>
        </w:rPr>
        <w:t>(3)</w:t>
      </w:r>
      <w:r w:rsidR="00E974C7" w:rsidRPr="007260C8">
        <w:rPr>
          <w:rFonts w:ascii="Times New Roman" w:eastAsia="Times New Roman" w:hAnsi="Times New Roman" w:cs="Times New Roman"/>
          <w:color w:val="0070C0"/>
          <w:sz w:val="24"/>
          <w:szCs w:val="24"/>
          <w:lang w:val="en-US"/>
        </w:rPr>
        <w:t>Chan</w:t>
      </w:r>
      <w:r w:rsidR="00C94DFD" w:rsidRPr="007260C8">
        <w:rPr>
          <w:rFonts w:ascii="Times New Roman" w:eastAsia="Times New Roman" w:hAnsi="Times New Roman" w:cs="Times New Roman"/>
          <w:color w:val="0070C0"/>
          <w:sz w:val="24"/>
          <w:szCs w:val="24"/>
          <w:lang w:val="en-US"/>
        </w:rPr>
        <w:t xml:space="preserve"> </w:t>
      </w:r>
      <w:r w:rsidR="005946AD" w:rsidRPr="007260C8">
        <w:rPr>
          <w:rFonts w:ascii="Times New Roman" w:eastAsia="Times New Roman" w:hAnsi="Times New Roman" w:cs="Times New Roman"/>
          <w:color w:val="0070C0"/>
          <w:sz w:val="24"/>
          <w:szCs w:val="24"/>
          <w:lang w:val="en-US"/>
        </w:rPr>
        <w:t>D., Livingston G., Jones L., Sampson</w:t>
      </w:r>
      <w:r w:rsidR="00430C79" w:rsidRPr="007260C8">
        <w:rPr>
          <w:rFonts w:ascii="Times New Roman" w:eastAsia="Times New Roman" w:hAnsi="Times New Roman" w:cs="Times New Roman"/>
          <w:color w:val="0070C0"/>
          <w:sz w:val="24"/>
          <w:szCs w:val="24"/>
          <w:lang w:val="en-US"/>
        </w:rPr>
        <w:t xml:space="preserve"> EL. Grief reactions in dementia carers: a systematic review. Int J Geriatric Psychiatry, 2013; 28: 1-17.</w:t>
      </w:r>
    </w:p>
    <w:p w:rsidR="00430C79" w:rsidRPr="007260C8" w:rsidRDefault="00430C79" w:rsidP="000743FA">
      <w:pPr>
        <w:spacing w:after="0" w:line="240" w:lineRule="auto"/>
        <w:jc w:val="both"/>
        <w:rPr>
          <w:rFonts w:ascii="Times New Roman" w:eastAsia="Times New Roman" w:hAnsi="Times New Roman" w:cs="Times New Roman"/>
          <w:color w:val="0070C0"/>
          <w:sz w:val="24"/>
          <w:szCs w:val="24"/>
          <w:lang w:val="en-US"/>
        </w:rPr>
      </w:pPr>
    </w:p>
    <w:p w:rsidR="009F310B" w:rsidRPr="007260C8" w:rsidRDefault="001A76AC" w:rsidP="000743FA">
      <w:pPr>
        <w:spacing w:after="0" w:line="240" w:lineRule="auto"/>
        <w:jc w:val="both"/>
        <w:rPr>
          <w:rFonts w:ascii="Times New Roman" w:eastAsia="Times New Roman" w:hAnsi="Times New Roman" w:cs="Times New Roman"/>
          <w:color w:val="0070C0"/>
          <w:sz w:val="24"/>
          <w:szCs w:val="24"/>
          <w:lang w:val="en-US"/>
        </w:rPr>
      </w:pPr>
      <w:r w:rsidRPr="007260C8">
        <w:rPr>
          <w:rFonts w:ascii="Times New Roman" w:eastAsia="Times New Roman" w:hAnsi="Times New Roman" w:cs="Times New Roman"/>
          <w:color w:val="0070C0"/>
          <w:sz w:val="24"/>
          <w:szCs w:val="24"/>
          <w:lang w:val="en-US"/>
        </w:rPr>
        <w:t>(4)</w:t>
      </w:r>
      <w:r w:rsidR="005946AD" w:rsidRPr="007260C8">
        <w:rPr>
          <w:rFonts w:ascii="Times New Roman" w:eastAsia="Times New Roman" w:hAnsi="Times New Roman" w:cs="Times New Roman"/>
          <w:color w:val="0070C0"/>
          <w:sz w:val="24"/>
          <w:szCs w:val="24"/>
          <w:lang w:val="en-US"/>
        </w:rPr>
        <w:t>Coen RF., Swanwick GR., O'Boyle CA., Coakley</w:t>
      </w:r>
      <w:r w:rsidR="009F310B" w:rsidRPr="007260C8">
        <w:rPr>
          <w:rFonts w:ascii="Times New Roman" w:eastAsia="Times New Roman" w:hAnsi="Times New Roman" w:cs="Times New Roman"/>
          <w:color w:val="0070C0"/>
          <w:sz w:val="24"/>
          <w:szCs w:val="24"/>
          <w:lang w:val="en-US"/>
        </w:rPr>
        <w:t xml:space="preserve"> D. Behaviour disturbance and other predictors of carer burden in Alzheimer's disease</w:t>
      </w:r>
      <w:r w:rsidR="00F41D2F" w:rsidRPr="007260C8">
        <w:rPr>
          <w:rFonts w:ascii="Times New Roman" w:eastAsia="Times New Roman" w:hAnsi="Times New Roman" w:cs="Times New Roman"/>
          <w:color w:val="0070C0"/>
          <w:sz w:val="24"/>
          <w:szCs w:val="24"/>
          <w:lang w:val="en-US"/>
        </w:rPr>
        <w:t>. Int J Geriatric Psychiatry, 1997; 12: 331-6.</w:t>
      </w:r>
    </w:p>
    <w:p w:rsidR="001A76AC" w:rsidRPr="007260C8" w:rsidRDefault="001A76AC" w:rsidP="000743FA">
      <w:pPr>
        <w:spacing w:after="0" w:line="240" w:lineRule="auto"/>
        <w:jc w:val="both"/>
        <w:rPr>
          <w:rFonts w:ascii="Times New Roman" w:eastAsia="Times New Roman" w:hAnsi="Times New Roman" w:cs="Times New Roman"/>
          <w:color w:val="0070C0"/>
          <w:sz w:val="24"/>
          <w:szCs w:val="24"/>
          <w:lang w:val="en-US"/>
        </w:rPr>
      </w:pPr>
    </w:p>
    <w:p w:rsidR="001A76AC" w:rsidRPr="007260C8" w:rsidRDefault="00C94DFD" w:rsidP="000743FA">
      <w:pPr>
        <w:spacing w:after="0" w:line="240" w:lineRule="auto"/>
        <w:jc w:val="both"/>
        <w:rPr>
          <w:rFonts w:ascii="Times New Roman" w:eastAsia="Times New Roman" w:hAnsi="Times New Roman" w:cs="Times New Roman"/>
          <w:color w:val="0070C0"/>
          <w:sz w:val="24"/>
          <w:szCs w:val="24"/>
          <w:lang w:val="en-US"/>
        </w:rPr>
      </w:pPr>
      <w:r w:rsidRPr="007260C8">
        <w:rPr>
          <w:rFonts w:ascii="Times New Roman" w:eastAsia="Times New Roman" w:hAnsi="Times New Roman" w:cs="Times New Roman"/>
          <w:color w:val="0070C0"/>
          <w:sz w:val="24"/>
          <w:szCs w:val="24"/>
          <w:lang w:val="en-US"/>
        </w:rPr>
        <w:t xml:space="preserve">(5)Cohen D., </w:t>
      </w:r>
      <w:r w:rsidR="005946AD" w:rsidRPr="007260C8">
        <w:rPr>
          <w:rFonts w:ascii="Times New Roman" w:eastAsia="Times New Roman" w:hAnsi="Times New Roman" w:cs="Times New Roman"/>
          <w:color w:val="0070C0"/>
          <w:sz w:val="24"/>
          <w:szCs w:val="24"/>
          <w:lang w:val="en-US"/>
        </w:rPr>
        <w:t>Eisdorfer</w:t>
      </w:r>
      <w:r w:rsidR="001A76AC" w:rsidRPr="007260C8">
        <w:rPr>
          <w:rFonts w:ascii="Times New Roman" w:eastAsia="Times New Roman" w:hAnsi="Times New Roman" w:cs="Times New Roman"/>
          <w:color w:val="0070C0"/>
          <w:sz w:val="24"/>
          <w:szCs w:val="24"/>
          <w:lang w:val="en-US"/>
        </w:rPr>
        <w:t xml:space="preserve"> C. Depression in family members caring for a relative with Alzheimer's disease. J Am Ge</w:t>
      </w:r>
      <w:r w:rsidR="00692A99" w:rsidRPr="007260C8">
        <w:rPr>
          <w:rFonts w:ascii="Times New Roman" w:eastAsia="Times New Roman" w:hAnsi="Times New Roman" w:cs="Times New Roman"/>
          <w:color w:val="0070C0"/>
          <w:sz w:val="24"/>
          <w:szCs w:val="24"/>
          <w:lang w:val="en-US"/>
        </w:rPr>
        <w:t>riatr Soc, 1988; 36 (10): 885-9 (abstr.).</w:t>
      </w:r>
    </w:p>
    <w:p w:rsidR="00E763E8" w:rsidRPr="007260C8" w:rsidRDefault="00E763E8" w:rsidP="000743FA">
      <w:pPr>
        <w:spacing w:after="0" w:line="240" w:lineRule="auto"/>
        <w:jc w:val="both"/>
        <w:rPr>
          <w:rFonts w:ascii="Times New Roman" w:eastAsia="Times New Roman" w:hAnsi="Times New Roman" w:cs="Times New Roman"/>
          <w:color w:val="0070C0"/>
          <w:sz w:val="24"/>
          <w:szCs w:val="24"/>
          <w:lang w:val="en-US"/>
        </w:rPr>
      </w:pPr>
    </w:p>
    <w:p w:rsidR="00E763E8" w:rsidRPr="007260C8" w:rsidRDefault="005946AD" w:rsidP="000743FA">
      <w:pPr>
        <w:spacing w:after="0" w:line="240" w:lineRule="auto"/>
        <w:jc w:val="both"/>
        <w:rPr>
          <w:rFonts w:ascii="Times New Roman" w:eastAsia="Times New Roman" w:hAnsi="Times New Roman" w:cs="Times New Roman"/>
          <w:color w:val="0070C0"/>
          <w:sz w:val="24"/>
          <w:szCs w:val="24"/>
        </w:rPr>
      </w:pPr>
      <w:r w:rsidRPr="007260C8">
        <w:rPr>
          <w:rFonts w:ascii="Times New Roman" w:eastAsia="Times New Roman" w:hAnsi="Times New Roman" w:cs="Times New Roman"/>
          <w:color w:val="0070C0"/>
          <w:sz w:val="24"/>
          <w:szCs w:val="24"/>
          <w:lang w:val="en-US"/>
        </w:rPr>
        <w:t>(6)</w:t>
      </w:r>
      <w:r w:rsidR="00E763E8" w:rsidRPr="007260C8">
        <w:rPr>
          <w:rFonts w:ascii="Times New Roman" w:eastAsia="Times New Roman" w:hAnsi="Times New Roman" w:cs="Times New Roman"/>
          <w:color w:val="0070C0"/>
          <w:sz w:val="24"/>
          <w:szCs w:val="24"/>
          <w:lang w:val="en-US"/>
        </w:rPr>
        <w:t>Cooper C., Balamurali TBS., Livingston G. A systematic review of the prevalence a</w:t>
      </w:r>
      <w:r w:rsidR="00C94DFD" w:rsidRPr="007260C8">
        <w:rPr>
          <w:rFonts w:ascii="Times New Roman" w:eastAsia="Times New Roman" w:hAnsi="Times New Roman" w:cs="Times New Roman"/>
          <w:color w:val="0070C0"/>
          <w:sz w:val="24"/>
          <w:szCs w:val="24"/>
          <w:lang w:val="en-US"/>
        </w:rPr>
        <w:t xml:space="preserve">nd covariates </w:t>
      </w:r>
      <w:r w:rsidR="00E763E8" w:rsidRPr="007260C8">
        <w:rPr>
          <w:rFonts w:ascii="Times New Roman" w:eastAsia="Times New Roman" w:hAnsi="Times New Roman" w:cs="Times New Roman"/>
          <w:color w:val="0070C0"/>
          <w:sz w:val="24"/>
          <w:szCs w:val="24"/>
          <w:lang w:val="en-US"/>
        </w:rPr>
        <w:t xml:space="preserve">of anxiety in caregivers of people with dementia. </w:t>
      </w:r>
      <w:r w:rsidR="00E763E8" w:rsidRPr="007260C8">
        <w:rPr>
          <w:rFonts w:ascii="Times New Roman" w:eastAsia="Times New Roman" w:hAnsi="Times New Roman" w:cs="Times New Roman"/>
          <w:color w:val="0070C0"/>
          <w:sz w:val="24"/>
          <w:szCs w:val="24"/>
        </w:rPr>
        <w:t>Int Psychoger, 2007; 19: 175-95.</w:t>
      </w:r>
    </w:p>
    <w:p w:rsidR="001A76AC" w:rsidRPr="007260C8" w:rsidRDefault="001A76AC" w:rsidP="000743FA">
      <w:pPr>
        <w:spacing w:after="0" w:line="240" w:lineRule="auto"/>
        <w:jc w:val="both"/>
        <w:rPr>
          <w:rFonts w:ascii="Times New Roman" w:eastAsia="Times New Roman" w:hAnsi="Times New Roman" w:cs="Times New Roman"/>
          <w:color w:val="0070C0"/>
          <w:sz w:val="24"/>
          <w:szCs w:val="24"/>
        </w:rPr>
      </w:pPr>
    </w:p>
    <w:p w:rsidR="001A76AC" w:rsidRPr="007260C8" w:rsidRDefault="005946AD" w:rsidP="000743FA">
      <w:pPr>
        <w:spacing w:after="0" w:line="240" w:lineRule="auto"/>
        <w:jc w:val="both"/>
        <w:rPr>
          <w:rFonts w:ascii="Times New Roman" w:eastAsia="Times New Roman" w:hAnsi="Times New Roman" w:cs="Times New Roman"/>
          <w:color w:val="0070C0"/>
          <w:sz w:val="24"/>
          <w:szCs w:val="24"/>
        </w:rPr>
      </w:pPr>
      <w:r w:rsidRPr="007260C8">
        <w:rPr>
          <w:rFonts w:ascii="Times New Roman" w:eastAsia="Times New Roman" w:hAnsi="Times New Roman" w:cs="Times New Roman"/>
          <w:color w:val="0070C0"/>
          <w:sz w:val="24"/>
          <w:szCs w:val="24"/>
        </w:rPr>
        <w:t>(7)Coudin</w:t>
      </w:r>
      <w:r w:rsidR="001A76AC" w:rsidRPr="007260C8">
        <w:rPr>
          <w:rFonts w:ascii="Times New Roman" w:eastAsia="Times New Roman" w:hAnsi="Times New Roman" w:cs="Times New Roman"/>
          <w:color w:val="0070C0"/>
          <w:sz w:val="24"/>
          <w:szCs w:val="24"/>
        </w:rPr>
        <w:t xml:space="preserve"> G. La réticence des aidants familiaux à recourir aux services gérontologiques: une approche psychosociale. Psychol Neuropsychiatr Vieill, 2004; 2: 285-96</w:t>
      </w:r>
    </w:p>
    <w:p w:rsidR="00F41D2F" w:rsidRPr="007260C8" w:rsidRDefault="00F41D2F" w:rsidP="000743FA">
      <w:pPr>
        <w:spacing w:after="0" w:line="240" w:lineRule="auto"/>
        <w:jc w:val="both"/>
        <w:rPr>
          <w:rFonts w:ascii="Times New Roman" w:eastAsia="Times New Roman" w:hAnsi="Times New Roman" w:cs="Times New Roman"/>
          <w:color w:val="0070C0"/>
          <w:sz w:val="24"/>
          <w:szCs w:val="24"/>
        </w:rPr>
      </w:pPr>
    </w:p>
    <w:p w:rsidR="00CA5FAA" w:rsidRPr="007260C8" w:rsidRDefault="005946AD" w:rsidP="000743FA">
      <w:pPr>
        <w:spacing w:after="0" w:line="240" w:lineRule="auto"/>
        <w:jc w:val="both"/>
        <w:rPr>
          <w:rFonts w:ascii="Times New Roman" w:eastAsia="Times New Roman" w:hAnsi="Times New Roman" w:cs="Times New Roman"/>
          <w:color w:val="0070C0"/>
          <w:sz w:val="24"/>
          <w:szCs w:val="24"/>
        </w:rPr>
      </w:pPr>
      <w:r w:rsidRPr="007260C8">
        <w:rPr>
          <w:rFonts w:ascii="Times New Roman" w:eastAsia="Times New Roman" w:hAnsi="Times New Roman" w:cs="Times New Roman"/>
          <w:color w:val="0070C0"/>
          <w:sz w:val="24"/>
          <w:szCs w:val="24"/>
        </w:rPr>
        <w:t>(8</w:t>
      </w:r>
      <w:r w:rsidR="001A76AC" w:rsidRPr="007260C8">
        <w:rPr>
          <w:rFonts w:ascii="Times New Roman" w:eastAsia="Times New Roman" w:hAnsi="Times New Roman" w:cs="Times New Roman"/>
          <w:color w:val="0070C0"/>
          <w:sz w:val="24"/>
          <w:szCs w:val="24"/>
        </w:rPr>
        <w:t>)</w:t>
      </w:r>
      <w:r w:rsidRPr="007260C8">
        <w:rPr>
          <w:rFonts w:ascii="Times New Roman" w:eastAsia="Times New Roman" w:hAnsi="Times New Roman" w:cs="Times New Roman"/>
          <w:color w:val="0070C0"/>
          <w:sz w:val="24"/>
          <w:szCs w:val="24"/>
        </w:rPr>
        <w:t>De Rotrou</w:t>
      </w:r>
      <w:r w:rsidR="00CA5FAA" w:rsidRPr="007260C8">
        <w:rPr>
          <w:rFonts w:ascii="Times New Roman" w:eastAsia="Times New Roman" w:hAnsi="Times New Roman" w:cs="Times New Roman"/>
          <w:color w:val="0070C0"/>
          <w:sz w:val="24"/>
          <w:szCs w:val="24"/>
        </w:rPr>
        <w:t xml:space="preserve"> </w:t>
      </w:r>
      <w:r w:rsidRPr="007260C8">
        <w:rPr>
          <w:rFonts w:ascii="Times New Roman" w:eastAsia="Times New Roman" w:hAnsi="Times New Roman" w:cs="Times New Roman"/>
          <w:color w:val="0070C0"/>
          <w:sz w:val="24"/>
          <w:szCs w:val="24"/>
        </w:rPr>
        <w:t>J., Thevenet S., Richard</w:t>
      </w:r>
      <w:r w:rsidR="00A21633" w:rsidRPr="007260C8">
        <w:rPr>
          <w:rFonts w:ascii="Times New Roman" w:eastAsia="Times New Roman" w:hAnsi="Times New Roman" w:cs="Times New Roman"/>
          <w:color w:val="0070C0"/>
          <w:sz w:val="24"/>
          <w:szCs w:val="24"/>
        </w:rPr>
        <w:t xml:space="preserve"> A. et al. Impact d'un programme psycho-éducatif sur le stress des aidants de patients Alzheimer. Encéphale, 2006; 32 (4): 650-5.</w:t>
      </w:r>
    </w:p>
    <w:p w:rsidR="001A76AC" w:rsidRPr="007260C8" w:rsidRDefault="001A76AC" w:rsidP="000743FA">
      <w:pPr>
        <w:spacing w:after="0" w:line="240" w:lineRule="auto"/>
        <w:jc w:val="both"/>
        <w:rPr>
          <w:rFonts w:ascii="Times New Roman" w:eastAsia="Times New Roman" w:hAnsi="Times New Roman" w:cs="Times New Roman"/>
          <w:color w:val="0070C0"/>
          <w:sz w:val="24"/>
          <w:szCs w:val="24"/>
        </w:rPr>
      </w:pPr>
    </w:p>
    <w:p w:rsidR="007E78B7" w:rsidRPr="007260C8" w:rsidRDefault="007E78B7" w:rsidP="000743FA">
      <w:pPr>
        <w:spacing w:after="0" w:line="240" w:lineRule="auto"/>
        <w:jc w:val="both"/>
        <w:rPr>
          <w:rFonts w:ascii="Times New Roman" w:eastAsia="Times New Roman" w:hAnsi="Times New Roman" w:cs="Times New Roman"/>
          <w:color w:val="0070C0"/>
          <w:sz w:val="24"/>
          <w:szCs w:val="24"/>
        </w:rPr>
      </w:pPr>
      <w:r w:rsidRPr="007260C8">
        <w:rPr>
          <w:rFonts w:ascii="Times New Roman" w:eastAsia="Times New Roman" w:hAnsi="Times New Roman" w:cs="Times New Roman"/>
          <w:color w:val="0070C0"/>
          <w:sz w:val="24"/>
          <w:szCs w:val="24"/>
        </w:rPr>
        <w:t xml:space="preserve">(9) </w:t>
      </w:r>
      <w:r w:rsidR="00F71BB0" w:rsidRPr="007260C8">
        <w:rPr>
          <w:rFonts w:ascii="Times New Roman" w:eastAsia="Times New Roman" w:hAnsi="Times New Roman" w:cs="Times New Roman"/>
          <w:color w:val="0070C0"/>
          <w:sz w:val="24"/>
          <w:szCs w:val="24"/>
        </w:rPr>
        <w:t>Derouesne C. Qu’est-ce que le démence ? 2. Un concept flou. Psychol NeuroPsychiatr Vieillissement, 2003 ; 1(1) :15-24.</w:t>
      </w:r>
    </w:p>
    <w:p w:rsidR="00F71BB0" w:rsidRPr="007260C8" w:rsidRDefault="00F71BB0" w:rsidP="000743FA">
      <w:pPr>
        <w:spacing w:after="0" w:line="240" w:lineRule="auto"/>
        <w:jc w:val="both"/>
        <w:rPr>
          <w:rFonts w:ascii="Times New Roman" w:eastAsia="Times New Roman" w:hAnsi="Times New Roman" w:cs="Times New Roman"/>
          <w:color w:val="0070C0"/>
          <w:sz w:val="24"/>
          <w:szCs w:val="24"/>
        </w:rPr>
      </w:pPr>
    </w:p>
    <w:p w:rsidR="00A04646" w:rsidRPr="007260C8" w:rsidRDefault="00F71BB0" w:rsidP="000743FA">
      <w:pPr>
        <w:spacing w:after="0" w:line="240" w:lineRule="auto"/>
        <w:jc w:val="both"/>
        <w:rPr>
          <w:rFonts w:ascii="Times New Roman" w:eastAsia="Times New Roman" w:hAnsi="Times New Roman" w:cs="Times New Roman"/>
          <w:color w:val="0070C0"/>
          <w:sz w:val="24"/>
          <w:szCs w:val="24"/>
        </w:rPr>
      </w:pPr>
      <w:r w:rsidRPr="007260C8">
        <w:rPr>
          <w:rFonts w:ascii="Times New Roman" w:eastAsia="Times New Roman" w:hAnsi="Times New Roman" w:cs="Times New Roman"/>
          <w:color w:val="0070C0"/>
          <w:sz w:val="24"/>
          <w:szCs w:val="24"/>
        </w:rPr>
        <w:t>(10</w:t>
      </w:r>
      <w:r w:rsidR="001A76AC" w:rsidRPr="007260C8">
        <w:rPr>
          <w:rFonts w:ascii="Times New Roman" w:eastAsia="Times New Roman" w:hAnsi="Times New Roman" w:cs="Times New Roman"/>
          <w:color w:val="0070C0"/>
          <w:sz w:val="24"/>
          <w:szCs w:val="24"/>
        </w:rPr>
        <w:t>)</w:t>
      </w:r>
      <w:r w:rsidR="005946AD" w:rsidRPr="007260C8">
        <w:rPr>
          <w:rFonts w:ascii="Times New Roman" w:eastAsia="Times New Roman" w:hAnsi="Times New Roman" w:cs="Times New Roman"/>
          <w:color w:val="0070C0"/>
          <w:sz w:val="24"/>
          <w:szCs w:val="24"/>
        </w:rPr>
        <w:t>Dubois</w:t>
      </w:r>
      <w:r w:rsidR="00A04646" w:rsidRPr="007260C8">
        <w:rPr>
          <w:rFonts w:ascii="Times New Roman" w:eastAsia="Times New Roman" w:hAnsi="Times New Roman" w:cs="Times New Roman"/>
          <w:color w:val="0070C0"/>
          <w:sz w:val="24"/>
          <w:szCs w:val="24"/>
        </w:rPr>
        <w:t xml:space="preserve"> B. – Maladie d’Alzheimer au stade léger : états des lieux et perspectives. In</w:t>
      </w:r>
      <w:r w:rsidR="0032127D" w:rsidRPr="007260C8">
        <w:rPr>
          <w:rFonts w:ascii="Times New Roman" w:eastAsia="Times New Roman" w:hAnsi="Times New Roman" w:cs="Times New Roman"/>
          <w:color w:val="0070C0"/>
          <w:sz w:val="24"/>
          <w:szCs w:val="24"/>
        </w:rPr>
        <w:t> : Journées Neurologiques de Langues Françaises</w:t>
      </w:r>
      <w:r w:rsidR="00945878" w:rsidRPr="007260C8">
        <w:rPr>
          <w:rFonts w:ascii="Times New Roman" w:eastAsia="Times New Roman" w:hAnsi="Times New Roman" w:cs="Times New Roman"/>
          <w:color w:val="0070C0"/>
          <w:sz w:val="24"/>
          <w:szCs w:val="24"/>
        </w:rPr>
        <w:t>. 2009, Lille. p</w:t>
      </w:r>
      <w:r w:rsidR="00547012" w:rsidRPr="007260C8">
        <w:rPr>
          <w:rFonts w:ascii="Times New Roman" w:eastAsia="Times New Roman" w:hAnsi="Times New Roman" w:cs="Times New Roman"/>
          <w:color w:val="0070C0"/>
          <w:sz w:val="24"/>
          <w:szCs w:val="24"/>
        </w:rPr>
        <w:t>p</w:t>
      </w:r>
      <w:r w:rsidR="00A04646" w:rsidRPr="007260C8">
        <w:rPr>
          <w:rFonts w:ascii="Times New Roman" w:eastAsia="Times New Roman" w:hAnsi="Times New Roman" w:cs="Times New Roman"/>
          <w:color w:val="0070C0"/>
          <w:sz w:val="24"/>
          <w:szCs w:val="24"/>
        </w:rPr>
        <w:t>. 2.</w:t>
      </w:r>
    </w:p>
    <w:p w:rsidR="00A04646" w:rsidRPr="007260C8" w:rsidRDefault="00A04646" w:rsidP="000743FA">
      <w:pPr>
        <w:spacing w:after="0" w:line="240" w:lineRule="auto"/>
        <w:jc w:val="both"/>
        <w:rPr>
          <w:rFonts w:ascii="Times New Roman" w:eastAsia="Times New Roman" w:hAnsi="Times New Roman" w:cs="Times New Roman"/>
          <w:color w:val="0070C0"/>
          <w:sz w:val="24"/>
          <w:szCs w:val="24"/>
        </w:rPr>
      </w:pPr>
    </w:p>
    <w:p w:rsidR="001A76AC" w:rsidRPr="007260C8" w:rsidRDefault="00F71BB0" w:rsidP="000743FA">
      <w:pPr>
        <w:spacing w:after="0" w:line="240" w:lineRule="auto"/>
        <w:jc w:val="both"/>
        <w:rPr>
          <w:rFonts w:ascii="Times New Roman" w:eastAsia="Times New Roman" w:hAnsi="Times New Roman" w:cs="Times New Roman"/>
          <w:color w:val="0070C0"/>
          <w:sz w:val="24"/>
          <w:szCs w:val="24"/>
          <w:lang w:val="en-US"/>
        </w:rPr>
      </w:pPr>
      <w:r w:rsidRPr="007260C8">
        <w:rPr>
          <w:rFonts w:ascii="Times New Roman" w:eastAsia="Times New Roman" w:hAnsi="Times New Roman" w:cs="Times New Roman"/>
          <w:color w:val="0070C0"/>
          <w:sz w:val="24"/>
          <w:szCs w:val="24"/>
        </w:rPr>
        <w:t>(11</w:t>
      </w:r>
      <w:r w:rsidR="001A76AC" w:rsidRPr="007260C8">
        <w:rPr>
          <w:rFonts w:ascii="Times New Roman" w:eastAsia="Times New Roman" w:hAnsi="Times New Roman" w:cs="Times New Roman"/>
          <w:color w:val="0070C0"/>
          <w:sz w:val="24"/>
          <w:szCs w:val="24"/>
        </w:rPr>
        <w:t>)</w:t>
      </w:r>
      <w:r w:rsidR="005946AD" w:rsidRPr="007260C8">
        <w:rPr>
          <w:rFonts w:ascii="Times New Roman" w:eastAsia="Times New Roman" w:hAnsi="Times New Roman" w:cs="Times New Roman"/>
          <w:color w:val="0070C0"/>
          <w:sz w:val="24"/>
          <w:szCs w:val="24"/>
        </w:rPr>
        <w:t>Fauth EB., Gibbons</w:t>
      </w:r>
      <w:r w:rsidR="00C447DF" w:rsidRPr="007260C8">
        <w:rPr>
          <w:rFonts w:ascii="Times New Roman" w:eastAsia="Times New Roman" w:hAnsi="Times New Roman" w:cs="Times New Roman"/>
          <w:color w:val="0070C0"/>
          <w:sz w:val="24"/>
          <w:szCs w:val="24"/>
        </w:rPr>
        <w:t xml:space="preserve"> A.  </w:t>
      </w:r>
      <w:r w:rsidR="00C447DF" w:rsidRPr="007260C8">
        <w:rPr>
          <w:rFonts w:ascii="Times New Roman" w:eastAsia="Times New Roman" w:hAnsi="Times New Roman" w:cs="Times New Roman"/>
          <w:color w:val="0070C0"/>
          <w:sz w:val="24"/>
          <w:szCs w:val="24"/>
          <w:lang w:val="en-US"/>
        </w:rPr>
        <w:t>Which behavioral and psychological symptoms of dementia are the most problematic? Variability by prevalence, intensity, distress ratings, and associations with</w:t>
      </w:r>
      <w:r w:rsidR="00F307C9" w:rsidRPr="007260C8">
        <w:rPr>
          <w:rFonts w:ascii="Times New Roman" w:eastAsia="Times New Roman" w:hAnsi="Times New Roman" w:cs="Times New Roman"/>
          <w:color w:val="0070C0"/>
          <w:sz w:val="24"/>
          <w:szCs w:val="24"/>
          <w:lang w:val="en-US"/>
        </w:rPr>
        <w:t xml:space="preserve"> caregiver depressive symptoms. Int J Geriatric Psychiatry, 2014; 29: 263-71.</w:t>
      </w:r>
    </w:p>
    <w:p w:rsidR="001A76AC" w:rsidRPr="007260C8" w:rsidRDefault="001A76AC" w:rsidP="000743FA">
      <w:pPr>
        <w:spacing w:after="0" w:line="240" w:lineRule="auto"/>
        <w:jc w:val="both"/>
        <w:rPr>
          <w:rFonts w:ascii="Times New Roman" w:eastAsia="Times New Roman" w:hAnsi="Times New Roman" w:cs="Times New Roman"/>
          <w:color w:val="0070C0"/>
          <w:sz w:val="24"/>
          <w:szCs w:val="24"/>
          <w:lang w:val="en-US"/>
        </w:rPr>
      </w:pPr>
    </w:p>
    <w:p w:rsidR="001A76AC" w:rsidRPr="007260C8" w:rsidRDefault="00F71BB0" w:rsidP="000743FA">
      <w:pPr>
        <w:spacing w:after="0" w:line="240" w:lineRule="auto"/>
        <w:jc w:val="both"/>
        <w:rPr>
          <w:rFonts w:ascii="Times New Roman" w:eastAsia="Times New Roman" w:hAnsi="Times New Roman" w:cs="Times New Roman"/>
          <w:color w:val="0070C0"/>
          <w:sz w:val="24"/>
          <w:szCs w:val="24"/>
          <w:lang w:val="en-US"/>
        </w:rPr>
      </w:pPr>
      <w:r w:rsidRPr="007260C8">
        <w:rPr>
          <w:rFonts w:ascii="Times New Roman" w:eastAsia="Times New Roman" w:hAnsi="Times New Roman" w:cs="Times New Roman"/>
          <w:color w:val="0070C0"/>
          <w:sz w:val="24"/>
          <w:szCs w:val="24"/>
          <w:lang w:val="en-US"/>
        </w:rPr>
        <w:t>(12</w:t>
      </w:r>
      <w:r w:rsidR="005946AD" w:rsidRPr="007260C8">
        <w:rPr>
          <w:rFonts w:ascii="Times New Roman" w:eastAsia="Times New Roman" w:hAnsi="Times New Roman" w:cs="Times New Roman"/>
          <w:color w:val="0070C0"/>
          <w:sz w:val="24"/>
          <w:szCs w:val="24"/>
          <w:lang w:val="en-US"/>
        </w:rPr>
        <w:t>)Gallagher-Thompson D., Wang PC., Liu</w:t>
      </w:r>
      <w:r w:rsidR="001A76AC" w:rsidRPr="007260C8">
        <w:rPr>
          <w:rFonts w:ascii="Times New Roman" w:eastAsia="Times New Roman" w:hAnsi="Times New Roman" w:cs="Times New Roman"/>
          <w:color w:val="0070C0"/>
          <w:sz w:val="24"/>
          <w:szCs w:val="24"/>
          <w:lang w:val="en-US"/>
        </w:rPr>
        <w:t xml:space="preserve"> W. et al. Effectiveness of psychoeducational skill training DVD program to reduce stress in Chinese American dementia caregivers: results of a preliminary study. Ageing Ment Health, 201</w:t>
      </w:r>
      <w:r w:rsidR="003D263A" w:rsidRPr="007260C8">
        <w:rPr>
          <w:rFonts w:ascii="Times New Roman" w:eastAsia="Times New Roman" w:hAnsi="Times New Roman" w:cs="Times New Roman"/>
          <w:color w:val="0070C0"/>
          <w:sz w:val="24"/>
          <w:szCs w:val="24"/>
          <w:lang w:val="en-US"/>
        </w:rPr>
        <w:t>0; 14(3): 263-73(abstr.).</w:t>
      </w:r>
    </w:p>
    <w:p w:rsidR="001A76AC" w:rsidRPr="007260C8" w:rsidRDefault="001A76AC" w:rsidP="000743FA">
      <w:pPr>
        <w:spacing w:after="0" w:line="240" w:lineRule="auto"/>
        <w:jc w:val="both"/>
        <w:rPr>
          <w:rFonts w:ascii="Times New Roman" w:eastAsia="Times New Roman" w:hAnsi="Times New Roman" w:cs="Times New Roman"/>
          <w:color w:val="0070C0"/>
          <w:sz w:val="24"/>
          <w:szCs w:val="24"/>
          <w:lang w:val="en-US"/>
        </w:rPr>
      </w:pPr>
    </w:p>
    <w:p w:rsidR="001A76AC" w:rsidRPr="007260C8" w:rsidRDefault="00F71BB0" w:rsidP="000743FA">
      <w:pPr>
        <w:spacing w:after="0" w:line="240" w:lineRule="auto"/>
        <w:jc w:val="both"/>
        <w:rPr>
          <w:rFonts w:ascii="Times New Roman" w:eastAsia="Times New Roman" w:hAnsi="Times New Roman" w:cs="Times New Roman"/>
          <w:color w:val="0070C0"/>
          <w:sz w:val="24"/>
          <w:szCs w:val="24"/>
          <w:lang w:val="en-US"/>
        </w:rPr>
      </w:pPr>
      <w:r w:rsidRPr="007260C8">
        <w:rPr>
          <w:rFonts w:ascii="Times New Roman" w:eastAsia="Times New Roman" w:hAnsi="Times New Roman" w:cs="Times New Roman"/>
          <w:color w:val="0070C0"/>
          <w:sz w:val="24"/>
          <w:szCs w:val="24"/>
          <w:lang w:val="en-US"/>
        </w:rPr>
        <w:t>(13</w:t>
      </w:r>
      <w:r w:rsidR="001A76AC" w:rsidRPr="007260C8">
        <w:rPr>
          <w:rFonts w:ascii="Times New Roman" w:eastAsia="Times New Roman" w:hAnsi="Times New Roman" w:cs="Times New Roman"/>
          <w:color w:val="0070C0"/>
          <w:sz w:val="24"/>
          <w:szCs w:val="24"/>
          <w:lang w:val="en-US"/>
        </w:rPr>
        <w:t>)</w:t>
      </w:r>
      <w:r w:rsidR="005946AD" w:rsidRPr="007260C8">
        <w:rPr>
          <w:rFonts w:ascii="Times New Roman" w:eastAsia="Times New Roman" w:hAnsi="Times New Roman" w:cs="Times New Roman"/>
          <w:color w:val="0070C0"/>
          <w:sz w:val="24"/>
          <w:szCs w:val="24"/>
          <w:lang w:val="en-US"/>
        </w:rPr>
        <w:t>Garand L., Dew MA., Eazor</w:t>
      </w:r>
      <w:r w:rsidR="006439F5" w:rsidRPr="007260C8">
        <w:rPr>
          <w:rFonts w:ascii="Times New Roman" w:eastAsia="Times New Roman" w:hAnsi="Times New Roman" w:cs="Times New Roman"/>
          <w:color w:val="0070C0"/>
          <w:sz w:val="24"/>
          <w:szCs w:val="24"/>
          <w:lang w:val="en-US"/>
        </w:rPr>
        <w:t xml:space="preserve"> LR., et al. Caregiving burden and psychiatric morbidity in spouses of persons with mild cognitive impairment. Int J Geriatr Psychiatry, 2005; 20: 512-22.</w:t>
      </w:r>
    </w:p>
    <w:p w:rsidR="007C4746" w:rsidRPr="007260C8" w:rsidRDefault="007C4746" w:rsidP="000743FA">
      <w:pPr>
        <w:spacing w:after="0" w:line="240" w:lineRule="auto"/>
        <w:jc w:val="both"/>
        <w:rPr>
          <w:rFonts w:ascii="Times New Roman" w:eastAsia="Times New Roman" w:hAnsi="Times New Roman" w:cs="Times New Roman"/>
          <w:color w:val="0070C0"/>
          <w:sz w:val="24"/>
          <w:szCs w:val="24"/>
          <w:lang w:val="en-US"/>
        </w:rPr>
      </w:pPr>
    </w:p>
    <w:p w:rsidR="007C4746" w:rsidRPr="007260C8" w:rsidRDefault="00F71BB0" w:rsidP="000743FA">
      <w:pPr>
        <w:spacing w:after="0" w:line="240" w:lineRule="auto"/>
        <w:jc w:val="both"/>
        <w:rPr>
          <w:rFonts w:ascii="Times New Roman" w:eastAsia="Times New Roman" w:hAnsi="Times New Roman" w:cs="Times New Roman"/>
          <w:color w:val="0070C0"/>
          <w:sz w:val="24"/>
          <w:szCs w:val="24"/>
        </w:rPr>
      </w:pPr>
      <w:r w:rsidRPr="007260C8">
        <w:rPr>
          <w:rFonts w:ascii="Times New Roman" w:eastAsia="Times New Roman" w:hAnsi="Times New Roman" w:cs="Times New Roman"/>
          <w:color w:val="0070C0"/>
          <w:sz w:val="24"/>
          <w:szCs w:val="24"/>
          <w:lang w:val="en-US"/>
        </w:rPr>
        <w:t>(14</w:t>
      </w:r>
      <w:r w:rsidR="007C4746" w:rsidRPr="007260C8">
        <w:rPr>
          <w:rFonts w:ascii="Times New Roman" w:eastAsia="Times New Roman" w:hAnsi="Times New Roman" w:cs="Times New Roman"/>
          <w:color w:val="0070C0"/>
          <w:sz w:val="24"/>
          <w:szCs w:val="24"/>
          <w:lang w:val="en-US"/>
        </w:rPr>
        <w:t xml:space="preserve">)Gaugler JE., Zarit HS., Pearlin LI. Caregiving and instutionalization: perceptions of family conflict and socioemotional support. </w:t>
      </w:r>
      <w:r w:rsidR="007C4746" w:rsidRPr="007260C8">
        <w:rPr>
          <w:rFonts w:ascii="Times New Roman" w:eastAsia="Times New Roman" w:hAnsi="Times New Roman" w:cs="Times New Roman"/>
          <w:color w:val="0070C0"/>
          <w:sz w:val="24"/>
          <w:szCs w:val="24"/>
        </w:rPr>
        <w:t>Int J Aging Hum Dev, 1999; 49 (1): 1-25 (abstr.).</w:t>
      </w:r>
    </w:p>
    <w:p w:rsidR="007C4746" w:rsidRPr="007260C8" w:rsidRDefault="007C4746" w:rsidP="000743FA">
      <w:pPr>
        <w:spacing w:after="0" w:line="240" w:lineRule="auto"/>
        <w:jc w:val="both"/>
        <w:rPr>
          <w:rFonts w:ascii="Times New Roman" w:eastAsia="Times New Roman" w:hAnsi="Times New Roman" w:cs="Times New Roman"/>
          <w:color w:val="0070C0"/>
          <w:sz w:val="24"/>
          <w:szCs w:val="24"/>
        </w:rPr>
      </w:pPr>
    </w:p>
    <w:p w:rsidR="001A76AC" w:rsidRPr="007260C8" w:rsidRDefault="00F71BB0" w:rsidP="000743FA">
      <w:pPr>
        <w:spacing w:after="0" w:line="240" w:lineRule="auto"/>
        <w:jc w:val="both"/>
        <w:rPr>
          <w:rFonts w:ascii="Times New Roman" w:eastAsia="Times New Roman" w:hAnsi="Times New Roman" w:cs="Times New Roman"/>
          <w:color w:val="0070C0"/>
          <w:sz w:val="24"/>
          <w:szCs w:val="24"/>
        </w:rPr>
      </w:pPr>
      <w:r w:rsidRPr="007260C8">
        <w:rPr>
          <w:rFonts w:ascii="Times New Roman" w:eastAsia="Times New Roman" w:hAnsi="Times New Roman" w:cs="Times New Roman"/>
          <w:color w:val="0070C0"/>
          <w:sz w:val="24"/>
          <w:szCs w:val="24"/>
        </w:rPr>
        <w:lastRenderedPageBreak/>
        <w:t>(15</w:t>
      </w:r>
      <w:r w:rsidR="005946AD" w:rsidRPr="007260C8">
        <w:rPr>
          <w:rFonts w:ascii="Times New Roman" w:eastAsia="Times New Roman" w:hAnsi="Times New Roman" w:cs="Times New Roman"/>
          <w:color w:val="0070C0"/>
          <w:sz w:val="24"/>
          <w:szCs w:val="24"/>
        </w:rPr>
        <w:t>)Gely-Nargeot</w:t>
      </w:r>
      <w:r w:rsidR="001A76AC" w:rsidRPr="007260C8">
        <w:rPr>
          <w:rFonts w:ascii="Times New Roman" w:eastAsia="Times New Roman" w:hAnsi="Times New Roman" w:cs="Times New Roman"/>
          <w:color w:val="0070C0"/>
          <w:sz w:val="24"/>
          <w:szCs w:val="24"/>
        </w:rPr>
        <w:t xml:space="preserve"> MC. Aide aux aidants, la question est-elle bien posée? In: 34èmes Journées annuelles de la Société Française de Gériatrie et Gérontologie. 2014, Paris.</w:t>
      </w:r>
    </w:p>
    <w:p w:rsidR="009B42A4" w:rsidRPr="007260C8" w:rsidRDefault="009B42A4" w:rsidP="000743FA">
      <w:pPr>
        <w:spacing w:after="0" w:line="240" w:lineRule="auto"/>
        <w:jc w:val="both"/>
        <w:rPr>
          <w:rFonts w:ascii="Times New Roman" w:eastAsia="Times New Roman" w:hAnsi="Times New Roman" w:cs="Times New Roman"/>
          <w:color w:val="0070C0"/>
          <w:sz w:val="24"/>
          <w:szCs w:val="24"/>
        </w:rPr>
      </w:pPr>
    </w:p>
    <w:p w:rsidR="001A76AC" w:rsidRPr="007260C8" w:rsidRDefault="00F71BB0" w:rsidP="000743FA">
      <w:pPr>
        <w:spacing w:after="0" w:line="240" w:lineRule="auto"/>
        <w:jc w:val="both"/>
        <w:rPr>
          <w:rFonts w:ascii="Times New Roman" w:eastAsia="Times New Roman" w:hAnsi="Times New Roman" w:cs="Times New Roman"/>
          <w:color w:val="0070C0"/>
          <w:sz w:val="24"/>
          <w:szCs w:val="24"/>
        </w:rPr>
      </w:pPr>
      <w:r w:rsidRPr="007260C8">
        <w:rPr>
          <w:rFonts w:ascii="Times New Roman" w:eastAsia="Times New Roman" w:hAnsi="Times New Roman" w:cs="Times New Roman"/>
          <w:color w:val="0070C0"/>
          <w:sz w:val="24"/>
          <w:szCs w:val="24"/>
        </w:rPr>
        <w:t>(16</w:t>
      </w:r>
      <w:r w:rsidR="0032127D" w:rsidRPr="007260C8">
        <w:rPr>
          <w:rFonts w:ascii="Times New Roman" w:eastAsia="Times New Roman" w:hAnsi="Times New Roman" w:cs="Times New Roman"/>
          <w:color w:val="0070C0"/>
          <w:sz w:val="24"/>
          <w:szCs w:val="24"/>
        </w:rPr>
        <w:t>)Guillemin P., Gauthier AM., Bret G., CODERPA-LOIRE, Gonthier</w:t>
      </w:r>
      <w:r w:rsidR="001A76AC" w:rsidRPr="007260C8">
        <w:rPr>
          <w:rFonts w:ascii="Times New Roman" w:eastAsia="Times New Roman" w:hAnsi="Times New Roman" w:cs="Times New Roman"/>
          <w:color w:val="0070C0"/>
          <w:sz w:val="24"/>
          <w:szCs w:val="24"/>
        </w:rPr>
        <w:t xml:space="preserve"> R. Caractéristiques des aidants ayant à charge un proche en perte d'indépendance sévère à domicile: Enquête départementale auprès de 971 aidants. Rev Geriatr, 2014; 39 (8): 497-508.</w:t>
      </w:r>
    </w:p>
    <w:p w:rsidR="001A76AC" w:rsidRPr="007260C8" w:rsidRDefault="001A76AC" w:rsidP="000743FA">
      <w:pPr>
        <w:spacing w:after="0" w:line="240" w:lineRule="auto"/>
        <w:jc w:val="both"/>
        <w:rPr>
          <w:rFonts w:ascii="Times New Roman" w:eastAsia="Times New Roman" w:hAnsi="Times New Roman" w:cs="Times New Roman"/>
          <w:color w:val="0070C0"/>
          <w:sz w:val="24"/>
          <w:szCs w:val="24"/>
        </w:rPr>
      </w:pPr>
    </w:p>
    <w:p w:rsidR="001A76AC" w:rsidRPr="007260C8" w:rsidRDefault="00F71BB0" w:rsidP="000743FA">
      <w:pPr>
        <w:spacing w:after="0" w:line="240" w:lineRule="auto"/>
        <w:jc w:val="both"/>
        <w:rPr>
          <w:rFonts w:ascii="Times New Roman" w:eastAsia="Times New Roman" w:hAnsi="Times New Roman" w:cs="Times New Roman"/>
          <w:color w:val="0070C0"/>
          <w:sz w:val="24"/>
          <w:szCs w:val="24"/>
        </w:rPr>
      </w:pPr>
      <w:r w:rsidRPr="007260C8">
        <w:rPr>
          <w:rFonts w:ascii="Times New Roman" w:eastAsia="Times New Roman" w:hAnsi="Times New Roman" w:cs="Times New Roman"/>
          <w:color w:val="0070C0"/>
          <w:sz w:val="24"/>
          <w:szCs w:val="24"/>
        </w:rPr>
        <w:t>(17</w:t>
      </w:r>
      <w:r w:rsidR="001A76AC" w:rsidRPr="007260C8">
        <w:rPr>
          <w:rFonts w:ascii="Times New Roman" w:eastAsia="Times New Roman" w:hAnsi="Times New Roman" w:cs="Times New Roman"/>
          <w:color w:val="0070C0"/>
          <w:sz w:val="24"/>
          <w:szCs w:val="24"/>
        </w:rPr>
        <w:t>)HAS. Synthèse des recommandations de bonne pratique. Maladie d'Alzheimer et maladies apparentées: suivi médical des aidants naturels. Février 2010.</w:t>
      </w:r>
    </w:p>
    <w:p w:rsidR="001A76AC" w:rsidRPr="007260C8" w:rsidRDefault="001A76AC" w:rsidP="000743FA">
      <w:pPr>
        <w:spacing w:after="0" w:line="240" w:lineRule="auto"/>
        <w:jc w:val="both"/>
        <w:rPr>
          <w:rFonts w:ascii="Times New Roman" w:eastAsia="Times New Roman" w:hAnsi="Times New Roman" w:cs="Times New Roman"/>
          <w:color w:val="0070C0"/>
          <w:sz w:val="24"/>
          <w:szCs w:val="24"/>
        </w:rPr>
      </w:pPr>
    </w:p>
    <w:p w:rsidR="001A76AC" w:rsidRPr="007260C8" w:rsidRDefault="00F71BB0" w:rsidP="000743FA">
      <w:pPr>
        <w:spacing w:after="0" w:line="240" w:lineRule="auto"/>
        <w:jc w:val="both"/>
        <w:rPr>
          <w:rFonts w:ascii="Times New Roman" w:eastAsia="Times New Roman" w:hAnsi="Times New Roman" w:cs="Times New Roman"/>
          <w:color w:val="0070C0"/>
          <w:sz w:val="24"/>
          <w:szCs w:val="24"/>
        </w:rPr>
      </w:pPr>
      <w:r w:rsidRPr="007260C8">
        <w:rPr>
          <w:rFonts w:ascii="Times New Roman" w:eastAsia="Times New Roman" w:hAnsi="Times New Roman" w:cs="Times New Roman"/>
          <w:color w:val="0070C0"/>
          <w:sz w:val="24"/>
          <w:szCs w:val="24"/>
        </w:rPr>
        <w:t>(18</w:t>
      </w:r>
      <w:r w:rsidR="0032127D" w:rsidRPr="007260C8">
        <w:rPr>
          <w:rFonts w:ascii="Times New Roman" w:eastAsia="Times New Roman" w:hAnsi="Times New Roman" w:cs="Times New Roman"/>
          <w:color w:val="0070C0"/>
          <w:sz w:val="24"/>
          <w:szCs w:val="24"/>
        </w:rPr>
        <w:t>)Hazif-Thomas C., Thomas P., Tritschler-Lemaitre MH., Walter</w:t>
      </w:r>
      <w:r w:rsidR="001A76AC" w:rsidRPr="007260C8">
        <w:rPr>
          <w:rFonts w:ascii="Times New Roman" w:eastAsia="Times New Roman" w:hAnsi="Times New Roman" w:cs="Times New Roman"/>
          <w:color w:val="0070C0"/>
          <w:sz w:val="24"/>
          <w:szCs w:val="24"/>
        </w:rPr>
        <w:t xml:space="preserve"> M. Limites et </w:t>
      </w:r>
      <w:r w:rsidR="00C94DFD" w:rsidRPr="007260C8">
        <w:rPr>
          <w:rFonts w:ascii="Times New Roman" w:eastAsia="Times New Roman" w:hAnsi="Times New Roman" w:cs="Times New Roman"/>
          <w:color w:val="0070C0"/>
          <w:sz w:val="24"/>
          <w:szCs w:val="24"/>
        </w:rPr>
        <w:t>ambigüités</w:t>
      </w:r>
      <w:r w:rsidR="0032127D" w:rsidRPr="007260C8">
        <w:rPr>
          <w:rFonts w:ascii="Times New Roman" w:eastAsia="Times New Roman" w:hAnsi="Times New Roman" w:cs="Times New Roman"/>
          <w:color w:val="0070C0"/>
          <w:sz w:val="24"/>
          <w:szCs w:val="24"/>
        </w:rPr>
        <w:t xml:space="preserve"> juridiques du rôle des aidants </w:t>
      </w:r>
      <w:r w:rsidR="001A76AC" w:rsidRPr="007260C8">
        <w:rPr>
          <w:rFonts w:ascii="Times New Roman" w:eastAsia="Times New Roman" w:hAnsi="Times New Roman" w:cs="Times New Roman"/>
          <w:color w:val="0070C0"/>
          <w:sz w:val="24"/>
          <w:szCs w:val="24"/>
        </w:rPr>
        <w:t>familiaux. Encéphale, 2012; 2012 (38): 411-7.</w:t>
      </w:r>
    </w:p>
    <w:p w:rsidR="00123CAE" w:rsidRPr="007260C8" w:rsidRDefault="00123CAE" w:rsidP="000743FA">
      <w:pPr>
        <w:spacing w:after="0" w:line="240" w:lineRule="auto"/>
        <w:jc w:val="both"/>
        <w:rPr>
          <w:rFonts w:ascii="Times New Roman" w:eastAsia="Times New Roman" w:hAnsi="Times New Roman" w:cs="Times New Roman"/>
          <w:color w:val="0070C0"/>
          <w:sz w:val="24"/>
          <w:szCs w:val="24"/>
        </w:rPr>
      </w:pPr>
    </w:p>
    <w:p w:rsidR="001A76AC" w:rsidRPr="007260C8" w:rsidRDefault="00F71BB0" w:rsidP="000743FA">
      <w:pPr>
        <w:spacing w:after="0" w:line="240" w:lineRule="auto"/>
        <w:jc w:val="both"/>
        <w:rPr>
          <w:rFonts w:ascii="Times New Roman" w:eastAsia="Times New Roman" w:hAnsi="Times New Roman" w:cs="Times New Roman"/>
          <w:color w:val="0070C0"/>
          <w:sz w:val="24"/>
          <w:szCs w:val="24"/>
          <w:lang w:val="en-US"/>
        </w:rPr>
      </w:pPr>
      <w:r w:rsidRPr="007260C8">
        <w:rPr>
          <w:rFonts w:ascii="Times New Roman" w:eastAsia="Times New Roman" w:hAnsi="Times New Roman" w:cs="Times New Roman"/>
          <w:color w:val="0070C0"/>
          <w:sz w:val="24"/>
          <w:szCs w:val="24"/>
        </w:rPr>
        <w:t>(19</w:t>
      </w:r>
      <w:r w:rsidR="0032127D" w:rsidRPr="007260C8">
        <w:rPr>
          <w:rFonts w:ascii="Times New Roman" w:eastAsia="Times New Roman" w:hAnsi="Times New Roman" w:cs="Times New Roman"/>
          <w:color w:val="0070C0"/>
          <w:sz w:val="24"/>
          <w:szCs w:val="24"/>
        </w:rPr>
        <w:t>)Joël</w:t>
      </w:r>
      <w:r w:rsidR="001A76AC" w:rsidRPr="007260C8">
        <w:rPr>
          <w:rFonts w:ascii="Times New Roman" w:eastAsia="Times New Roman" w:hAnsi="Times New Roman" w:cs="Times New Roman"/>
          <w:color w:val="0070C0"/>
          <w:sz w:val="24"/>
          <w:szCs w:val="24"/>
        </w:rPr>
        <w:t xml:space="preserve"> ME. Enjeux économiques de l'aide et des aidants. In: 34èmes Journées annuelles de la Société Française de Gériatrie et Gérontologie. </w:t>
      </w:r>
      <w:r w:rsidR="001A76AC" w:rsidRPr="007260C8">
        <w:rPr>
          <w:rFonts w:ascii="Times New Roman" w:eastAsia="Times New Roman" w:hAnsi="Times New Roman" w:cs="Times New Roman"/>
          <w:color w:val="0070C0"/>
          <w:sz w:val="24"/>
          <w:szCs w:val="24"/>
          <w:lang w:val="en-US"/>
        </w:rPr>
        <w:t>2014, Paris.</w:t>
      </w:r>
    </w:p>
    <w:p w:rsidR="00EB6E6B" w:rsidRPr="007260C8" w:rsidRDefault="00EB6E6B" w:rsidP="000743FA">
      <w:pPr>
        <w:spacing w:after="0" w:line="240" w:lineRule="auto"/>
        <w:jc w:val="both"/>
        <w:rPr>
          <w:rFonts w:ascii="Times New Roman" w:eastAsia="Times New Roman" w:hAnsi="Times New Roman" w:cs="Times New Roman"/>
          <w:color w:val="0070C0"/>
          <w:sz w:val="24"/>
          <w:szCs w:val="24"/>
          <w:lang w:val="en-US"/>
        </w:rPr>
      </w:pPr>
    </w:p>
    <w:p w:rsidR="009B42A4" w:rsidRPr="007260C8" w:rsidRDefault="00F71BB0" w:rsidP="000743FA">
      <w:pPr>
        <w:spacing w:after="0" w:line="240" w:lineRule="auto"/>
        <w:jc w:val="both"/>
        <w:rPr>
          <w:rFonts w:ascii="Times New Roman" w:eastAsia="Times New Roman" w:hAnsi="Times New Roman" w:cs="Times New Roman"/>
          <w:color w:val="0070C0"/>
          <w:sz w:val="24"/>
          <w:szCs w:val="24"/>
          <w:lang w:val="en-US"/>
        </w:rPr>
      </w:pPr>
      <w:r w:rsidRPr="007260C8">
        <w:rPr>
          <w:rFonts w:ascii="Times New Roman" w:eastAsia="Times New Roman" w:hAnsi="Times New Roman" w:cs="Times New Roman"/>
          <w:color w:val="0070C0"/>
          <w:sz w:val="24"/>
          <w:szCs w:val="24"/>
          <w:lang w:val="en-US"/>
        </w:rPr>
        <w:t>(20</w:t>
      </w:r>
      <w:r w:rsidR="005946AD" w:rsidRPr="007260C8">
        <w:rPr>
          <w:rFonts w:ascii="Times New Roman" w:eastAsia="Times New Roman" w:hAnsi="Times New Roman" w:cs="Times New Roman"/>
          <w:color w:val="0070C0"/>
          <w:sz w:val="24"/>
          <w:szCs w:val="24"/>
          <w:lang w:val="en-US"/>
        </w:rPr>
        <w:t>)</w:t>
      </w:r>
      <w:r w:rsidR="00826CCB" w:rsidRPr="007260C8">
        <w:rPr>
          <w:rFonts w:ascii="Times New Roman" w:eastAsia="Times New Roman" w:hAnsi="Times New Roman" w:cs="Times New Roman"/>
          <w:color w:val="0070C0"/>
          <w:sz w:val="24"/>
          <w:szCs w:val="24"/>
          <w:lang w:val="en-US"/>
        </w:rPr>
        <w:t>MacNeil G., Kosberg JI</w:t>
      </w:r>
      <w:r w:rsidR="0032127D" w:rsidRPr="007260C8">
        <w:rPr>
          <w:rFonts w:ascii="Times New Roman" w:eastAsia="Times New Roman" w:hAnsi="Times New Roman" w:cs="Times New Roman"/>
          <w:color w:val="0070C0"/>
          <w:sz w:val="24"/>
          <w:szCs w:val="24"/>
          <w:lang w:val="en-US"/>
        </w:rPr>
        <w:t>, Durkin</w:t>
      </w:r>
      <w:r w:rsidR="009B42A4" w:rsidRPr="007260C8">
        <w:rPr>
          <w:rFonts w:ascii="Times New Roman" w:eastAsia="Times New Roman" w:hAnsi="Times New Roman" w:cs="Times New Roman"/>
          <w:color w:val="0070C0"/>
          <w:sz w:val="24"/>
          <w:szCs w:val="24"/>
          <w:lang w:val="en-US"/>
        </w:rPr>
        <w:t xml:space="preserve"> DW. et al. Caregiver mental health and potentially harmful caregiving behavior: the central role of caregiver anger. Gerontol, 2009; 50(1): 76-86.</w:t>
      </w:r>
    </w:p>
    <w:p w:rsidR="00C76082" w:rsidRPr="007260C8" w:rsidRDefault="00C76082" w:rsidP="000743FA">
      <w:pPr>
        <w:spacing w:after="0" w:line="240" w:lineRule="auto"/>
        <w:jc w:val="both"/>
        <w:rPr>
          <w:rFonts w:ascii="Times New Roman" w:eastAsia="Times New Roman" w:hAnsi="Times New Roman" w:cs="Times New Roman"/>
          <w:color w:val="0070C0"/>
          <w:sz w:val="24"/>
          <w:szCs w:val="24"/>
          <w:lang w:val="en-US"/>
        </w:rPr>
      </w:pPr>
    </w:p>
    <w:p w:rsidR="00C76082" w:rsidRPr="007260C8" w:rsidRDefault="005946AD" w:rsidP="000743FA">
      <w:pPr>
        <w:spacing w:after="0" w:line="240" w:lineRule="auto"/>
        <w:jc w:val="both"/>
        <w:rPr>
          <w:rFonts w:ascii="Times New Roman" w:eastAsia="Times New Roman" w:hAnsi="Times New Roman" w:cs="Times New Roman"/>
          <w:color w:val="0070C0"/>
          <w:sz w:val="24"/>
          <w:szCs w:val="24"/>
          <w:lang w:val="en-US"/>
        </w:rPr>
      </w:pPr>
      <w:r w:rsidRPr="007260C8">
        <w:rPr>
          <w:rFonts w:ascii="Times New Roman" w:eastAsia="Times New Roman" w:hAnsi="Times New Roman" w:cs="Times New Roman"/>
          <w:color w:val="0070C0"/>
          <w:sz w:val="24"/>
          <w:szCs w:val="24"/>
          <w:lang w:val="en-US"/>
        </w:rPr>
        <w:t>(2</w:t>
      </w:r>
      <w:r w:rsidR="00F71BB0" w:rsidRPr="007260C8">
        <w:rPr>
          <w:rFonts w:ascii="Times New Roman" w:eastAsia="Times New Roman" w:hAnsi="Times New Roman" w:cs="Times New Roman"/>
          <w:color w:val="0070C0"/>
          <w:sz w:val="24"/>
          <w:szCs w:val="24"/>
          <w:lang w:val="en-US"/>
        </w:rPr>
        <w:t>1</w:t>
      </w:r>
      <w:r w:rsidRPr="007260C8">
        <w:rPr>
          <w:rFonts w:ascii="Times New Roman" w:eastAsia="Times New Roman" w:hAnsi="Times New Roman" w:cs="Times New Roman"/>
          <w:color w:val="0070C0"/>
          <w:sz w:val="24"/>
          <w:szCs w:val="24"/>
          <w:lang w:val="en-US"/>
        </w:rPr>
        <w:t>)</w:t>
      </w:r>
      <w:r w:rsidR="00C76082" w:rsidRPr="007260C8">
        <w:rPr>
          <w:rFonts w:ascii="Times New Roman" w:eastAsia="Times New Roman" w:hAnsi="Times New Roman" w:cs="Times New Roman"/>
          <w:color w:val="0070C0"/>
          <w:sz w:val="24"/>
          <w:szCs w:val="24"/>
          <w:lang w:val="en-US"/>
        </w:rPr>
        <w:t>Mahoney R., Regan C., Katona C., Livingston G. Anxiety and depression in family caregivers of people with Alzheimer's disease-The LASER-AD study. Am J Geriatr Psy, 2005; 13: 795-801.</w:t>
      </w:r>
    </w:p>
    <w:p w:rsidR="009B42A4" w:rsidRPr="007260C8" w:rsidRDefault="009B42A4" w:rsidP="000743FA">
      <w:pPr>
        <w:spacing w:after="0" w:line="240" w:lineRule="auto"/>
        <w:jc w:val="both"/>
        <w:rPr>
          <w:rFonts w:ascii="Times New Roman" w:eastAsia="Times New Roman" w:hAnsi="Times New Roman" w:cs="Times New Roman"/>
          <w:color w:val="0070C0"/>
          <w:sz w:val="24"/>
          <w:szCs w:val="24"/>
          <w:lang w:val="en-US"/>
        </w:rPr>
      </w:pPr>
    </w:p>
    <w:p w:rsidR="00EB6E6B" w:rsidRPr="007260C8" w:rsidRDefault="005946AD" w:rsidP="000743FA">
      <w:pPr>
        <w:spacing w:after="0" w:line="240" w:lineRule="auto"/>
        <w:jc w:val="both"/>
        <w:rPr>
          <w:rFonts w:ascii="Times New Roman" w:eastAsia="Times New Roman" w:hAnsi="Times New Roman" w:cs="Times New Roman"/>
          <w:color w:val="0070C0"/>
          <w:sz w:val="24"/>
          <w:szCs w:val="24"/>
          <w:lang w:val="en-US"/>
        </w:rPr>
      </w:pPr>
      <w:r w:rsidRPr="007260C8">
        <w:rPr>
          <w:rFonts w:ascii="Times New Roman" w:eastAsia="Times New Roman" w:hAnsi="Times New Roman" w:cs="Times New Roman"/>
          <w:color w:val="0070C0"/>
          <w:sz w:val="24"/>
          <w:szCs w:val="24"/>
          <w:lang w:val="en-US"/>
        </w:rPr>
        <w:t>(</w:t>
      </w:r>
      <w:r w:rsidR="00F71BB0" w:rsidRPr="007260C8">
        <w:rPr>
          <w:rFonts w:ascii="Times New Roman" w:eastAsia="Times New Roman" w:hAnsi="Times New Roman" w:cs="Times New Roman"/>
          <w:color w:val="0070C0"/>
          <w:sz w:val="24"/>
          <w:szCs w:val="24"/>
          <w:lang w:val="en-US"/>
        </w:rPr>
        <w:t>22</w:t>
      </w:r>
      <w:r w:rsidR="001A76AC" w:rsidRPr="007260C8">
        <w:rPr>
          <w:rFonts w:ascii="Times New Roman" w:eastAsia="Times New Roman" w:hAnsi="Times New Roman" w:cs="Times New Roman"/>
          <w:color w:val="0070C0"/>
          <w:sz w:val="24"/>
          <w:szCs w:val="24"/>
          <w:lang w:val="en-US"/>
        </w:rPr>
        <w:t>)</w:t>
      </w:r>
      <w:r w:rsidR="0032127D" w:rsidRPr="007260C8">
        <w:rPr>
          <w:rFonts w:ascii="Times New Roman" w:eastAsia="Times New Roman" w:hAnsi="Times New Roman" w:cs="Times New Roman"/>
          <w:color w:val="0070C0"/>
          <w:sz w:val="24"/>
          <w:szCs w:val="24"/>
          <w:lang w:val="en-US"/>
        </w:rPr>
        <w:t>Mizuno E., Hosaka</w:t>
      </w:r>
      <w:r w:rsidR="00D85086" w:rsidRPr="007260C8">
        <w:rPr>
          <w:rFonts w:ascii="Times New Roman" w:eastAsia="Times New Roman" w:hAnsi="Times New Roman" w:cs="Times New Roman"/>
          <w:color w:val="0070C0"/>
          <w:sz w:val="24"/>
          <w:szCs w:val="24"/>
          <w:lang w:val="en-US"/>
        </w:rPr>
        <w:t xml:space="preserve"> T., Ogihara</w:t>
      </w:r>
      <w:r w:rsidR="00EB6E6B" w:rsidRPr="007260C8">
        <w:rPr>
          <w:rFonts w:ascii="Times New Roman" w:eastAsia="Times New Roman" w:hAnsi="Times New Roman" w:cs="Times New Roman"/>
          <w:color w:val="0070C0"/>
          <w:sz w:val="24"/>
          <w:szCs w:val="24"/>
          <w:lang w:val="en-US"/>
        </w:rPr>
        <w:t xml:space="preserve"> R. et al. Effectiveness of a stress management program for family caregivers of the elderly at home. J Med Dent Sci, 1999; 46(4): 145</w:t>
      </w:r>
      <w:r w:rsidR="00C50B3E" w:rsidRPr="007260C8">
        <w:rPr>
          <w:rFonts w:ascii="Times New Roman" w:eastAsia="Times New Roman" w:hAnsi="Times New Roman" w:cs="Times New Roman"/>
          <w:color w:val="0070C0"/>
          <w:sz w:val="24"/>
          <w:szCs w:val="24"/>
          <w:lang w:val="en-US"/>
        </w:rPr>
        <w:t>-53 (abstr.).</w:t>
      </w:r>
    </w:p>
    <w:p w:rsidR="00B40BF0" w:rsidRPr="007260C8" w:rsidRDefault="00B40BF0" w:rsidP="000743FA">
      <w:pPr>
        <w:spacing w:after="0" w:line="240" w:lineRule="auto"/>
        <w:jc w:val="both"/>
        <w:rPr>
          <w:rFonts w:ascii="Times New Roman" w:eastAsia="Times New Roman" w:hAnsi="Times New Roman" w:cs="Times New Roman"/>
          <w:color w:val="0070C0"/>
          <w:sz w:val="24"/>
          <w:szCs w:val="24"/>
          <w:lang w:val="en-US"/>
        </w:rPr>
      </w:pPr>
    </w:p>
    <w:p w:rsidR="004A6B0F" w:rsidRPr="007260C8" w:rsidRDefault="005946AD" w:rsidP="000743FA">
      <w:pPr>
        <w:spacing w:after="0" w:line="240" w:lineRule="auto"/>
        <w:jc w:val="both"/>
        <w:rPr>
          <w:rFonts w:ascii="Times New Roman" w:eastAsia="Times New Roman" w:hAnsi="Times New Roman" w:cs="Times New Roman"/>
          <w:color w:val="0070C0"/>
          <w:sz w:val="24"/>
          <w:szCs w:val="24"/>
        </w:rPr>
      </w:pPr>
      <w:r w:rsidRPr="007260C8">
        <w:rPr>
          <w:rFonts w:ascii="Times New Roman" w:eastAsia="Times New Roman" w:hAnsi="Times New Roman" w:cs="Times New Roman"/>
          <w:color w:val="0070C0"/>
          <w:sz w:val="24"/>
          <w:szCs w:val="24"/>
          <w:lang w:val="en-US"/>
        </w:rPr>
        <w:t>(2</w:t>
      </w:r>
      <w:r w:rsidR="00F71BB0" w:rsidRPr="007260C8">
        <w:rPr>
          <w:rFonts w:ascii="Times New Roman" w:eastAsia="Times New Roman" w:hAnsi="Times New Roman" w:cs="Times New Roman"/>
          <w:color w:val="0070C0"/>
          <w:sz w:val="24"/>
          <w:szCs w:val="24"/>
          <w:lang w:val="en-US"/>
        </w:rPr>
        <w:t>3</w:t>
      </w:r>
      <w:r w:rsidRPr="007260C8">
        <w:rPr>
          <w:rFonts w:ascii="Times New Roman" w:eastAsia="Times New Roman" w:hAnsi="Times New Roman" w:cs="Times New Roman"/>
          <w:color w:val="0070C0"/>
          <w:sz w:val="24"/>
          <w:szCs w:val="24"/>
          <w:lang w:val="en-US"/>
        </w:rPr>
        <w:t>)</w:t>
      </w:r>
      <w:r w:rsidR="00B40BF0" w:rsidRPr="007260C8">
        <w:rPr>
          <w:rFonts w:ascii="Times New Roman" w:eastAsia="Times New Roman" w:hAnsi="Times New Roman" w:cs="Times New Roman"/>
          <w:color w:val="0070C0"/>
          <w:sz w:val="24"/>
          <w:szCs w:val="24"/>
          <w:lang w:val="en-US"/>
        </w:rPr>
        <w:t xml:space="preserve">Noonan AE., Tennstedt SL., Rebelsky FG. Making the best of it: themes of meaning among informal caregivers to the elderly. </w:t>
      </w:r>
      <w:r w:rsidR="00B40BF0" w:rsidRPr="007260C8">
        <w:rPr>
          <w:rFonts w:ascii="Times New Roman" w:eastAsia="Times New Roman" w:hAnsi="Times New Roman" w:cs="Times New Roman"/>
          <w:color w:val="0070C0"/>
          <w:sz w:val="24"/>
          <w:szCs w:val="24"/>
        </w:rPr>
        <w:t>J Aging Stud, 1996; 10(4): 313-27.</w:t>
      </w:r>
    </w:p>
    <w:p w:rsidR="006F4887" w:rsidRPr="007260C8" w:rsidRDefault="006F4887" w:rsidP="000743FA">
      <w:pPr>
        <w:spacing w:after="0" w:line="240" w:lineRule="auto"/>
        <w:jc w:val="both"/>
        <w:rPr>
          <w:rFonts w:ascii="Times New Roman" w:eastAsia="Times New Roman" w:hAnsi="Times New Roman" w:cs="Times New Roman"/>
          <w:color w:val="0070C0"/>
          <w:sz w:val="24"/>
          <w:szCs w:val="24"/>
        </w:rPr>
      </w:pPr>
    </w:p>
    <w:p w:rsidR="001A76AC" w:rsidRPr="007260C8" w:rsidRDefault="004A6B0F" w:rsidP="000743FA">
      <w:pPr>
        <w:spacing w:after="0" w:line="240" w:lineRule="auto"/>
        <w:jc w:val="both"/>
        <w:rPr>
          <w:rFonts w:ascii="Times New Roman" w:eastAsia="Times New Roman" w:hAnsi="Times New Roman" w:cs="Times New Roman"/>
          <w:color w:val="0070C0"/>
          <w:sz w:val="24"/>
          <w:szCs w:val="24"/>
        </w:rPr>
      </w:pPr>
      <w:r w:rsidRPr="007260C8">
        <w:rPr>
          <w:rFonts w:ascii="Times New Roman" w:eastAsia="Times New Roman" w:hAnsi="Times New Roman" w:cs="Times New Roman"/>
          <w:color w:val="0070C0"/>
          <w:sz w:val="24"/>
          <w:szCs w:val="24"/>
        </w:rPr>
        <w:t>(24</w:t>
      </w:r>
      <w:r w:rsidR="00747E48" w:rsidRPr="007260C8">
        <w:rPr>
          <w:rFonts w:ascii="Times New Roman" w:eastAsia="Times New Roman" w:hAnsi="Times New Roman" w:cs="Times New Roman"/>
          <w:color w:val="0070C0"/>
          <w:sz w:val="24"/>
          <w:szCs w:val="24"/>
        </w:rPr>
        <w:t>)</w:t>
      </w:r>
      <w:r w:rsidR="00D85086" w:rsidRPr="007260C8">
        <w:rPr>
          <w:rFonts w:ascii="Times New Roman" w:eastAsia="Times New Roman" w:hAnsi="Times New Roman" w:cs="Times New Roman"/>
          <w:color w:val="0070C0"/>
          <w:sz w:val="24"/>
          <w:szCs w:val="24"/>
        </w:rPr>
        <w:t>Plan Alzheimer et M</w:t>
      </w:r>
      <w:r w:rsidR="00C94DFD" w:rsidRPr="007260C8">
        <w:rPr>
          <w:rFonts w:ascii="Times New Roman" w:eastAsia="Times New Roman" w:hAnsi="Times New Roman" w:cs="Times New Roman"/>
          <w:color w:val="0070C0"/>
          <w:sz w:val="24"/>
          <w:szCs w:val="24"/>
        </w:rPr>
        <w:t>a</w:t>
      </w:r>
      <w:r w:rsidR="00D85086" w:rsidRPr="007260C8">
        <w:rPr>
          <w:rFonts w:ascii="Times New Roman" w:eastAsia="Times New Roman" w:hAnsi="Times New Roman" w:cs="Times New Roman"/>
          <w:color w:val="0070C0"/>
          <w:sz w:val="24"/>
          <w:szCs w:val="24"/>
        </w:rPr>
        <w:t>ladies apparentées</w:t>
      </w:r>
      <w:r w:rsidR="001A76AC" w:rsidRPr="007260C8">
        <w:rPr>
          <w:rFonts w:ascii="Times New Roman" w:eastAsia="Times New Roman" w:hAnsi="Times New Roman" w:cs="Times New Roman"/>
          <w:color w:val="0070C0"/>
          <w:sz w:val="24"/>
          <w:szCs w:val="24"/>
        </w:rPr>
        <w:t xml:space="preserve"> 2008-2012. Mesure n°3. Amélioration du suivi sanitaire des aidants naturels. 2008. pp.18-20.</w:t>
      </w:r>
    </w:p>
    <w:p w:rsidR="0006709D" w:rsidRPr="007260C8" w:rsidRDefault="0006709D" w:rsidP="000743FA">
      <w:pPr>
        <w:spacing w:after="0" w:line="240" w:lineRule="auto"/>
        <w:jc w:val="both"/>
        <w:rPr>
          <w:rFonts w:ascii="Times New Roman" w:eastAsia="Times New Roman" w:hAnsi="Times New Roman" w:cs="Times New Roman"/>
          <w:color w:val="0070C0"/>
          <w:sz w:val="24"/>
          <w:szCs w:val="24"/>
        </w:rPr>
      </w:pPr>
    </w:p>
    <w:p w:rsidR="001F5493" w:rsidRPr="007260C8" w:rsidRDefault="004A6B0F" w:rsidP="000743FA">
      <w:pPr>
        <w:spacing w:after="0" w:line="240" w:lineRule="auto"/>
        <w:jc w:val="both"/>
        <w:rPr>
          <w:rFonts w:ascii="Times New Roman" w:eastAsia="Times New Roman" w:hAnsi="Times New Roman" w:cs="Times New Roman"/>
          <w:color w:val="0070C0"/>
          <w:sz w:val="24"/>
          <w:szCs w:val="24"/>
        </w:rPr>
      </w:pPr>
      <w:r w:rsidRPr="007260C8">
        <w:rPr>
          <w:rFonts w:ascii="Times New Roman" w:eastAsia="Times New Roman" w:hAnsi="Times New Roman" w:cs="Times New Roman"/>
          <w:color w:val="0070C0"/>
          <w:sz w:val="24"/>
          <w:szCs w:val="24"/>
        </w:rPr>
        <w:t>(25</w:t>
      </w:r>
      <w:r w:rsidR="005946AD" w:rsidRPr="007260C8">
        <w:rPr>
          <w:rFonts w:ascii="Times New Roman" w:eastAsia="Times New Roman" w:hAnsi="Times New Roman" w:cs="Times New Roman"/>
          <w:color w:val="0070C0"/>
          <w:sz w:val="24"/>
          <w:szCs w:val="24"/>
        </w:rPr>
        <w:t>)</w:t>
      </w:r>
      <w:r w:rsidR="00357BD6" w:rsidRPr="007260C8">
        <w:rPr>
          <w:rFonts w:ascii="Times New Roman" w:eastAsia="Times New Roman" w:hAnsi="Times New Roman" w:cs="Times New Roman"/>
          <w:color w:val="0070C0"/>
          <w:sz w:val="24"/>
          <w:szCs w:val="24"/>
        </w:rPr>
        <w:t xml:space="preserve">Schulz R., Williamson GT. </w:t>
      </w:r>
      <w:r w:rsidR="00357BD6" w:rsidRPr="007260C8">
        <w:rPr>
          <w:rFonts w:ascii="Times New Roman" w:eastAsia="Times New Roman" w:hAnsi="Times New Roman" w:cs="Times New Roman"/>
          <w:color w:val="0070C0"/>
          <w:sz w:val="24"/>
          <w:szCs w:val="24"/>
          <w:lang w:val="en-US"/>
        </w:rPr>
        <w:t xml:space="preserve">A two-year longitudinal study of depression among Alzheimer's caregivers. </w:t>
      </w:r>
      <w:r w:rsidR="00357BD6" w:rsidRPr="007260C8">
        <w:rPr>
          <w:rFonts w:ascii="Times New Roman" w:eastAsia="Times New Roman" w:hAnsi="Times New Roman" w:cs="Times New Roman"/>
          <w:color w:val="0070C0"/>
          <w:sz w:val="24"/>
          <w:szCs w:val="24"/>
        </w:rPr>
        <w:t>Psychol Ageing, 1991; 6: 569-78.</w:t>
      </w:r>
    </w:p>
    <w:p w:rsidR="00357BD6" w:rsidRPr="007260C8" w:rsidRDefault="00357BD6" w:rsidP="000743FA">
      <w:pPr>
        <w:spacing w:after="0" w:line="240" w:lineRule="auto"/>
        <w:jc w:val="both"/>
        <w:rPr>
          <w:rFonts w:ascii="Times New Roman" w:eastAsia="Times New Roman" w:hAnsi="Times New Roman" w:cs="Times New Roman"/>
          <w:color w:val="0070C0"/>
          <w:sz w:val="24"/>
          <w:szCs w:val="24"/>
        </w:rPr>
      </w:pPr>
    </w:p>
    <w:p w:rsidR="0006709D" w:rsidRPr="007260C8" w:rsidRDefault="004A6B0F" w:rsidP="000743FA">
      <w:pPr>
        <w:spacing w:after="0" w:line="240" w:lineRule="auto"/>
        <w:jc w:val="both"/>
        <w:rPr>
          <w:rFonts w:ascii="Times New Roman" w:eastAsia="Times New Roman" w:hAnsi="Times New Roman" w:cs="Times New Roman"/>
          <w:color w:val="0070C0"/>
          <w:sz w:val="24"/>
          <w:szCs w:val="24"/>
        </w:rPr>
      </w:pPr>
      <w:r w:rsidRPr="007260C8">
        <w:rPr>
          <w:rFonts w:ascii="Times New Roman" w:eastAsia="Times New Roman" w:hAnsi="Times New Roman" w:cs="Times New Roman"/>
          <w:color w:val="0070C0"/>
          <w:sz w:val="24"/>
          <w:szCs w:val="24"/>
        </w:rPr>
        <w:t>(26</w:t>
      </w:r>
      <w:r w:rsidR="00747E48" w:rsidRPr="007260C8">
        <w:rPr>
          <w:rFonts w:ascii="Times New Roman" w:eastAsia="Times New Roman" w:hAnsi="Times New Roman" w:cs="Times New Roman"/>
          <w:color w:val="0070C0"/>
          <w:sz w:val="24"/>
          <w:szCs w:val="24"/>
        </w:rPr>
        <w:t>)</w:t>
      </w:r>
      <w:r w:rsidR="00D85086" w:rsidRPr="007260C8">
        <w:rPr>
          <w:rFonts w:ascii="Times New Roman" w:eastAsia="Times New Roman" w:hAnsi="Times New Roman" w:cs="Times New Roman"/>
          <w:color w:val="0070C0"/>
          <w:sz w:val="24"/>
          <w:szCs w:val="24"/>
        </w:rPr>
        <w:t>Soullier</w:t>
      </w:r>
      <w:r w:rsidR="0006709D" w:rsidRPr="007260C8">
        <w:rPr>
          <w:rFonts w:ascii="Times New Roman" w:eastAsia="Times New Roman" w:hAnsi="Times New Roman" w:cs="Times New Roman"/>
          <w:color w:val="0070C0"/>
          <w:sz w:val="24"/>
          <w:szCs w:val="24"/>
        </w:rPr>
        <w:t xml:space="preserve"> N. Aider un proche âgé à domicile: la charge ressentie. DREES, études et résultats, n°799, mars 2012.</w:t>
      </w:r>
    </w:p>
    <w:p w:rsidR="0006709D" w:rsidRPr="007260C8" w:rsidRDefault="0006709D" w:rsidP="000743FA">
      <w:pPr>
        <w:spacing w:after="0" w:line="240" w:lineRule="auto"/>
        <w:jc w:val="both"/>
        <w:rPr>
          <w:rFonts w:ascii="Times New Roman" w:eastAsia="Times New Roman" w:hAnsi="Times New Roman" w:cs="Times New Roman"/>
          <w:color w:val="0070C0"/>
          <w:sz w:val="24"/>
          <w:szCs w:val="24"/>
        </w:rPr>
      </w:pPr>
    </w:p>
    <w:p w:rsidR="0006709D" w:rsidRPr="007260C8" w:rsidRDefault="004A6B0F" w:rsidP="000743FA">
      <w:pPr>
        <w:spacing w:after="0" w:line="240" w:lineRule="auto"/>
        <w:jc w:val="both"/>
        <w:rPr>
          <w:rFonts w:ascii="Times New Roman" w:eastAsia="Times New Roman" w:hAnsi="Times New Roman" w:cs="Times New Roman"/>
          <w:color w:val="0070C0"/>
          <w:sz w:val="24"/>
          <w:szCs w:val="24"/>
          <w:lang w:val="en-US"/>
        </w:rPr>
      </w:pPr>
      <w:r w:rsidRPr="007260C8">
        <w:rPr>
          <w:rFonts w:ascii="Times New Roman" w:eastAsia="Times New Roman" w:hAnsi="Times New Roman" w:cs="Times New Roman"/>
          <w:color w:val="0070C0"/>
          <w:sz w:val="24"/>
          <w:szCs w:val="24"/>
        </w:rPr>
        <w:t>(27</w:t>
      </w:r>
      <w:r w:rsidR="00747E48" w:rsidRPr="007260C8">
        <w:rPr>
          <w:rFonts w:ascii="Times New Roman" w:eastAsia="Times New Roman" w:hAnsi="Times New Roman" w:cs="Times New Roman"/>
          <w:color w:val="0070C0"/>
          <w:sz w:val="24"/>
          <w:szCs w:val="24"/>
        </w:rPr>
        <w:t>)</w:t>
      </w:r>
      <w:r w:rsidR="00D85086" w:rsidRPr="007260C8">
        <w:rPr>
          <w:rFonts w:ascii="Times New Roman" w:eastAsia="Times New Roman" w:hAnsi="Times New Roman" w:cs="Times New Roman"/>
          <w:color w:val="0070C0"/>
          <w:sz w:val="24"/>
          <w:szCs w:val="24"/>
        </w:rPr>
        <w:t>Steffen AM., McKibbin C., Zeiss</w:t>
      </w:r>
      <w:r w:rsidR="0006709D" w:rsidRPr="007260C8">
        <w:rPr>
          <w:rFonts w:ascii="Times New Roman" w:eastAsia="Times New Roman" w:hAnsi="Times New Roman" w:cs="Times New Roman"/>
          <w:color w:val="0070C0"/>
          <w:sz w:val="24"/>
          <w:szCs w:val="24"/>
        </w:rPr>
        <w:t xml:space="preserve"> AM. et al. </w:t>
      </w:r>
      <w:r w:rsidR="0006709D" w:rsidRPr="007260C8">
        <w:rPr>
          <w:rFonts w:ascii="Times New Roman" w:eastAsia="Times New Roman" w:hAnsi="Times New Roman" w:cs="Times New Roman"/>
          <w:color w:val="0070C0"/>
          <w:sz w:val="24"/>
          <w:szCs w:val="24"/>
          <w:lang w:val="en-US"/>
        </w:rPr>
        <w:t>The Revised Scale for Caregiving Self-Efficacy: reliability and</w:t>
      </w:r>
      <w:r w:rsidR="00922DDA" w:rsidRPr="007260C8">
        <w:rPr>
          <w:rFonts w:ascii="Times New Roman" w:eastAsia="Times New Roman" w:hAnsi="Times New Roman" w:cs="Times New Roman"/>
          <w:color w:val="0070C0"/>
          <w:sz w:val="24"/>
          <w:szCs w:val="24"/>
          <w:lang w:val="en-US"/>
        </w:rPr>
        <w:t xml:space="preserve"> validity studies. J Gerontol: Psychol Sci</w:t>
      </w:r>
      <w:r w:rsidR="0006709D" w:rsidRPr="007260C8">
        <w:rPr>
          <w:rFonts w:ascii="Times New Roman" w:eastAsia="Times New Roman" w:hAnsi="Times New Roman" w:cs="Times New Roman"/>
          <w:color w:val="0070C0"/>
          <w:sz w:val="24"/>
          <w:szCs w:val="24"/>
          <w:lang w:val="en-US"/>
        </w:rPr>
        <w:t>, 2002; 57B (1): P74-86.</w:t>
      </w:r>
    </w:p>
    <w:p w:rsidR="0020513A" w:rsidRPr="007260C8" w:rsidRDefault="0020513A" w:rsidP="000743FA">
      <w:pPr>
        <w:spacing w:after="0" w:line="240" w:lineRule="auto"/>
        <w:jc w:val="both"/>
        <w:rPr>
          <w:rFonts w:ascii="Times New Roman" w:eastAsia="Times New Roman" w:hAnsi="Times New Roman" w:cs="Times New Roman"/>
          <w:color w:val="0070C0"/>
          <w:sz w:val="24"/>
          <w:szCs w:val="24"/>
          <w:lang w:val="en-US"/>
        </w:rPr>
      </w:pPr>
    </w:p>
    <w:p w:rsidR="00CB2DDA" w:rsidRPr="007260C8" w:rsidRDefault="005946AD" w:rsidP="000743FA">
      <w:pPr>
        <w:spacing w:after="0" w:line="240" w:lineRule="auto"/>
        <w:jc w:val="both"/>
        <w:rPr>
          <w:rFonts w:ascii="Times New Roman" w:eastAsia="Times New Roman" w:hAnsi="Times New Roman" w:cs="Times New Roman"/>
          <w:color w:val="0070C0"/>
          <w:sz w:val="24"/>
          <w:szCs w:val="24"/>
          <w:lang w:val="en-US"/>
        </w:rPr>
      </w:pPr>
      <w:r w:rsidRPr="007260C8">
        <w:rPr>
          <w:rFonts w:ascii="Times New Roman" w:eastAsia="Times New Roman" w:hAnsi="Times New Roman" w:cs="Times New Roman"/>
          <w:color w:val="0070C0"/>
          <w:sz w:val="24"/>
          <w:szCs w:val="24"/>
          <w:lang w:val="en-US"/>
        </w:rPr>
        <w:t>(2</w:t>
      </w:r>
      <w:r w:rsidR="004A6B0F" w:rsidRPr="007260C8">
        <w:rPr>
          <w:rFonts w:ascii="Times New Roman" w:eastAsia="Times New Roman" w:hAnsi="Times New Roman" w:cs="Times New Roman"/>
          <w:color w:val="0070C0"/>
          <w:sz w:val="24"/>
          <w:szCs w:val="24"/>
          <w:lang w:val="en-US"/>
        </w:rPr>
        <w:t>8</w:t>
      </w:r>
      <w:r w:rsidRPr="007260C8">
        <w:rPr>
          <w:rFonts w:ascii="Times New Roman" w:eastAsia="Times New Roman" w:hAnsi="Times New Roman" w:cs="Times New Roman"/>
          <w:color w:val="0070C0"/>
          <w:sz w:val="24"/>
          <w:szCs w:val="24"/>
          <w:lang w:val="en-US"/>
        </w:rPr>
        <w:t>)</w:t>
      </w:r>
      <w:r w:rsidR="00C94DFD" w:rsidRPr="007260C8">
        <w:rPr>
          <w:rFonts w:ascii="Times New Roman" w:eastAsia="Times New Roman" w:hAnsi="Times New Roman" w:cs="Times New Roman"/>
          <w:color w:val="0070C0"/>
          <w:sz w:val="24"/>
          <w:szCs w:val="24"/>
          <w:lang w:val="en-US"/>
        </w:rPr>
        <w:t xml:space="preserve">Stone R., CA., </w:t>
      </w:r>
      <w:r w:rsidR="00CB2DDA" w:rsidRPr="007260C8">
        <w:rPr>
          <w:rFonts w:ascii="Times New Roman" w:eastAsia="Times New Roman" w:hAnsi="Times New Roman" w:cs="Times New Roman"/>
          <w:color w:val="0070C0"/>
          <w:sz w:val="24"/>
          <w:szCs w:val="24"/>
          <w:lang w:val="en-US"/>
        </w:rPr>
        <w:t xml:space="preserve">Cafferata GL., Sangl J. Caregivers of the frail elderly: a national profile. </w:t>
      </w:r>
      <w:r w:rsidR="00987070" w:rsidRPr="007260C8">
        <w:rPr>
          <w:rFonts w:ascii="Times New Roman" w:eastAsia="Times New Roman" w:hAnsi="Times New Roman" w:cs="Times New Roman"/>
          <w:color w:val="0070C0"/>
          <w:sz w:val="24"/>
          <w:szCs w:val="24"/>
          <w:lang w:val="en-US"/>
        </w:rPr>
        <w:t>G</w:t>
      </w:r>
      <w:r w:rsidR="00CB2DDA" w:rsidRPr="007260C8">
        <w:rPr>
          <w:rFonts w:ascii="Times New Roman" w:eastAsia="Times New Roman" w:hAnsi="Times New Roman" w:cs="Times New Roman"/>
          <w:color w:val="0070C0"/>
          <w:sz w:val="24"/>
          <w:szCs w:val="24"/>
          <w:lang w:val="en-US"/>
        </w:rPr>
        <w:t>erontol</w:t>
      </w:r>
      <w:r w:rsidR="00987070" w:rsidRPr="007260C8">
        <w:rPr>
          <w:rFonts w:ascii="Times New Roman" w:eastAsia="Times New Roman" w:hAnsi="Times New Roman" w:cs="Times New Roman"/>
          <w:color w:val="0070C0"/>
          <w:sz w:val="24"/>
          <w:szCs w:val="24"/>
          <w:lang w:val="en-US"/>
        </w:rPr>
        <w:t>, 1987; 24: 616-26.</w:t>
      </w:r>
    </w:p>
    <w:p w:rsidR="00987070" w:rsidRPr="007260C8" w:rsidRDefault="00987070" w:rsidP="000743FA">
      <w:pPr>
        <w:spacing w:after="0" w:line="240" w:lineRule="auto"/>
        <w:jc w:val="both"/>
        <w:rPr>
          <w:rFonts w:ascii="Times New Roman" w:eastAsia="Times New Roman" w:hAnsi="Times New Roman" w:cs="Times New Roman"/>
          <w:color w:val="0070C0"/>
          <w:sz w:val="24"/>
          <w:szCs w:val="24"/>
          <w:lang w:val="en-US"/>
        </w:rPr>
      </w:pPr>
    </w:p>
    <w:p w:rsidR="0020513A" w:rsidRPr="007260C8" w:rsidRDefault="004A6B0F" w:rsidP="000743FA">
      <w:pPr>
        <w:spacing w:after="0" w:line="240" w:lineRule="auto"/>
        <w:jc w:val="both"/>
        <w:rPr>
          <w:rFonts w:ascii="Times New Roman" w:eastAsia="Times New Roman" w:hAnsi="Times New Roman" w:cs="Times New Roman"/>
          <w:color w:val="0070C0"/>
          <w:sz w:val="24"/>
          <w:szCs w:val="24"/>
          <w:lang w:val="en-US"/>
        </w:rPr>
      </w:pPr>
      <w:r w:rsidRPr="007260C8">
        <w:rPr>
          <w:rFonts w:ascii="Times New Roman" w:eastAsia="Times New Roman" w:hAnsi="Times New Roman" w:cs="Times New Roman"/>
          <w:color w:val="0070C0"/>
          <w:sz w:val="24"/>
          <w:szCs w:val="24"/>
          <w:lang w:val="en-US"/>
        </w:rPr>
        <w:t>(29</w:t>
      </w:r>
      <w:r w:rsidR="00747E48" w:rsidRPr="007260C8">
        <w:rPr>
          <w:rFonts w:ascii="Times New Roman" w:eastAsia="Times New Roman" w:hAnsi="Times New Roman" w:cs="Times New Roman"/>
          <w:color w:val="0070C0"/>
          <w:sz w:val="24"/>
          <w:szCs w:val="24"/>
          <w:lang w:val="en-US"/>
        </w:rPr>
        <w:t>)</w:t>
      </w:r>
      <w:r w:rsidR="00D85086" w:rsidRPr="007260C8">
        <w:rPr>
          <w:rFonts w:ascii="Times New Roman" w:eastAsia="Times New Roman" w:hAnsi="Times New Roman" w:cs="Times New Roman"/>
          <w:color w:val="0070C0"/>
          <w:sz w:val="24"/>
          <w:szCs w:val="24"/>
          <w:lang w:val="en-US"/>
        </w:rPr>
        <w:t>Thomas P., Clément JP., Hazif-Thomas C</w:t>
      </w:r>
      <w:r w:rsidR="00C94DFD" w:rsidRPr="007260C8">
        <w:rPr>
          <w:rFonts w:ascii="Times New Roman" w:eastAsia="Times New Roman" w:hAnsi="Times New Roman" w:cs="Times New Roman"/>
          <w:color w:val="0070C0"/>
          <w:sz w:val="24"/>
          <w:szCs w:val="24"/>
          <w:lang w:val="en-US"/>
        </w:rPr>
        <w:t>.</w:t>
      </w:r>
      <w:r w:rsidR="00D85086" w:rsidRPr="007260C8">
        <w:rPr>
          <w:rFonts w:ascii="Times New Roman" w:eastAsia="Times New Roman" w:hAnsi="Times New Roman" w:cs="Times New Roman"/>
          <w:color w:val="0070C0"/>
          <w:sz w:val="24"/>
          <w:szCs w:val="24"/>
          <w:lang w:val="en-US"/>
        </w:rPr>
        <w:t>, Léger</w:t>
      </w:r>
      <w:r w:rsidR="0020513A" w:rsidRPr="007260C8">
        <w:rPr>
          <w:rFonts w:ascii="Times New Roman" w:eastAsia="Times New Roman" w:hAnsi="Times New Roman" w:cs="Times New Roman"/>
          <w:color w:val="0070C0"/>
          <w:sz w:val="24"/>
          <w:szCs w:val="24"/>
          <w:lang w:val="en-US"/>
        </w:rPr>
        <w:t xml:space="preserve"> JM. Family, Alzheimer's disease and negative symptoms. Int J Geriatr Psychiatry, 2001; 16: 192-202.</w:t>
      </w:r>
    </w:p>
    <w:p w:rsidR="00034578" w:rsidRPr="007260C8" w:rsidRDefault="00034578" w:rsidP="000743FA">
      <w:pPr>
        <w:spacing w:after="0" w:line="240" w:lineRule="auto"/>
        <w:jc w:val="both"/>
        <w:rPr>
          <w:rFonts w:ascii="Times New Roman" w:eastAsia="Times New Roman" w:hAnsi="Times New Roman" w:cs="Times New Roman"/>
          <w:color w:val="0070C0"/>
          <w:sz w:val="24"/>
          <w:szCs w:val="24"/>
          <w:lang w:val="en-US"/>
        </w:rPr>
      </w:pPr>
    </w:p>
    <w:p w:rsidR="00034578" w:rsidRPr="007260C8" w:rsidRDefault="005946AD" w:rsidP="000743FA">
      <w:pPr>
        <w:spacing w:after="0" w:line="240" w:lineRule="auto"/>
        <w:jc w:val="both"/>
        <w:rPr>
          <w:rFonts w:ascii="Times New Roman" w:eastAsia="Times New Roman" w:hAnsi="Times New Roman" w:cs="Times New Roman"/>
          <w:color w:val="0070C0"/>
          <w:sz w:val="24"/>
          <w:szCs w:val="24"/>
        </w:rPr>
      </w:pPr>
      <w:r w:rsidRPr="007260C8">
        <w:rPr>
          <w:rFonts w:ascii="Times New Roman" w:eastAsia="Times New Roman" w:hAnsi="Times New Roman" w:cs="Times New Roman"/>
          <w:color w:val="0070C0"/>
          <w:sz w:val="24"/>
          <w:szCs w:val="24"/>
          <w:lang w:val="en-US"/>
        </w:rPr>
        <w:t>(</w:t>
      </w:r>
      <w:r w:rsidR="004A6B0F" w:rsidRPr="007260C8">
        <w:rPr>
          <w:rFonts w:ascii="Times New Roman" w:eastAsia="Times New Roman" w:hAnsi="Times New Roman" w:cs="Times New Roman"/>
          <w:color w:val="0070C0"/>
          <w:sz w:val="24"/>
          <w:szCs w:val="24"/>
          <w:lang w:val="en-US"/>
        </w:rPr>
        <w:t>30</w:t>
      </w:r>
      <w:r w:rsidR="00747E48" w:rsidRPr="007260C8">
        <w:rPr>
          <w:rFonts w:ascii="Times New Roman" w:eastAsia="Times New Roman" w:hAnsi="Times New Roman" w:cs="Times New Roman"/>
          <w:color w:val="0070C0"/>
          <w:sz w:val="24"/>
          <w:szCs w:val="24"/>
          <w:lang w:val="en-US"/>
        </w:rPr>
        <w:t>)</w:t>
      </w:r>
      <w:r w:rsidR="00D85086" w:rsidRPr="007260C8">
        <w:rPr>
          <w:rFonts w:ascii="Times New Roman" w:eastAsia="Times New Roman" w:hAnsi="Times New Roman" w:cs="Times New Roman"/>
          <w:color w:val="0070C0"/>
          <w:sz w:val="24"/>
          <w:szCs w:val="24"/>
          <w:lang w:val="en-US"/>
        </w:rPr>
        <w:t>Thomas P., Hazif-Thomas C, Pareault</w:t>
      </w:r>
      <w:r w:rsidR="00034578" w:rsidRPr="007260C8">
        <w:rPr>
          <w:rFonts w:ascii="Times New Roman" w:eastAsia="Times New Roman" w:hAnsi="Times New Roman" w:cs="Times New Roman"/>
          <w:color w:val="0070C0"/>
          <w:sz w:val="24"/>
          <w:szCs w:val="24"/>
          <w:lang w:val="en-US"/>
        </w:rPr>
        <w:t xml:space="preserve"> M. et al. </w:t>
      </w:r>
      <w:r w:rsidR="00034578" w:rsidRPr="007260C8">
        <w:rPr>
          <w:rFonts w:ascii="Times New Roman" w:eastAsia="Times New Roman" w:hAnsi="Times New Roman" w:cs="Times New Roman"/>
          <w:color w:val="0070C0"/>
          <w:sz w:val="24"/>
          <w:szCs w:val="24"/>
        </w:rPr>
        <w:t>Troubles du sommeil chez les aidants à domicile de patients atteints de démence. Encéphale, 2010; 36 (2): 159-65.</w:t>
      </w:r>
    </w:p>
    <w:p w:rsidR="001A76AC" w:rsidRPr="007260C8" w:rsidRDefault="001A76AC" w:rsidP="000743FA">
      <w:pPr>
        <w:spacing w:after="0" w:line="240" w:lineRule="auto"/>
        <w:jc w:val="both"/>
        <w:rPr>
          <w:rFonts w:ascii="Times New Roman" w:eastAsia="Times New Roman" w:hAnsi="Times New Roman" w:cs="Times New Roman"/>
          <w:color w:val="0070C0"/>
          <w:sz w:val="24"/>
          <w:szCs w:val="24"/>
        </w:rPr>
      </w:pPr>
    </w:p>
    <w:p w:rsidR="001A76AC" w:rsidRPr="007260C8" w:rsidRDefault="005946AD" w:rsidP="000743FA">
      <w:pPr>
        <w:spacing w:after="0" w:line="240" w:lineRule="auto"/>
        <w:jc w:val="both"/>
        <w:rPr>
          <w:rFonts w:ascii="Times New Roman" w:eastAsia="Times New Roman" w:hAnsi="Times New Roman" w:cs="Times New Roman"/>
          <w:color w:val="0070C0"/>
          <w:sz w:val="24"/>
          <w:szCs w:val="24"/>
        </w:rPr>
      </w:pPr>
      <w:r w:rsidRPr="007260C8">
        <w:rPr>
          <w:rFonts w:ascii="Times New Roman" w:eastAsia="Times New Roman" w:hAnsi="Times New Roman" w:cs="Times New Roman"/>
          <w:color w:val="0070C0"/>
          <w:sz w:val="24"/>
          <w:szCs w:val="24"/>
        </w:rPr>
        <w:lastRenderedPageBreak/>
        <w:t>(</w:t>
      </w:r>
      <w:r w:rsidR="004A6B0F" w:rsidRPr="007260C8">
        <w:rPr>
          <w:rFonts w:ascii="Times New Roman" w:eastAsia="Times New Roman" w:hAnsi="Times New Roman" w:cs="Times New Roman"/>
          <w:color w:val="0070C0"/>
          <w:sz w:val="24"/>
          <w:szCs w:val="24"/>
        </w:rPr>
        <w:t>31</w:t>
      </w:r>
      <w:r w:rsidR="00747E48" w:rsidRPr="007260C8">
        <w:rPr>
          <w:rFonts w:ascii="Times New Roman" w:eastAsia="Times New Roman" w:hAnsi="Times New Roman" w:cs="Times New Roman"/>
          <w:color w:val="0070C0"/>
          <w:sz w:val="24"/>
          <w:szCs w:val="24"/>
        </w:rPr>
        <w:t>)</w:t>
      </w:r>
      <w:r w:rsidR="00D85086" w:rsidRPr="007260C8">
        <w:rPr>
          <w:rFonts w:ascii="Times New Roman" w:eastAsia="Times New Roman" w:hAnsi="Times New Roman" w:cs="Times New Roman"/>
          <w:color w:val="0070C0"/>
          <w:sz w:val="24"/>
          <w:szCs w:val="24"/>
        </w:rPr>
        <w:t>Vellas B., Gauthier S., Allain H., Andrieu S., Aquino</w:t>
      </w:r>
      <w:r w:rsidR="001A76AC" w:rsidRPr="007260C8">
        <w:rPr>
          <w:rFonts w:ascii="Times New Roman" w:eastAsia="Times New Roman" w:hAnsi="Times New Roman" w:cs="Times New Roman"/>
          <w:color w:val="0070C0"/>
          <w:sz w:val="24"/>
          <w:szCs w:val="24"/>
        </w:rPr>
        <w:t xml:space="preserve"> J.P. – Consensus sur la démence de typ</w:t>
      </w:r>
      <w:r w:rsidR="00F37FE5" w:rsidRPr="007260C8">
        <w:rPr>
          <w:rFonts w:ascii="Times New Roman" w:eastAsia="Times New Roman" w:hAnsi="Times New Roman" w:cs="Times New Roman"/>
          <w:color w:val="0070C0"/>
          <w:sz w:val="24"/>
          <w:szCs w:val="24"/>
        </w:rPr>
        <w:t>e Alzheimer au stade sévère. Revue Gériatr</w:t>
      </w:r>
      <w:r w:rsidR="001A76AC" w:rsidRPr="007260C8">
        <w:rPr>
          <w:rFonts w:ascii="Times New Roman" w:eastAsia="Times New Roman" w:hAnsi="Times New Roman" w:cs="Times New Roman"/>
          <w:color w:val="0070C0"/>
          <w:sz w:val="24"/>
          <w:szCs w:val="24"/>
        </w:rPr>
        <w:t>, 2005; 30(9): 627-640.</w:t>
      </w:r>
    </w:p>
    <w:p w:rsidR="001A76AC" w:rsidRPr="007260C8" w:rsidRDefault="001A76AC" w:rsidP="000743FA">
      <w:pPr>
        <w:spacing w:after="0" w:line="240" w:lineRule="auto"/>
        <w:jc w:val="both"/>
        <w:rPr>
          <w:rFonts w:ascii="Times New Roman" w:eastAsia="Times New Roman" w:hAnsi="Times New Roman" w:cs="Times New Roman"/>
          <w:color w:val="0070C0"/>
          <w:sz w:val="24"/>
          <w:szCs w:val="24"/>
        </w:rPr>
      </w:pPr>
    </w:p>
    <w:p w:rsidR="00AE7926" w:rsidRPr="007260C8" w:rsidRDefault="005946AD" w:rsidP="000743FA">
      <w:pPr>
        <w:spacing w:after="0" w:line="240" w:lineRule="auto"/>
        <w:jc w:val="both"/>
        <w:rPr>
          <w:rFonts w:ascii="Times New Roman" w:eastAsia="Times New Roman" w:hAnsi="Times New Roman" w:cs="Times New Roman"/>
          <w:color w:val="0070C0"/>
          <w:sz w:val="24"/>
          <w:szCs w:val="24"/>
          <w:lang w:val="en-US"/>
        </w:rPr>
      </w:pPr>
      <w:r w:rsidRPr="007260C8">
        <w:rPr>
          <w:rFonts w:ascii="Times New Roman" w:eastAsia="Times New Roman" w:hAnsi="Times New Roman" w:cs="Times New Roman"/>
          <w:color w:val="0070C0"/>
          <w:sz w:val="24"/>
          <w:szCs w:val="24"/>
        </w:rPr>
        <w:t>(3</w:t>
      </w:r>
      <w:r w:rsidR="004A6B0F" w:rsidRPr="007260C8">
        <w:rPr>
          <w:rFonts w:ascii="Times New Roman" w:eastAsia="Times New Roman" w:hAnsi="Times New Roman" w:cs="Times New Roman"/>
          <w:color w:val="0070C0"/>
          <w:sz w:val="24"/>
          <w:szCs w:val="24"/>
        </w:rPr>
        <w:t>2</w:t>
      </w:r>
      <w:r w:rsidRPr="007260C8">
        <w:rPr>
          <w:rFonts w:ascii="Times New Roman" w:eastAsia="Times New Roman" w:hAnsi="Times New Roman" w:cs="Times New Roman"/>
          <w:color w:val="0070C0"/>
          <w:sz w:val="24"/>
          <w:szCs w:val="24"/>
        </w:rPr>
        <w:t>)</w:t>
      </w:r>
      <w:r w:rsidR="00D85086" w:rsidRPr="007260C8">
        <w:rPr>
          <w:rFonts w:ascii="Times New Roman" w:eastAsia="Times New Roman" w:hAnsi="Times New Roman" w:cs="Times New Roman"/>
          <w:color w:val="0070C0"/>
          <w:sz w:val="24"/>
          <w:szCs w:val="24"/>
        </w:rPr>
        <w:t>Vitaliano PP., Young HM., Russo</w:t>
      </w:r>
      <w:r w:rsidR="00AE7926" w:rsidRPr="007260C8">
        <w:rPr>
          <w:rFonts w:ascii="Times New Roman" w:eastAsia="Times New Roman" w:hAnsi="Times New Roman" w:cs="Times New Roman"/>
          <w:color w:val="0070C0"/>
          <w:sz w:val="24"/>
          <w:szCs w:val="24"/>
        </w:rPr>
        <w:t xml:space="preserve"> J. et al. </w:t>
      </w:r>
      <w:r w:rsidR="00AE7926" w:rsidRPr="007260C8">
        <w:rPr>
          <w:rFonts w:ascii="Times New Roman" w:eastAsia="Times New Roman" w:hAnsi="Times New Roman" w:cs="Times New Roman"/>
          <w:color w:val="0070C0"/>
          <w:sz w:val="24"/>
          <w:szCs w:val="24"/>
          <w:lang w:val="en-US"/>
        </w:rPr>
        <w:t>Does expressed emotion in spouses predict subsequent problems among care recipients with Alzheimer's disease? J Gerontol, 1993; 48(4): P202-9.</w:t>
      </w:r>
    </w:p>
    <w:p w:rsidR="00AE7926" w:rsidRPr="007260C8" w:rsidRDefault="00AE7926" w:rsidP="000743FA">
      <w:pPr>
        <w:spacing w:after="0" w:line="240" w:lineRule="auto"/>
        <w:jc w:val="both"/>
        <w:rPr>
          <w:rFonts w:ascii="Times New Roman" w:eastAsia="Times New Roman" w:hAnsi="Times New Roman" w:cs="Times New Roman"/>
          <w:color w:val="0070C0"/>
          <w:sz w:val="24"/>
          <w:szCs w:val="24"/>
          <w:lang w:val="en-US"/>
        </w:rPr>
      </w:pPr>
    </w:p>
    <w:p w:rsidR="001A76AC" w:rsidRPr="007260C8" w:rsidRDefault="005946AD" w:rsidP="000743FA">
      <w:pPr>
        <w:spacing w:after="0" w:line="240" w:lineRule="auto"/>
        <w:jc w:val="both"/>
        <w:rPr>
          <w:rFonts w:ascii="Times New Roman" w:eastAsia="Times New Roman" w:hAnsi="Times New Roman" w:cs="Times New Roman"/>
          <w:color w:val="0070C0"/>
          <w:sz w:val="24"/>
          <w:szCs w:val="24"/>
          <w:lang w:val="en-US"/>
        </w:rPr>
      </w:pPr>
      <w:r w:rsidRPr="007260C8">
        <w:rPr>
          <w:rFonts w:ascii="Times New Roman" w:eastAsia="Times New Roman" w:hAnsi="Times New Roman" w:cs="Times New Roman"/>
          <w:color w:val="0070C0"/>
          <w:sz w:val="24"/>
          <w:szCs w:val="24"/>
          <w:lang w:val="en-US"/>
        </w:rPr>
        <w:t>(</w:t>
      </w:r>
      <w:r w:rsidR="004A6B0F" w:rsidRPr="007260C8">
        <w:rPr>
          <w:rFonts w:ascii="Times New Roman" w:eastAsia="Times New Roman" w:hAnsi="Times New Roman" w:cs="Times New Roman"/>
          <w:color w:val="0070C0"/>
          <w:sz w:val="24"/>
          <w:szCs w:val="24"/>
          <w:lang w:val="en-US"/>
        </w:rPr>
        <w:t>33</w:t>
      </w:r>
      <w:r w:rsidR="00747E48" w:rsidRPr="007260C8">
        <w:rPr>
          <w:rFonts w:ascii="Times New Roman" w:eastAsia="Times New Roman" w:hAnsi="Times New Roman" w:cs="Times New Roman"/>
          <w:color w:val="0070C0"/>
          <w:sz w:val="24"/>
          <w:szCs w:val="24"/>
          <w:lang w:val="en-US"/>
        </w:rPr>
        <w:t>)</w:t>
      </w:r>
      <w:r w:rsidR="00D85086" w:rsidRPr="007260C8">
        <w:rPr>
          <w:rFonts w:ascii="Times New Roman" w:eastAsia="Times New Roman" w:hAnsi="Times New Roman" w:cs="Times New Roman"/>
          <w:color w:val="0070C0"/>
          <w:sz w:val="24"/>
          <w:szCs w:val="24"/>
          <w:lang w:val="en-US"/>
        </w:rPr>
        <w:t>Wilcox S., King</w:t>
      </w:r>
      <w:r w:rsidR="001A76AC" w:rsidRPr="007260C8">
        <w:rPr>
          <w:rFonts w:ascii="Times New Roman" w:eastAsia="Times New Roman" w:hAnsi="Times New Roman" w:cs="Times New Roman"/>
          <w:color w:val="0070C0"/>
          <w:sz w:val="24"/>
          <w:szCs w:val="24"/>
          <w:lang w:val="en-US"/>
        </w:rPr>
        <w:t xml:space="preserve"> AC., Sleep complaints in older women who are </w:t>
      </w:r>
      <w:r w:rsidR="00922DDA" w:rsidRPr="007260C8">
        <w:rPr>
          <w:rFonts w:ascii="Times New Roman" w:eastAsia="Times New Roman" w:hAnsi="Times New Roman" w:cs="Times New Roman"/>
          <w:color w:val="0070C0"/>
          <w:sz w:val="24"/>
          <w:szCs w:val="24"/>
          <w:lang w:val="en-US"/>
        </w:rPr>
        <w:t>family caregivers. J Gerontol: Psychol Sci</w:t>
      </w:r>
      <w:r w:rsidR="001A76AC" w:rsidRPr="007260C8">
        <w:rPr>
          <w:rFonts w:ascii="Times New Roman" w:eastAsia="Times New Roman" w:hAnsi="Times New Roman" w:cs="Times New Roman"/>
          <w:color w:val="0070C0"/>
          <w:sz w:val="24"/>
          <w:szCs w:val="24"/>
          <w:lang w:val="en-US"/>
        </w:rPr>
        <w:t>, 1999; 54B (3): P189-98.</w:t>
      </w:r>
    </w:p>
    <w:p w:rsidR="001A76AC" w:rsidRPr="007260C8" w:rsidRDefault="001A76AC" w:rsidP="000743FA">
      <w:pPr>
        <w:spacing w:after="0" w:line="240" w:lineRule="auto"/>
        <w:jc w:val="both"/>
        <w:rPr>
          <w:rFonts w:ascii="Times New Roman" w:eastAsia="Times New Roman" w:hAnsi="Times New Roman" w:cs="Times New Roman"/>
          <w:color w:val="0070C0"/>
          <w:sz w:val="24"/>
          <w:szCs w:val="24"/>
          <w:lang w:val="en-US"/>
        </w:rPr>
      </w:pPr>
    </w:p>
    <w:p w:rsidR="001A76AC" w:rsidRPr="007260C8" w:rsidRDefault="005946AD" w:rsidP="000743FA">
      <w:pPr>
        <w:spacing w:after="0" w:line="240" w:lineRule="auto"/>
        <w:jc w:val="both"/>
        <w:rPr>
          <w:rFonts w:ascii="Times New Roman" w:eastAsia="Times New Roman" w:hAnsi="Times New Roman" w:cs="Times New Roman"/>
          <w:color w:val="0070C0"/>
          <w:sz w:val="24"/>
          <w:szCs w:val="24"/>
          <w:lang w:val="en-US"/>
        </w:rPr>
      </w:pPr>
      <w:r w:rsidRPr="007260C8">
        <w:rPr>
          <w:rFonts w:ascii="Times New Roman" w:eastAsia="Times New Roman" w:hAnsi="Times New Roman" w:cs="Times New Roman"/>
          <w:color w:val="0070C0"/>
          <w:sz w:val="24"/>
          <w:szCs w:val="24"/>
          <w:lang w:val="en-US"/>
        </w:rPr>
        <w:t>(</w:t>
      </w:r>
      <w:r w:rsidR="004A6B0F" w:rsidRPr="007260C8">
        <w:rPr>
          <w:rFonts w:ascii="Times New Roman" w:eastAsia="Times New Roman" w:hAnsi="Times New Roman" w:cs="Times New Roman"/>
          <w:color w:val="0070C0"/>
          <w:sz w:val="24"/>
          <w:szCs w:val="24"/>
          <w:lang w:val="en-US"/>
        </w:rPr>
        <w:t>34</w:t>
      </w:r>
      <w:r w:rsidR="00747E48" w:rsidRPr="007260C8">
        <w:rPr>
          <w:rFonts w:ascii="Times New Roman" w:eastAsia="Times New Roman" w:hAnsi="Times New Roman" w:cs="Times New Roman"/>
          <w:color w:val="0070C0"/>
          <w:sz w:val="24"/>
          <w:szCs w:val="24"/>
          <w:lang w:val="en-US"/>
        </w:rPr>
        <w:t>)</w:t>
      </w:r>
      <w:r w:rsidR="00D85086" w:rsidRPr="007260C8">
        <w:rPr>
          <w:rFonts w:ascii="Times New Roman" w:eastAsia="Times New Roman" w:hAnsi="Times New Roman" w:cs="Times New Roman"/>
          <w:color w:val="0070C0"/>
          <w:sz w:val="24"/>
          <w:szCs w:val="24"/>
          <w:lang w:val="en-US"/>
        </w:rPr>
        <w:t>Williams VP., Bishop-Fitzpatrick L., Lane</w:t>
      </w:r>
      <w:r w:rsidR="001A76AC" w:rsidRPr="007260C8">
        <w:rPr>
          <w:rFonts w:ascii="Times New Roman" w:eastAsia="Times New Roman" w:hAnsi="Times New Roman" w:cs="Times New Roman"/>
          <w:color w:val="0070C0"/>
          <w:sz w:val="24"/>
          <w:szCs w:val="24"/>
          <w:lang w:val="en-US"/>
        </w:rPr>
        <w:t xml:space="preserve"> JD. et al. Video-based coping skills to reduce health risk and improve psychological and physical well-being in Alzheimer's disease family caregivers. Psychosom Med, 2010; 72(9): 897-904.</w:t>
      </w:r>
    </w:p>
    <w:p w:rsidR="001A76AC" w:rsidRPr="007260C8" w:rsidRDefault="001A76AC" w:rsidP="000743FA">
      <w:pPr>
        <w:spacing w:after="0" w:line="240" w:lineRule="auto"/>
        <w:jc w:val="both"/>
        <w:rPr>
          <w:rFonts w:ascii="Times New Roman" w:eastAsia="Times New Roman" w:hAnsi="Times New Roman" w:cs="Times New Roman"/>
          <w:color w:val="0070C0"/>
          <w:sz w:val="24"/>
          <w:szCs w:val="24"/>
          <w:lang w:val="en-US"/>
        </w:rPr>
      </w:pPr>
    </w:p>
    <w:p w:rsidR="00D316F2" w:rsidRPr="007260C8" w:rsidRDefault="004A6B0F" w:rsidP="000743FA">
      <w:pPr>
        <w:spacing w:after="0" w:line="240" w:lineRule="auto"/>
        <w:jc w:val="both"/>
        <w:rPr>
          <w:rFonts w:ascii="Times New Roman" w:eastAsia="Times New Roman" w:hAnsi="Times New Roman" w:cs="Times New Roman"/>
          <w:color w:val="0070C0"/>
          <w:sz w:val="24"/>
          <w:szCs w:val="24"/>
          <w:lang w:val="en-US"/>
        </w:rPr>
      </w:pPr>
      <w:r w:rsidRPr="007260C8">
        <w:rPr>
          <w:rFonts w:ascii="Times New Roman" w:eastAsia="Times New Roman" w:hAnsi="Times New Roman" w:cs="Times New Roman"/>
          <w:color w:val="0070C0"/>
          <w:sz w:val="24"/>
          <w:szCs w:val="24"/>
          <w:lang w:val="en-US"/>
        </w:rPr>
        <w:t>(35</w:t>
      </w:r>
      <w:r w:rsidR="00747E48" w:rsidRPr="007260C8">
        <w:rPr>
          <w:rFonts w:ascii="Times New Roman" w:eastAsia="Times New Roman" w:hAnsi="Times New Roman" w:cs="Times New Roman"/>
          <w:color w:val="0070C0"/>
          <w:sz w:val="24"/>
          <w:szCs w:val="24"/>
          <w:lang w:val="en-US"/>
        </w:rPr>
        <w:t>)</w:t>
      </w:r>
      <w:r w:rsidR="00D85086" w:rsidRPr="007260C8">
        <w:rPr>
          <w:rFonts w:ascii="Times New Roman" w:eastAsia="Times New Roman" w:hAnsi="Times New Roman" w:cs="Times New Roman"/>
          <w:color w:val="0070C0"/>
          <w:sz w:val="24"/>
          <w:szCs w:val="24"/>
          <w:lang w:val="en-US"/>
        </w:rPr>
        <w:t>Zarit SH., Kim K., Femia</w:t>
      </w:r>
      <w:r w:rsidR="009B5F5F" w:rsidRPr="007260C8">
        <w:rPr>
          <w:rFonts w:ascii="Times New Roman" w:eastAsia="Times New Roman" w:hAnsi="Times New Roman" w:cs="Times New Roman"/>
          <w:color w:val="0070C0"/>
          <w:sz w:val="24"/>
          <w:szCs w:val="24"/>
          <w:lang w:val="en-US"/>
        </w:rPr>
        <w:t xml:space="preserve"> EE et al. The effects of adult day services on family caregivers' daily stress, affect, and health: outcomes from the Daily Stress and Health (DaSH) study. Ger</w:t>
      </w:r>
      <w:r w:rsidR="00692A99" w:rsidRPr="007260C8">
        <w:rPr>
          <w:rFonts w:ascii="Times New Roman" w:eastAsia="Times New Roman" w:hAnsi="Times New Roman" w:cs="Times New Roman"/>
          <w:color w:val="0070C0"/>
          <w:sz w:val="24"/>
          <w:szCs w:val="24"/>
          <w:lang w:val="en-US"/>
        </w:rPr>
        <w:t>ontologist, 2014; 54 (4): 570-9 (abstr.)</w:t>
      </w:r>
      <w:r w:rsidR="00C94DFD" w:rsidRPr="007260C8">
        <w:rPr>
          <w:rFonts w:ascii="Times New Roman" w:eastAsia="Times New Roman" w:hAnsi="Times New Roman" w:cs="Times New Roman"/>
          <w:color w:val="0070C0"/>
          <w:sz w:val="24"/>
          <w:szCs w:val="24"/>
          <w:lang w:val="en-US"/>
        </w:rPr>
        <w:t>.</w:t>
      </w:r>
    </w:p>
    <w:p w:rsidR="004D11E7" w:rsidRPr="007260C8" w:rsidRDefault="004D11E7" w:rsidP="000743FA">
      <w:pPr>
        <w:spacing w:after="0" w:line="240" w:lineRule="auto"/>
        <w:jc w:val="both"/>
        <w:rPr>
          <w:rFonts w:ascii="Times New Roman" w:eastAsia="Times New Roman" w:hAnsi="Times New Roman" w:cs="Times New Roman"/>
          <w:color w:val="0070C0"/>
          <w:sz w:val="24"/>
          <w:szCs w:val="24"/>
          <w:lang w:val="en-US"/>
        </w:rPr>
      </w:pPr>
    </w:p>
    <w:p w:rsidR="00D316F2" w:rsidRPr="007260C8" w:rsidRDefault="005946AD" w:rsidP="000743FA">
      <w:pPr>
        <w:spacing w:after="0" w:line="240" w:lineRule="auto"/>
        <w:jc w:val="both"/>
        <w:rPr>
          <w:rFonts w:ascii="Times New Roman" w:eastAsia="Times New Roman" w:hAnsi="Times New Roman" w:cs="Times New Roman"/>
          <w:color w:val="0070C0"/>
          <w:sz w:val="24"/>
          <w:lang w:val="en-US"/>
        </w:rPr>
      </w:pPr>
      <w:r w:rsidRPr="007260C8">
        <w:rPr>
          <w:rFonts w:ascii="Times New Roman" w:eastAsia="Times New Roman" w:hAnsi="Times New Roman" w:cs="Times New Roman"/>
          <w:color w:val="0070C0"/>
          <w:sz w:val="24"/>
          <w:lang w:val="en-US"/>
        </w:rPr>
        <w:t>(</w:t>
      </w:r>
      <w:r w:rsidR="004A6B0F" w:rsidRPr="007260C8">
        <w:rPr>
          <w:rFonts w:ascii="Times New Roman" w:eastAsia="Times New Roman" w:hAnsi="Times New Roman" w:cs="Times New Roman"/>
          <w:color w:val="0070C0"/>
          <w:sz w:val="24"/>
          <w:lang w:val="en-US"/>
        </w:rPr>
        <w:t>36</w:t>
      </w:r>
      <w:r w:rsidR="00747E48" w:rsidRPr="007260C8">
        <w:rPr>
          <w:rFonts w:ascii="Times New Roman" w:eastAsia="Times New Roman" w:hAnsi="Times New Roman" w:cs="Times New Roman"/>
          <w:color w:val="0070C0"/>
          <w:sz w:val="24"/>
          <w:lang w:val="en-US"/>
        </w:rPr>
        <w:t>)</w:t>
      </w:r>
      <w:r w:rsidR="00D85086" w:rsidRPr="007260C8">
        <w:rPr>
          <w:rFonts w:ascii="Times New Roman" w:eastAsia="Times New Roman" w:hAnsi="Times New Roman" w:cs="Times New Roman"/>
          <w:color w:val="0070C0"/>
          <w:sz w:val="24"/>
          <w:lang w:val="en-US"/>
        </w:rPr>
        <w:t>Zarit SH., Stephens MA., Townsend</w:t>
      </w:r>
      <w:r w:rsidR="00D316F2" w:rsidRPr="007260C8">
        <w:rPr>
          <w:rFonts w:ascii="Times New Roman" w:eastAsia="Times New Roman" w:hAnsi="Times New Roman" w:cs="Times New Roman"/>
          <w:color w:val="0070C0"/>
          <w:sz w:val="24"/>
          <w:lang w:val="en-US"/>
        </w:rPr>
        <w:t xml:space="preserve"> A.,</w:t>
      </w:r>
      <w:r w:rsidR="00D85086" w:rsidRPr="007260C8">
        <w:rPr>
          <w:rFonts w:ascii="Times New Roman" w:eastAsia="Times New Roman" w:hAnsi="Times New Roman" w:cs="Times New Roman"/>
          <w:color w:val="0070C0"/>
          <w:sz w:val="24"/>
          <w:lang w:val="en-US"/>
        </w:rPr>
        <w:t xml:space="preserve"> Greene</w:t>
      </w:r>
      <w:r w:rsidR="00D316F2" w:rsidRPr="007260C8">
        <w:rPr>
          <w:rFonts w:ascii="Times New Roman" w:eastAsia="Times New Roman" w:hAnsi="Times New Roman" w:cs="Times New Roman"/>
          <w:color w:val="0070C0"/>
          <w:sz w:val="24"/>
          <w:lang w:val="en-US"/>
        </w:rPr>
        <w:t xml:space="preserve"> R. Stress reduction for family caregivers: effects of adult day care use. </w:t>
      </w:r>
      <w:r w:rsidR="0025533C" w:rsidRPr="007260C8">
        <w:rPr>
          <w:rFonts w:ascii="Times New Roman" w:eastAsia="Times New Roman" w:hAnsi="Times New Roman" w:cs="Times New Roman"/>
          <w:color w:val="0070C0"/>
          <w:sz w:val="24"/>
          <w:lang w:val="en-US"/>
        </w:rPr>
        <w:t>Journal of Gerontology: Social Sciences, 1998; 53B (5): S267- 77.</w:t>
      </w:r>
    </w:p>
    <w:p w:rsidR="00F41D2F" w:rsidRPr="007260C8" w:rsidRDefault="00F41D2F" w:rsidP="000743FA">
      <w:pPr>
        <w:spacing w:after="0" w:line="240" w:lineRule="auto"/>
        <w:jc w:val="both"/>
        <w:rPr>
          <w:rFonts w:ascii="Times New Roman" w:eastAsia="Times New Roman" w:hAnsi="Times New Roman" w:cs="Times New Roman"/>
          <w:color w:val="0070C0"/>
          <w:sz w:val="24"/>
          <w:lang w:val="en-US"/>
        </w:rPr>
      </w:pPr>
    </w:p>
    <w:p w:rsidR="004D11E7" w:rsidRPr="007260C8" w:rsidRDefault="005946AD" w:rsidP="000743FA">
      <w:pPr>
        <w:spacing w:after="0" w:line="240" w:lineRule="auto"/>
        <w:jc w:val="both"/>
        <w:rPr>
          <w:rFonts w:ascii="Times New Roman" w:eastAsia="Times New Roman" w:hAnsi="Times New Roman" w:cs="Times New Roman"/>
          <w:color w:val="0070C0"/>
          <w:sz w:val="24"/>
          <w:lang w:val="en-US"/>
        </w:rPr>
      </w:pPr>
      <w:r w:rsidRPr="007260C8">
        <w:rPr>
          <w:rFonts w:ascii="Times New Roman" w:eastAsia="Times New Roman" w:hAnsi="Times New Roman" w:cs="Times New Roman"/>
          <w:color w:val="0070C0"/>
          <w:sz w:val="24"/>
          <w:lang w:val="en-US"/>
        </w:rPr>
        <w:t>(3</w:t>
      </w:r>
      <w:r w:rsidR="004A6B0F" w:rsidRPr="007260C8">
        <w:rPr>
          <w:rFonts w:ascii="Times New Roman" w:eastAsia="Times New Roman" w:hAnsi="Times New Roman" w:cs="Times New Roman"/>
          <w:color w:val="0070C0"/>
          <w:sz w:val="24"/>
          <w:lang w:val="en-US"/>
        </w:rPr>
        <w:t>7</w:t>
      </w:r>
      <w:r w:rsidRPr="007260C8">
        <w:rPr>
          <w:rFonts w:ascii="Times New Roman" w:eastAsia="Times New Roman" w:hAnsi="Times New Roman" w:cs="Times New Roman"/>
          <w:color w:val="0070C0"/>
          <w:sz w:val="24"/>
          <w:lang w:val="en-US"/>
        </w:rPr>
        <w:t>)</w:t>
      </w:r>
      <w:r w:rsidR="00D85086" w:rsidRPr="007260C8">
        <w:rPr>
          <w:rFonts w:ascii="Times New Roman" w:eastAsia="Times New Roman" w:hAnsi="Times New Roman" w:cs="Times New Roman"/>
          <w:color w:val="0070C0"/>
          <w:sz w:val="24"/>
          <w:lang w:val="en-US"/>
        </w:rPr>
        <w:t>Zarit SH., Todd PA., Zarit</w:t>
      </w:r>
      <w:r w:rsidR="00C5177B" w:rsidRPr="007260C8">
        <w:rPr>
          <w:rFonts w:ascii="Times New Roman" w:eastAsia="Times New Roman" w:hAnsi="Times New Roman" w:cs="Times New Roman"/>
          <w:color w:val="0070C0"/>
          <w:sz w:val="24"/>
          <w:lang w:val="en-US"/>
        </w:rPr>
        <w:t xml:space="preserve"> JM. Subjective bu</w:t>
      </w:r>
      <w:r w:rsidR="00A47100" w:rsidRPr="007260C8">
        <w:rPr>
          <w:rFonts w:ascii="Times New Roman" w:eastAsia="Times New Roman" w:hAnsi="Times New Roman" w:cs="Times New Roman"/>
          <w:color w:val="0070C0"/>
          <w:sz w:val="24"/>
          <w:lang w:val="en-US"/>
        </w:rPr>
        <w:t>rden of husbands and wives as ca</w:t>
      </w:r>
      <w:r w:rsidR="00C5177B" w:rsidRPr="007260C8">
        <w:rPr>
          <w:rFonts w:ascii="Times New Roman" w:eastAsia="Times New Roman" w:hAnsi="Times New Roman" w:cs="Times New Roman"/>
          <w:color w:val="0070C0"/>
          <w:sz w:val="24"/>
          <w:lang w:val="en-US"/>
        </w:rPr>
        <w:t>regivers: a longitudinal study. Gerontologist, 1989; 26(3): 260-6.</w:t>
      </w:r>
    </w:p>
    <w:p w:rsidR="00C5177B" w:rsidRPr="007260C8" w:rsidRDefault="00C5177B" w:rsidP="000743FA">
      <w:pPr>
        <w:spacing w:after="0" w:line="240" w:lineRule="auto"/>
        <w:jc w:val="both"/>
        <w:rPr>
          <w:rFonts w:ascii="Times New Roman" w:eastAsia="Times New Roman" w:hAnsi="Times New Roman" w:cs="Times New Roman"/>
          <w:color w:val="0070C0"/>
          <w:sz w:val="24"/>
          <w:lang w:val="en-US"/>
        </w:rPr>
      </w:pPr>
    </w:p>
    <w:p w:rsidR="00703ED6" w:rsidRPr="007260C8" w:rsidRDefault="00703ED6" w:rsidP="000743FA">
      <w:pPr>
        <w:spacing w:after="0" w:line="240" w:lineRule="auto"/>
        <w:jc w:val="both"/>
        <w:rPr>
          <w:rFonts w:ascii="Times New Roman" w:eastAsia="Times New Roman" w:hAnsi="Times New Roman" w:cs="Times New Roman"/>
          <w:color w:val="0070C0"/>
          <w:sz w:val="24"/>
          <w:lang w:val="en-US"/>
        </w:rPr>
      </w:pPr>
    </w:p>
    <w:p w:rsidR="00703ED6" w:rsidRPr="007260C8" w:rsidRDefault="00703ED6" w:rsidP="000743FA">
      <w:pPr>
        <w:spacing w:after="0" w:line="240" w:lineRule="auto"/>
        <w:jc w:val="both"/>
        <w:rPr>
          <w:rFonts w:ascii="Times New Roman" w:eastAsia="Times New Roman" w:hAnsi="Times New Roman" w:cs="Times New Roman"/>
          <w:color w:val="0070C0"/>
          <w:sz w:val="24"/>
          <w:lang w:val="en-US"/>
        </w:rPr>
      </w:pPr>
    </w:p>
    <w:p w:rsidR="00703ED6" w:rsidRPr="007260C8" w:rsidRDefault="00703ED6" w:rsidP="000743FA">
      <w:pPr>
        <w:spacing w:after="0" w:line="240" w:lineRule="auto"/>
        <w:jc w:val="both"/>
        <w:rPr>
          <w:rFonts w:ascii="Times New Roman" w:eastAsia="Times New Roman" w:hAnsi="Times New Roman" w:cs="Times New Roman"/>
          <w:color w:val="0070C0"/>
          <w:sz w:val="24"/>
          <w:lang w:val="en-US"/>
        </w:rPr>
      </w:pPr>
    </w:p>
    <w:p w:rsidR="00703ED6" w:rsidRPr="007260C8" w:rsidRDefault="00703ED6" w:rsidP="000743FA">
      <w:pPr>
        <w:spacing w:after="0" w:line="240" w:lineRule="auto"/>
        <w:jc w:val="both"/>
        <w:rPr>
          <w:rFonts w:ascii="Times New Roman" w:eastAsia="Times New Roman" w:hAnsi="Times New Roman" w:cs="Times New Roman"/>
          <w:color w:val="0070C0"/>
          <w:sz w:val="24"/>
          <w:lang w:val="en-US"/>
        </w:rPr>
      </w:pPr>
    </w:p>
    <w:p w:rsidR="00703ED6" w:rsidRPr="007260C8" w:rsidRDefault="00703ED6" w:rsidP="000743FA">
      <w:pPr>
        <w:spacing w:after="0" w:line="240" w:lineRule="auto"/>
        <w:jc w:val="both"/>
        <w:rPr>
          <w:rFonts w:ascii="Times New Roman" w:eastAsia="Times New Roman" w:hAnsi="Times New Roman" w:cs="Times New Roman"/>
          <w:color w:val="0070C0"/>
          <w:sz w:val="24"/>
          <w:lang w:val="en-US"/>
        </w:rPr>
      </w:pPr>
    </w:p>
    <w:p w:rsidR="00703ED6" w:rsidRPr="007260C8" w:rsidRDefault="00703ED6" w:rsidP="000743FA">
      <w:pPr>
        <w:spacing w:after="0" w:line="240" w:lineRule="auto"/>
        <w:jc w:val="both"/>
        <w:rPr>
          <w:rFonts w:ascii="Times New Roman" w:eastAsia="Times New Roman" w:hAnsi="Times New Roman" w:cs="Times New Roman"/>
          <w:color w:val="0070C0"/>
          <w:sz w:val="24"/>
          <w:lang w:val="en-US"/>
        </w:rPr>
      </w:pPr>
    </w:p>
    <w:p w:rsidR="00703ED6" w:rsidRPr="007260C8" w:rsidRDefault="00703ED6" w:rsidP="000743FA">
      <w:pPr>
        <w:spacing w:after="0" w:line="240" w:lineRule="auto"/>
        <w:jc w:val="both"/>
        <w:rPr>
          <w:rFonts w:ascii="Times New Roman" w:eastAsia="Times New Roman" w:hAnsi="Times New Roman" w:cs="Times New Roman"/>
          <w:color w:val="0070C0"/>
          <w:sz w:val="24"/>
          <w:lang w:val="en-US"/>
        </w:rPr>
      </w:pPr>
    </w:p>
    <w:p w:rsidR="00703ED6" w:rsidRPr="007260C8" w:rsidRDefault="00703ED6" w:rsidP="000743FA">
      <w:pPr>
        <w:spacing w:after="0" w:line="240" w:lineRule="auto"/>
        <w:jc w:val="both"/>
        <w:rPr>
          <w:rFonts w:ascii="Times New Roman" w:eastAsia="Times New Roman" w:hAnsi="Times New Roman" w:cs="Times New Roman"/>
          <w:color w:val="0070C0"/>
          <w:sz w:val="24"/>
          <w:lang w:val="en-US"/>
        </w:rPr>
      </w:pPr>
    </w:p>
    <w:p w:rsidR="00703ED6" w:rsidRPr="007260C8" w:rsidRDefault="00703ED6" w:rsidP="000743FA">
      <w:pPr>
        <w:spacing w:after="0" w:line="240" w:lineRule="auto"/>
        <w:jc w:val="both"/>
        <w:rPr>
          <w:rFonts w:ascii="Times New Roman" w:eastAsia="Times New Roman" w:hAnsi="Times New Roman" w:cs="Times New Roman"/>
          <w:color w:val="0070C0"/>
          <w:sz w:val="24"/>
          <w:lang w:val="en-US"/>
        </w:rPr>
      </w:pPr>
    </w:p>
    <w:p w:rsidR="00703ED6" w:rsidRPr="007260C8" w:rsidRDefault="00703ED6" w:rsidP="000743FA">
      <w:pPr>
        <w:spacing w:after="0" w:line="240" w:lineRule="auto"/>
        <w:jc w:val="both"/>
        <w:rPr>
          <w:rFonts w:ascii="Times New Roman" w:eastAsia="Times New Roman" w:hAnsi="Times New Roman" w:cs="Times New Roman"/>
          <w:color w:val="0070C0"/>
          <w:sz w:val="24"/>
          <w:lang w:val="en-US"/>
        </w:rPr>
      </w:pPr>
    </w:p>
    <w:p w:rsidR="00703ED6" w:rsidRPr="007260C8" w:rsidRDefault="00703ED6" w:rsidP="000743FA">
      <w:pPr>
        <w:spacing w:after="0" w:line="240" w:lineRule="auto"/>
        <w:jc w:val="both"/>
        <w:rPr>
          <w:rFonts w:ascii="Times New Roman" w:eastAsia="Times New Roman" w:hAnsi="Times New Roman" w:cs="Times New Roman"/>
          <w:color w:val="0070C0"/>
          <w:sz w:val="24"/>
          <w:lang w:val="en-US"/>
        </w:rPr>
      </w:pPr>
    </w:p>
    <w:p w:rsidR="00703ED6" w:rsidRPr="007260C8" w:rsidRDefault="00703ED6" w:rsidP="000743FA">
      <w:pPr>
        <w:spacing w:after="0" w:line="240" w:lineRule="auto"/>
        <w:jc w:val="both"/>
        <w:rPr>
          <w:rFonts w:ascii="Times New Roman" w:eastAsia="Times New Roman" w:hAnsi="Times New Roman" w:cs="Times New Roman"/>
          <w:color w:val="0070C0"/>
          <w:sz w:val="24"/>
          <w:lang w:val="en-US"/>
        </w:rPr>
      </w:pPr>
    </w:p>
    <w:p w:rsidR="00703ED6" w:rsidRPr="007260C8" w:rsidRDefault="00703ED6" w:rsidP="000743FA">
      <w:pPr>
        <w:spacing w:after="0" w:line="240" w:lineRule="auto"/>
        <w:jc w:val="both"/>
        <w:rPr>
          <w:rFonts w:ascii="Times New Roman" w:eastAsia="Times New Roman" w:hAnsi="Times New Roman" w:cs="Times New Roman"/>
          <w:color w:val="0070C0"/>
          <w:sz w:val="24"/>
          <w:lang w:val="en-US"/>
        </w:rPr>
      </w:pPr>
    </w:p>
    <w:p w:rsidR="00703ED6" w:rsidRPr="007260C8" w:rsidRDefault="00703ED6" w:rsidP="000743FA">
      <w:pPr>
        <w:spacing w:after="0" w:line="240" w:lineRule="auto"/>
        <w:jc w:val="both"/>
        <w:rPr>
          <w:rFonts w:ascii="Times New Roman" w:eastAsia="Times New Roman" w:hAnsi="Times New Roman" w:cs="Times New Roman"/>
          <w:color w:val="0070C0"/>
          <w:sz w:val="24"/>
          <w:lang w:val="en-US"/>
        </w:rPr>
      </w:pPr>
    </w:p>
    <w:p w:rsidR="00703ED6" w:rsidRPr="007260C8" w:rsidRDefault="00703ED6" w:rsidP="000743FA">
      <w:pPr>
        <w:spacing w:after="0" w:line="240" w:lineRule="auto"/>
        <w:jc w:val="both"/>
        <w:rPr>
          <w:rFonts w:ascii="Times New Roman" w:eastAsia="Times New Roman" w:hAnsi="Times New Roman" w:cs="Times New Roman"/>
          <w:color w:val="0070C0"/>
          <w:sz w:val="24"/>
          <w:lang w:val="en-US"/>
        </w:rPr>
      </w:pPr>
    </w:p>
    <w:p w:rsidR="00703ED6" w:rsidRPr="007260C8" w:rsidRDefault="00703ED6" w:rsidP="000743FA">
      <w:pPr>
        <w:spacing w:after="0" w:line="240" w:lineRule="auto"/>
        <w:jc w:val="both"/>
        <w:rPr>
          <w:rFonts w:ascii="Times New Roman" w:eastAsia="Times New Roman" w:hAnsi="Times New Roman" w:cs="Times New Roman"/>
          <w:color w:val="0070C0"/>
          <w:sz w:val="24"/>
          <w:lang w:val="en-US"/>
        </w:rPr>
      </w:pPr>
    </w:p>
    <w:p w:rsidR="00D54417" w:rsidRPr="007260C8" w:rsidRDefault="00D54417" w:rsidP="000743FA">
      <w:pPr>
        <w:spacing w:after="0" w:line="240" w:lineRule="auto"/>
        <w:jc w:val="both"/>
        <w:rPr>
          <w:rFonts w:ascii="Times New Roman" w:eastAsia="Times New Roman" w:hAnsi="Times New Roman" w:cs="Times New Roman"/>
          <w:color w:val="0070C0"/>
          <w:sz w:val="24"/>
          <w:lang w:val="en-US"/>
        </w:rPr>
      </w:pPr>
    </w:p>
    <w:p w:rsidR="00D54417" w:rsidRPr="007260C8" w:rsidRDefault="00D54417">
      <w:pPr>
        <w:spacing w:after="0" w:line="240" w:lineRule="auto"/>
        <w:jc w:val="both"/>
        <w:rPr>
          <w:rFonts w:ascii="Times New Roman" w:eastAsia="Times New Roman" w:hAnsi="Times New Roman" w:cs="Times New Roman"/>
          <w:color w:val="0070C0"/>
          <w:sz w:val="24"/>
          <w:lang w:val="en-US"/>
        </w:rPr>
      </w:pPr>
    </w:p>
    <w:p w:rsidR="00197A4D" w:rsidRPr="007260C8" w:rsidRDefault="00197A4D">
      <w:pPr>
        <w:spacing w:after="0" w:line="240" w:lineRule="auto"/>
        <w:jc w:val="both"/>
        <w:rPr>
          <w:rFonts w:ascii="Times New Roman" w:eastAsia="Times New Roman" w:hAnsi="Times New Roman" w:cs="Times New Roman"/>
          <w:color w:val="0070C0"/>
          <w:sz w:val="24"/>
          <w:lang w:val="en-US"/>
        </w:rPr>
      </w:pPr>
    </w:p>
    <w:p w:rsidR="007260C8" w:rsidRPr="007260C8" w:rsidRDefault="007260C8">
      <w:pPr>
        <w:spacing w:after="0" w:line="240" w:lineRule="auto"/>
        <w:jc w:val="both"/>
        <w:rPr>
          <w:rFonts w:ascii="Times New Roman" w:eastAsia="Times New Roman" w:hAnsi="Times New Roman" w:cs="Times New Roman"/>
          <w:color w:val="0070C0"/>
          <w:sz w:val="24"/>
          <w:lang w:val="en-US"/>
        </w:rPr>
      </w:pPr>
    </w:p>
    <w:sectPr w:rsidR="007260C8" w:rsidRPr="007260C8" w:rsidSect="0051350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A21" w:rsidRDefault="00D22A21" w:rsidP="00F06687">
      <w:pPr>
        <w:spacing w:after="0" w:line="240" w:lineRule="auto"/>
      </w:pPr>
      <w:r>
        <w:separator/>
      </w:r>
    </w:p>
  </w:endnote>
  <w:endnote w:type="continuationSeparator" w:id="0">
    <w:p w:rsidR="00D22A21" w:rsidRDefault="00D22A21" w:rsidP="00F06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Heiti SC Light">
    <w:panose1 w:val="02000000000000000000"/>
    <w:charset w:val="50"/>
    <w:family w:val="auto"/>
    <w:pitch w:val="variable"/>
    <w:sig w:usb0="8000002F" w:usb1="080E004A"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89703"/>
      <w:docPartObj>
        <w:docPartGallery w:val="Page Numbers (Bottom of Page)"/>
        <w:docPartUnique/>
      </w:docPartObj>
    </w:sdtPr>
    <w:sdtEndPr/>
    <w:sdtContent>
      <w:p w:rsidR="00D22A21" w:rsidRDefault="00721F9E">
        <w:pPr>
          <w:pStyle w:val="Pieddepage"/>
          <w:jc w:val="center"/>
        </w:pPr>
        <w:r>
          <w:fldChar w:fldCharType="begin"/>
        </w:r>
        <w:r>
          <w:instrText xml:space="preserve"> PAGE   \* MERGEFORMAT </w:instrText>
        </w:r>
        <w:r>
          <w:fldChar w:fldCharType="separate"/>
        </w:r>
        <w:r>
          <w:rPr>
            <w:noProof/>
          </w:rPr>
          <w:t>25</w:t>
        </w:r>
        <w:r>
          <w:rPr>
            <w:noProof/>
          </w:rPr>
          <w:fldChar w:fldCharType="end"/>
        </w:r>
      </w:p>
    </w:sdtContent>
  </w:sdt>
  <w:p w:rsidR="00D22A21" w:rsidRDefault="00D22A2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A21" w:rsidRDefault="00D22A21" w:rsidP="00F06687">
      <w:pPr>
        <w:spacing w:after="0" w:line="240" w:lineRule="auto"/>
      </w:pPr>
      <w:r>
        <w:separator/>
      </w:r>
    </w:p>
  </w:footnote>
  <w:footnote w:type="continuationSeparator" w:id="0">
    <w:p w:rsidR="00D22A21" w:rsidRDefault="00D22A21" w:rsidP="00F0668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4712"/>
    <w:multiLevelType w:val="hybridMultilevel"/>
    <w:tmpl w:val="9C10BAD2"/>
    <w:lvl w:ilvl="0" w:tplc="040C0003">
      <w:start w:val="1"/>
      <w:numFmt w:val="bullet"/>
      <w:lvlText w:val="o"/>
      <w:lvlJc w:val="left"/>
      <w:pPr>
        <w:ind w:left="2145" w:hanging="360"/>
      </w:pPr>
      <w:rPr>
        <w:rFonts w:ascii="Courier New" w:hAnsi="Courier New" w:cs="Courier New"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1">
    <w:nsid w:val="27756D28"/>
    <w:multiLevelType w:val="hybridMultilevel"/>
    <w:tmpl w:val="5FB05E88"/>
    <w:lvl w:ilvl="0" w:tplc="3280C2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D221C99"/>
    <w:multiLevelType w:val="hybridMultilevel"/>
    <w:tmpl w:val="B17EBC0E"/>
    <w:lvl w:ilvl="0" w:tplc="040C0003">
      <w:start w:val="1"/>
      <w:numFmt w:val="bullet"/>
      <w:lvlText w:val="o"/>
      <w:lvlJc w:val="left"/>
      <w:pPr>
        <w:ind w:left="1425" w:hanging="360"/>
      </w:pPr>
      <w:rPr>
        <w:rFonts w:ascii="Courier New" w:hAnsi="Courier New" w:cs="Courier New"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
    <w:nsid w:val="30A72E5E"/>
    <w:multiLevelType w:val="hybridMultilevel"/>
    <w:tmpl w:val="A2FE9A9E"/>
    <w:lvl w:ilvl="0" w:tplc="E0B29F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1512CB5"/>
    <w:multiLevelType w:val="hybridMultilevel"/>
    <w:tmpl w:val="54CC7564"/>
    <w:lvl w:ilvl="0" w:tplc="9E5A6502">
      <w:start w:val="1"/>
      <w:numFmt w:val="upperRoman"/>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5">
    <w:nsid w:val="38573100"/>
    <w:multiLevelType w:val="hybridMultilevel"/>
    <w:tmpl w:val="2660A704"/>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6">
    <w:nsid w:val="418B426F"/>
    <w:multiLevelType w:val="hybridMultilevel"/>
    <w:tmpl w:val="2342F108"/>
    <w:lvl w:ilvl="0" w:tplc="F2BA617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22C5CF3"/>
    <w:multiLevelType w:val="hybridMultilevel"/>
    <w:tmpl w:val="4A76247E"/>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8">
    <w:nsid w:val="43542205"/>
    <w:multiLevelType w:val="hybridMultilevel"/>
    <w:tmpl w:val="EB0850AA"/>
    <w:lvl w:ilvl="0" w:tplc="B100BD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429260F"/>
    <w:multiLevelType w:val="hybridMultilevel"/>
    <w:tmpl w:val="80384150"/>
    <w:lvl w:ilvl="0" w:tplc="040C0003">
      <w:start w:val="1"/>
      <w:numFmt w:val="bullet"/>
      <w:lvlText w:val="o"/>
      <w:lvlJc w:val="left"/>
      <w:pPr>
        <w:ind w:left="2138" w:hanging="360"/>
      </w:pPr>
      <w:rPr>
        <w:rFonts w:ascii="Courier New" w:hAnsi="Courier New" w:cs="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0">
    <w:nsid w:val="53E079C3"/>
    <w:multiLevelType w:val="hybridMultilevel"/>
    <w:tmpl w:val="F6142814"/>
    <w:lvl w:ilvl="0" w:tplc="040C0003">
      <w:start w:val="1"/>
      <w:numFmt w:val="bullet"/>
      <w:lvlText w:val="o"/>
      <w:lvlJc w:val="left"/>
      <w:pPr>
        <w:ind w:left="2138" w:hanging="360"/>
      </w:pPr>
      <w:rPr>
        <w:rFonts w:ascii="Courier New" w:hAnsi="Courier New" w:cs="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1">
    <w:nsid w:val="553A4CF8"/>
    <w:multiLevelType w:val="hybridMultilevel"/>
    <w:tmpl w:val="7E68CD84"/>
    <w:lvl w:ilvl="0" w:tplc="66FAF1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FD772FA"/>
    <w:multiLevelType w:val="hybridMultilevel"/>
    <w:tmpl w:val="A1B2CF1C"/>
    <w:lvl w:ilvl="0" w:tplc="AAA047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EBA2417"/>
    <w:multiLevelType w:val="hybridMultilevel"/>
    <w:tmpl w:val="6408267A"/>
    <w:lvl w:ilvl="0" w:tplc="462A1BF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1145A8D"/>
    <w:multiLevelType w:val="hybridMultilevel"/>
    <w:tmpl w:val="DCA2D6B4"/>
    <w:lvl w:ilvl="0" w:tplc="02CA7EF4">
      <w:start w:val="1"/>
      <w:numFmt w:val="upperRoman"/>
      <w:lvlText w:val="%1."/>
      <w:lvlJc w:val="left"/>
      <w:pPr>
        <w:ind w:left="2844" w:hanging="72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5">
    <w:nsid w:val="7B2759D3"/>
    <w:multiLevelType w:val="hybridMultilevel"/>
    <w:tmpl w:val="09903698"/>
    <w:lvl w:ilvl="0" w:tplc="E13664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E6E1005"/>
    <w:multiLevelType w:val="hybridMultilevel"/>
    <w:tmpl w:val="99700A2E"/>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num w:numId="1">
    <w:abstractNumId w:val="9"/>
  </w:num>
  <w:num w:numId="2">
    <w:abstractNumId w:val="10"/>
  </w:num>
  <w:num w:numId="3">
    <w:abstractNumId w:val="2"/>
  </w:num>
  <w:num w:numId="4">
    <w:abstractNumId w:val="0"/>
  </w:num>
  <w:num w:numId="5">
    <w:abstractNumId w:val="16"/>
  </w:num>
  <w:num w:numId="6">
    <w:abstractNumId w:val="5"/>
  </w:num>
  <w:num w:numId="7">
    <w:abstractNumId w:val="7"/>
  </w:num>
  <w:num w:numId="8">
    <w:abstractNumId w:val="13"/>
  </w:num>
  <w:num w:numId="9">
    <w:abstractNumId w:val="6"/>
  </w:num>
  <w:num w:numId="10">
    <w:abstractNumId w:val="14"/>
  </w:num>
  <w:num w:numId="11">
    <w:abstractNumId w:val="4"/>
  </w:num>
  <w:num w:numId="12">
    <w:abstractNumId w:val="11"/>
  </w:num>
  <w:num w:numId="13">
    <w:abstractNumId w:val="12"/>
  </w:num>
  <w:num w:numId="14">
    <w:abstractNumId w:val="3"/>
  </w:num>
  <w:num w:numId="15">
    <w:abstractNumId w:val="1"/>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417"/>
    <w:rsid w:val="00002019"/>
    <w:rsid w:val="0000365A"/>
    <w:rsid w:val="00007D44"/>
    <w:rsid w:val="00010377"/>
    <w:rsid w:val="00015DC5"/>
    <w:rsid w:val="000239B2"/>
    <w:rsid w:val="00026230"/>
    <w:rsid w:val="00034578"/>
    <w:rsid w:val="00034E67"/>
    <w:rsid w:val="0003750F"/>
    <w:rsid w:val="00040B0C"/>
    <w:rsid w:val="00050457"/>
    <w:rsid w:val="00051FE9"/>
    <w:rsid w:val="00061951"/>
    <w:rsid w:val="00063552"/>
    <w:rsid w:val="000644A4"/>
    <w:rsid w:val="00064CBF"/>
    <w:rsid w:val="0006709D"/>
    <w:rsid w:val="000743FA"/>
    <w:rsid w:val="0008358F"/>
    <w:rsid w:val="00085E8F"/>
    <w:rsid w:val="000923F2"/>
    <w:rsid w:val="000A0A82"/>
    <w:rsid w:val="000C565B"/>
    <w:rsid w:val="000D3DF8"/>
    <w:rsid w:val="000E3563"/>
    <w:rsid w:val="000E3F5A"/>
    <w:rsid w:val="000E41DD"/>
    <w:rsid w:val="000E48A2"/>
    <w:rsid w:val="000E52EA"/>
    <w:rsid w:val="000E61FB"/>
    <w:rsid w:val="000E782A"/>
    <w:rsid w:val="000F17B7"/>
    <w:rsid w:val="000F1C86"/>
    <w:rsid w:val="000F74C2"/>
    <w:rsid w:val="0010212F"/>
    <w:rsid w:val="00115F72"/>
    <w:rsid w:val="00120360"/>
    <w:rsid w:val="001217C3"/>
    <w:rsid w:val="001217D2"/>
    <w:rsid w:val="00121B09"/>
    <w:rsid w:val="00123CAE"/>
    <w:rsid w:val="00127D5F"/>
    <w:rsid w:val="00151FAE"/>
    <w:rsid w:val="00170DAA"/>
    <w:rsid w:val="00176731"/>
    <w:rsid w:val="001808D7"/>
    <w:rsid w:val="00182BA1"/>
    <w:rsid w:val="00186211"/>
    <w:rsid w:val="0019723F"/>
    <w:rsid w:val="00197A4D"/>
    <w:rsid w:val="001A1572"/>
    <w:rsid w:val="001A431F"/>
    <w:rsid w:val="001A76AC"/>
    <w:rsid w:val="001B1166"/>
    <w:rsid w:val="001B7BF1"/>
    <w:rsid w:val="001C3719"/>
    <w:rsid w:val="001C3C03"/>
    <w:rsid w:val="001C7CE7"/>
    <w:rsid w:val="001D401B"/>
    <w:rsid w:val="001D5AED"/>
    <w:rsid w:val="001E09FB"/>
    <w:rsid w:val="001E0B44"/>
    <w:rsid w:val="001E274B"/>
    <w:rsid w:val="001E57A1"/>
    <w:rsid w:val="001F0880"/>
    <w:rsid w:val="001F107A"/>
    <w:rsid w:val="001F334D"/>
    <w:rsid w:val="001F5493"/>
    <w:rsid w:val="00202ECD"/>
    <w:rsid w:val="0020513A"/>
    <w:rsid w:val="002078C6"/>
    <w:rsid w:val="002114EB"/>
    <w:rsid w:val="00212376"/>
    <w:rsid w:val="0021360A"/>
    <w:rsid w:val="002163CA"/>
    <w:rsid w:val="00221F75"/>
    <w:rsid w:val="00223853"/>
    <w:rsid w:val="0022769C"/>
    <w:rsid w:val="0023136E"/>
    <w:rsid w:val="00235ACC"/>
    <w:rsid w:val="00236775"/>
    <w:rsid w:val="00242582"/>
    <w:rsid w:val="00247816"/>
    <w:rsid w:val="00253ED9"/>
    <w:rsid w:val="0025533C"/>
    <w:rsid w:val="00256579"/>
    <w:rsid w:val="002601C8"/>
    <w:rsid w:val="0027148B"/>
    <w:rsid w:val="00273A59"/>
    <w:rsid w:val="0027506C"/>
    <w:rsid w:val="00280ED8"/>
    <w:rsid w:val="00280F88"/>
    <w:rsid w:val="002825D7"/>
    <w:rsid w:val="00285969"/>
    <w:rsid w:val="00285F8C"/>
    <w:rsid w:val="002948ED"/>
    <w:rsid w:val="00295B28"/>
    <w:rsid w:val="00296468"/>
    <w:rsid w:val="002A6DE5"/>
    <w:rsid w:val="002A76FE"/>
    <w:rsid w:val="002C4341"/>
    <w:rsid w:val="002C6C79"/>
    <w:rsid w:val="002D2CC3"/>
    <w:rsid w:val="002D5E71"/>
    <w:rsid w:val="002D66FB"/>
    <w:rsid w:val="002E5D5F"/>
    <w:rsid w:val="002F2C84"/>
    <w:rsid w:val="00303268"/>
    <w:rsid w:val="003046C9"/>
    <w:rsid w:val="003177D1"/>
    <w:rsid w:val="0032127D"/>
    <w:rsid w:val="00330FB2"/>
    <w:rsid w:val="00331823"/>
    <w:rsid w:val="00335C1C"/>
    <w:rsid w:val="00340BD3"/>
    <w:rsid w:val="00357BD6"/>
    <w:rsid w:val="003601DB"/>
    <w:rsid w:val="00363528"/>
    <w:rsid w:val="0036458A"/>
    <w:rsid w:val="003661E1"/>
    <w:rsid w:val="00372E14"/>
    <w:rsid w:val="0038569F"/>
    <w:rsid w:val="00392467"/>
    <w:rsid w:val="00393D16"/>
    <w:rsid w:val="00397D6D"/>
    <w:rsid w:val="003A20C3"/>
    <w:rsid w:val="003A3387"/>
    <w:rsid w:val="003A4504"/>
    <w:rsid w:val="003A501B"/>
    <w:rsid w:val="003C3024"/>
    <w:rsid w:val="003C6EEC"/>
    <w:rsid w:val="003D263A"/>
    <w:rsid w:val="003D2D71"/>
    <w:rsid w:val="003D4476"/>
    <w:rsid w:val="003D62C0"/>
    <w:rsid w:val="003E159C"/>
    <w:rsid w:val="003E5894"/>
    <w:rsid w:val="003E66DB"/>
    <w:rsid w:val="003F0AF6"/>
    <w:rsid w:val="003F4CF0"/>
    <w:rsid w:val="00401529"/>
    <w:rsid w:val="00410855"/>
    <w:rsid w:val="00414619"/>
    <w:rsid w:val="004164B2"/>
    <w:rsid w:val="0041719C"/>
    <w:rsid w:val="0042284B"/>
    <w:rsid w:val="00426033"/>
    <w:rsid w:val="00427C34"/>
    <w:rsid w:val="00430C79"/>
    <w:rsid w:val="0043100A"/>
    <w:rsid w:val="00432A08"/>
    <w:rsid w:val="00434492"/>
    <w:rsid w:val="004405B4"/>
    <w:rsid w:val="00441370"/>
    <w:rsid w:val="0044576B"/>
    <w:rsid w:val="00446393"/>
    <w:rsid w:val="00454348"/>
    <w:rsid w:val="00456398"/>
    <w:rsid w:val="00461A0E"/>
    <w:rsid w:val="00464061"/>
    <w:rsid w:val="0046458C"/>
    <w:rsid w:val="0048675C"/>
    <w:rsid w:val="00492664"/>
    <w:rsid w:val="00493595"/>
    <w:rsid w:val="004A5E18"/>
    <w:rsid w:val="004A6B0F"/>
    <w:rsid w:val="004B3C2B"/>
    <w:rsid w:val="004B4AE4"/>
    <w:rsid w:val="004B5FEF"/>
    <w:rsid w:val="004B6D00"/>
    <w:rsid w:val="004C020F"/>
    <w:rsid w:val="004C2148"/>
    <w:rsid w:val="004D11E7"/>
    <w:rsid w:val="004D33BC"/>
    <w:rsid w:val="004D4F3B"/>
    <w:rsid w:val="004E441A"/>
    <w:rsid w:val="004F3C53"/>
    <w:rsid w:val="004F7F66"/>
    <w:rsid w:val="00507339"/>
    <w:rsid w:val="00513504"/>
    <w:rsid w:val="0052166D"/>
    <w:rsid w:val="00521F44"/>
    <w:rsid w:val="00524894"/>
    <w:rsid w:val="005265C2"/>
    <w:rsid w:val="00534EF9"/>
    <w:rsid w:val="00535C5A"/>
    <w:rsid w:val="00544FE4"/>
    <w:rsid w:val="00547012"/>
    <w:rsid w:val="005479A1"/>
    <w:rsid w:val="0055247A"/>
    <w:rsid w:val="0055301A"/>
    <w:rsid w:val="00556455"/>
    <w:rsid w:val="005617AA"/>
    <w:rsid w:val="00564F98"/>
    <w:rsid w:val="00566236"/>
    <w:rsid w:val="005662BF"/>
    <w:rsid w:val="00566D7E"/>
    <w:rsid w:val="005715FC"/>
    <w:rsid w:val="005732B9"/>
    <w:rsid w:val="005734AC"/>
    <w:rsid w:val="0057524B"/>
    <w:rsid w:val="00580643"/>
    <w:rsid w:val="0058588C"/>
    <w:rsid w:val="00586D46"/>
    <w:rsid w:val="00587D08"/>
    <w:rsid w:val="005946AD"/>
    <w:rsid w:val="00594F32"/>
    <w:rsid w:val="00596A91"/>
    <w:rsid w:val="0059738F"/>
    <w:rsid w:val="005A2F80"/>
    <w:rsid w:val="005B118B"/>
    <w:rsid w:val="005B1ACB"/>
    <w:rsid w:val="005B4BBC"/>
    <w:rsid w:val="005B6ED0"/>
    <w:rsid w:val="005B78BB"/>
    <w:rsid w:val="005D4E67"/>
    <w:rsid w:val="005D5C4A"/>
    <w:rsid w:val="005E1521"/>
    <w:rsid w:val="005E4B16"/>
    <w:rsid w:val="005F4F07"/>
    <w:rsid w:val="005F5C7F"/>
    <w:rsid w:val="00600F3E"/>
    <w:rsid w:val="0060250D"/>
    <w:rsid w:val="006077FD"/>
    <w:rsid w:val="0063570D"/>
    <w:rsid w:val="00637E60"/>
    <w:rsid w:val="006439F5"/>
    <w:rsid w:val="00644FFB"/>
    <w:rsid w:val="00646059"/>
    <w:rsid w:val="006462C0"/>
    <w:rsid w:val="00646EDD"/>
    <w:rsid w:val="006578B9"/>
    <w:rsid w:val="0066571F"/>
    <w:rsid w:val="006668D6"/>
    <w:rsid w:val="006675F6"/>
    <w:rsid w:val="006706D3"/>
    <w:rsid w:val="0068216C"/>
    <w:rsid w:val="006866E1"/>
    <w:rsid w:val="00686DBA"/>
    <w:rsid w:val="00687B5F"/>
    <w:rsid w:val="00690F12"/>
    <w:rsid w:val="00692A99"/>
    <w:rsid w:val="006A55FC"/>
    <w:rsid w:val="006A7537"/>
    <w:rsid w:val="006B048D"/>
    <w:rsid w:val="006B3180"/>
    <w:rsid w:val="006C42B0"/>
    <w:rsid w:val="006D1132"/>
    <w:rsid w:val="006D5D7B"/>
    <w:rsid w:val="006E1E3D"/>
    <w:rsid w:val="006E2999"/>
    <w:rsid w:val="006E3F81"/>
    <w:rsid w:val="006E60D4"/>
    <w:rsid w:val="006F4887"/>
    <w:rsid w:val="006F63F0"/>
    <w:rsid w:val="006F71D6"/>
    <w:rsid w:val="00700755"/>
    <w:rsid w:val="00703ED6"/>
    <w:rsid w:val="007070B3"/>
    <w:rsid w:val="00715051"/>
    <w:rsid w:val="00716952"/>
    <w:rsid w:val="0071782E"/>
    <w:rsid w:val="007205AB"/>
    <w:rsid w:val="00721F9E"/>
    <w:rsid w:val="0072490C"/>
    <w:rsid w:val="007260C8"/>
    <w:rsid w:val="0072675D"/>
    <w:rsid w:val="007361E8"/>
    <w:rsid w:val="00741C91"/>
    <w:rsid w:val="00741E54"/>
    <w:rsid w:val="0074567C"/>
    <w:rsid w:val="00747E48"/>
    <w:rsid w:val="00751B25"/>
    <w:rsid w:val="00753802"/>
    <w:rsid w:val="00757947"/>
    <w:rsid w:val="007619E1"/>
    <w:rsid w:val="00762E09"/>
    <w:rsid w:val="00766917"/>
    <w:rsid w:val="0077179B"/>
    <w:rsid w:val="00774EE2"/>
    <w:rsid w:val="00781D87"/>
    <w:rsid w:val="00785A52"/>
    <w:rsid w:val="00787C1A"/>
    <w:rsid w:val="00791E68"/>
    <w:rsid w:val="00792753"/>
    <w:rsid w:val="00792F71"/>
    <w:rsid w:val="007941EF"/>
    <w:rsid w:val="00794218"/>
    <w:rsid w:val="007B530A"/>
    <w:rsid w:val="007B6846"/>
    <w:rsid w:val="007B7423"/>
    <w:rsid w:val="007C3CEC"/>
    <w:rsid w:val="007C4746"/>
    <w:rsid w:val="007D3905"/>
    <w:rsid w:val="007D4FB7"/>
    <w:rsid w:val="007D5A5D"/>
    <w:rsid w:val="007D694F"/>
    <w:rsid w:val="007D6D1B"/>
    <w:rsid w:val="007E029D"/>
    <w:rsid w:val="007E39E5"/>
    <w:rsid w:val="007E55DB"/>
    <w:rsid w:val="007E59DF"/>
    <w:rsid w:val="007E5F5A"/>
    <w:rsid w:val="007E78B7"/>
    <w:rsid w:val="007F1747"/>
    <w:rsid w:val="00801E01"/>
    <w:rsid w:val="00802C93"/>
    <w:rsid w:val="00811B81"/>
    <w:rsid w:val="0081401D"/>
    <w:rsid w:val="00820C2F"/>
    <w:rsid w:val="0082297D"/>
    <w:rsid w:val="00826CCB"/>
    <w:rsid w:val="00831089"/>
    <w:rsid w:val="00833272"/>
    <w:rsid w:val="00833596"/>
    <w:rsid w:val="0083692C"/>
    <w:rsid w:val="00845FF4"/>
    <w:rsid w:val="0087372A"/>
    <w:rsid w:val="008740DA"/>
    <w:rsid w:val="0087589B"/>
    <w:rsid w:val="00881448"/>
    <w:rsid w:val="00882C9C"/>
    <w:rsid w:val="00886204"/>
    <w:rsid w:val="008878D0"/>
    <w:rsid w:val="00887FE1"/>
    <w:rsid w:val="00891C07"/>
    <w:rsid w:val="00895D51"/>
    <w:rsid w:val="008A08F3"/>
    <w:rsid w:val="008A6A97"/>
    <w:rsid w:val="008A75D5"/>
    <w:rsid w:val="008B38D7"/>
    <w:rsid w:val="008B4C20"/>
    <w:rsid w:val="008B520D"/>
    <w:rsid w:val="008C04CA"/>
    <w:rsid w:val="008C7E06"/>
    <w:rsid w:val="008D03EC"/>
    <w:rsid w:val="008D1096"/>
    <w:rsid w:val="008D29AC"/>
    <w:rsid w:val="008D2D44"/>
    <w:rsid w:val="008D4875"/>
    <w:rsid w:val="008E3E2B"/>
    <w:rsid w:val="008E6794"/>
    <w:rsid w:val="008F0E43"/>
    <w:rsid w:val="008F2F8A"/>
    <w:rsid w:val="008F52BC"/>
    <w:rsid w:val="008F5EB3"/>
    <w:rsid w:val="009042C9"/>
    <w:rsid w:val="00913A49"/>
    <w:rsid w:val="00920BFF"/>
    <w:rsid w:val="00920F1C"/>
    <w:rsid w:val="00922DDA"/>
    <w:rsid w:val="00925039"/>
    <w:rsid w:val="00931D8C"/>
    <w:rsid w:val="00945878"/>
    <w:rsid w:val="00956BE1"/>
    <w:rsid w:val="0096044C"/>
    <w:rsid w:val="00960C5B"/>
    <w:rsid w:val="00962AEB"/>
    <w:rsid w:val="00973201"/>
    <w:rsid w:val="00976263"/>
    <w:rsid w:val="00980FF6"/>
    <w:rsid w:val="0098336E"/>
    <w:rsid w:val="00987070"/>
    <w:rsid w:val="00993641"/>
    <w:rsid w:val="00997A4E"/>
    <w:rsid w:val="009A2484"/>
    <w:rsid w:val="009A508D"/>
    <w:rsid w:val="009A65F6"/>
    <w:rsid w:val="009A7F16"/>
    <w:rsid w:val="009B28E0"/>
    <w:rsid w:val="009B37BF"/>
    <w:rsid w:val="009B3CFF"/>
    <w:rsid w:val="009B42A4"/>
    <w:rsid w:val="009B5F5F"/>
    <w:rsid w:val="009C16A8"/>
    <w:rsid w:val="009C3E54"/>
    <w:rsid w:val="009E3625"/>
    <w:rsid w:val="009E53DD"/>
    <w:rsid w:val="009F310B"/>
    <w:rsid w:val="009F5456"/>
    <w:rsid w:val="00A04646"/>
    <w:rsid w:val="00A118C7"/>
    <w:rsid w:val="00A147B0"/>
    <w:rsid w:val="00A14E7F"/>
    <w:rsid w:val="00A21633"/>
    <w:rsid w:val="00A22854"/>
    <w:rsid w:val="00A22C21"/>
    <w:rsid w:val="00A24F1A"/>
    <w:rsid w:val="00A26C16"/>
    <w:rsid w:val="00A43471"/>
    <w:rsid w:val="00A438EB"/>
    <w:rsid w:val="00A45585"/>
    <w:rsid w:val="00A47100"/>
    <w:rsid w:val="00A54591"/>
    <w:rsid w:val="00A5742A"/>
    <w:rsid w:val="00A60D59"/>
    <w:rsid w:val="00A6178A"/>
    <w:rsid w:val="00A706D4"/>
    <w:rsid w:val="00A73926"/>
    <w:rsid w:val="00A826EE"/>
    <w:rsid w:val="00A82D0B"/>
    <w:rsid w:val="00A90791"/>
    <w:rsid w:val="00A916D7"/>
    <w:rsid w:val="00A92F76"/>
    <w:rsid w:val="00AA0CB0"/>
    <w:rsid w:val="00AA556C"/>
    <w:rsid w:val="00AA6318"/>
    <w:rsid w:val="00AB3593"/>
    <w:rsid w:val="00AB615A"/>
    <w:rsid w:val="00AC0912"/>
    <w:rsid w:val="00AC6A24"/>
    <w:rsid w:val="00AD69F4"/>
    <w:rsid w:val="00AE1742"/>
    <w:rsid w:val="00AE7926"/>
    <w:rsid w:val="00AF1545"/>
    <w:rsid w:val="00AF1EAA"/>
    <w:rsid w:val="00AF3E55"/>
    <w:rsid w:val="00AF49CB"/>
    <w:rsid w:val="00AF679A"/>
    <w:rsid w:val="00B1443A"/>
    <w:rsid w:val="00B209E7"/>
    <w:rsid w:val="00B25F3C"/>
    <w:rsid w:val="00B32A6E"/>
    <w:rsid w:val="00B40BF0"/>
    <w:rsid w:val="00B41BC2"/>
    <w:rsid w:val="00B4210D"/>
    <w:rsid w:val="00B434E3"/>
    <w:rsid w:val="00B44788"/>
    <w:rsid w:val="00B451B6"/>
    <w:rsid w:val="00B46762"/>
    <w:rsid w:val="00B4771A"/>
    <w:rsid w:val="00B55A52"/>
    <w:rsid w:val="00B65B76"/>
    <w:rsid w:val="00B7642A"/>
    <w:rsid w:val="00B815AD"/>
    <w:rsid w:val="00B81685"/>
    <w:rsid w:val="00B845E6"/>
    <w:rsid w:val="00B9059B"/>
    <w:rsid w:val="00B952D8"/>
    <w:rsid w:val="00B95BF7"/>
    <w:rsid w:val="00BA00DA"/>
    <w:rsid w:val="00BB08EA"/>
    <w:rsid w:val="00BB1631"/>
    <w:rsid w:val="00BB1790"/>
    <w:rsid w:val="00BB1976"/>
    <w:rsid w:val="00BC0157"/>
    <w:rsid w:val="00BC0C2E"/>
    <w:rsid w:val="00BC21EB"/>
    <w:rsid w:val="00BC2B5B"/>
    <w:rsid w:val="00BC5597"/>
    <w:rsid w:val="00BC5EBC"/>
    <w:rsid w:val="00BD138E"/>
    <w:rsid w:val="00BD3AED"/>
    <w:rsid w:val="00BD44A4"/>
    <w:rsid w:val="00BD47F7"/>
    <w:rsid w:val="00BE35AA"/>
    <w:rsid w:val="00C02D97"/>
    <w:rsid w:val="00C07A14"/>
    <w:rsid w:val="00C10970"/>
    <w:rsid w:val="00C13275"/>
    <w:rsid w:val="00C22177"/>
    <w:rsid w:val="00C413F4"/>
    <w:rsid w:val="00C447DF"/>
    <w:rsid w:val="00C50B3E"/>
    <w:rsid w:val="00C5177B"/>
    <w:rsid w:val="00C5505F"/>
    <w:rsid w:val="00C552BA"/>
    <w:rsid w:val="00C62BA8"/>
    <w:rsid w:val="00C66B2D"/>
    <w:rsid w:val="00C70BFA"/>
    <w:rsid w:val="00C7423D"/>
    <w:rsid w:val="00C7505D"/>
    <w:rsid w:val="00C76082"/>
    <w:rsid w:val="00C83FE1"/>
    <w:rsid w:val="00C920C6"/>
    <w:rsid w:val="00C92DF2"/>
    <w:rsid w:val="00C93CD0"/>
    <w:rsid w:val="00C946C1"/>
    <w:rsid w:val="00C94D29"/>
    <w:rsid w:val="00C94DFD"/>
    <w:rsid w:val="00CA05A4"/>
    <w:rsid w:val="00CA0862"/>
    <w:rsid w:val="00CA45FC"/>
    <w:rsid w:val="00CA5FAA"/>
    <w:rsid w:val="00CB2DDA"/>
    <w:rsid w:val="00CB653B"/>
    <w:rsid w:val="00CD1B1C"/>
    <w:rsid w:val="00CD5FC1"/>
    <w:rsid w:val="00CD6F45"/>
    <w:rsid w:val="00CD7BB7"/>
    <w:rsid w:val="00CE3D3E"/>
    <w:rsid w:val="00CE42F9"/>
    <w:rsid w:val="00CE7996"/>
    <w:rsid w:val="00CE7D28"/>
    <w:rsid w:val="00D02023"/>
    <w:rsid w:val="00D03A54"/>
    <w:rsid w:val="00D1123E"/>
    <w:rsid w:val="00D11AFB"/>
    <w:rsid w:val="00D16A69"/>
    <w:rsid w:val="00D20323"/>
    <w:rsid w:val="00D211FC"/>
    <w:rsid w:val="00D2123E"/>
    <w:rsid w:val="00D22A21"/>
    <w:rsid w:val="00D248B7"/>
    <w:rsid w:val="00D26A68"/>
    <w:rsid w:val="00D278F1"/>
    <w:rsid w:val="00D27C01"/>
    <w:rsid w:val="00D27CF8"/>
    <w:rsid w:val="00D316F2"/>
    <w:rsid w:val="00D42B78"/>
    <w:rsid w:val="00D463C6"/>
    <w:rsid w:val="00D46B3B"/>
    <w:rsid w:val="00D46F0F"/>
    <w:rsid w:val="00D54417"/>
    <w:rsid w:val="00D551F4"/>
    <w:rsid w:val="00D609DE"/>
    <w:rsid w:val="00D62660"/>
    <w:rsid w:val="00D658C4"/>
    <w:rsid w:val="00D70785"/>
    <w:rsid w:val="00D71930"/>
    <w:rsid w:val="00D71FF9"/>
    <w:rsid w:val="00D808C1"/>
    <w:rsid w:val="00D80DC3"/>
    <w:rsid w:val="00D85086"/>
    <w:rsid w:val="00D876C8"/>
    <w:rsid w:val="00D92224"/>
    <w:rsid w:val="00D95408"/>
    <w:rsid w:val="00DA402B"/>
    <w:rsid w:val="00DB0282"/>
    <w:rsid w:val="00DB6C7F"/>
    <w:rsid w:val="00DC0C2F"/>
    <w:rsid w:val="00DD0B67"/>
    <w:rsid w:val="00DD5B85"/>
    <w:rsid w:val="00DE307E"/>
    <w:rsid w:val="00DE511F"/>
    <w:rsid w:val="00DF65CE"/>
    <w:rsid w:val="00E01407"/>
    <w:rsid w:val="00E04BBE"/>
    <w:rsid w:val="00E07828"/>
    <w:rsid w:val="00E12496"/>
    <w:rsid w:val="00E2034C"/>
    <w:rsid w:val="00E219CB"/>
    <w:rsid w:val="00E24A34"/>
    <w:rsid w:val="00E3018D"/>
    <w:rsid w:val="00E31301"/>
    <w:rsid w:val="00E325F3"/>
    <w:rsid w:val="00E33AD4"/>
    <w:rsid w:val="00E37C8C"/>
    <w:rsid w:val="00E5266C"/>
    <w:rsid w:val="00E54033"/>
    <w:rsid w:val="00E57B33"/>
    <w:rsid w:val="00E64322"/>
    <w:rsid w:val="00E6639A"/>
    <w:rsid w:val="00E6713D"/>
    <w:rsid w:val="00E71791"/>
    <w:rsid w:val="00E763E8"/>
    <w:rsid w:val="00E869E6"/>
    <w:rsid w:val="00E87233"/>
    <w:rsid w:val="00E91070"/>
    <w:rsid w:val="00E968B4"/>
    <w:rsid w:val="00E974C7"/>
    <w:rsid w:val="00EA368D"/>
    <w:rsid w:val="00EA458D"/>
    <w:rsid w:val="00EA5523"/>
    <w:rsid w:val="00EB0524"/>
    <w:rsid w:val="00EB244C"/>
    <w:rsid w:val="00EB6E6B"/>
    <w:rsid w:val="00EC666A"/>
    <w:rsid w:val="00EC7EC4"/>
    <w:rsid w:val="00ED362D"/>
    <w:rsid w:val="00EE1BB5"/>
    <w:rsid w:val="00EE3AF4"/>
    <w:rsid w:val="00EE443E"/>
    <w:rsid w:val="00EE5347"/>
    <w:rsid w:val="00EF67D2"/>
    <w:rsid w:val="00F04298"/>
    <w:rsid w:val="00F04E95"/>
    <w:rsid w:val="00F06687"/>
    <w:rsid w:val="00F12AD2"/>
    <w:rsid w:val="00F132CF"/>
    <w:rsid w:val="00F139DE"/>
    <w:rsid w:val="00F15165"/>
    <w:rsid w:val="00F206B6"/>
    <w:rsid w:val="00F23AAB"/>
    <w:rsid w:val="00F307C9"/>
    <w:rsid w:val="00F332F3"/>
    <w:rsid w:val="00F35259"/>
    <w:rsid w:val="00F36848"/>
    <w:rsid w:val="00F37202"/>
    <w:rsid w:val="00F37FE5"/>
    <w:rsid w:val="00F41D2F"/>
    <w:rsid w:val="00F42C12"/>
    <w:rsid w:val="00F44563"/>
    <w:rsid w:val="00F4468A"/>
    <w:rsid w:val="00F4637E"/>
    <w:rsid w:val="00F4733C"/>
    <w:rsid w:val="00F475F1"/>
    <w:rsid w:val="00F511C6"/>
    <w:rsid w:val="00F527FD"/>
    <w:rsid w:val="00F54382"/>
    <w:rsid w:val="00F54FBE"/>
    <w:rsid w:val="00F66094"/>
    <w:rsid w:val="00F67C0F"/>
    <w:rsid w:val="00F7106F"/>
    <w:rsid w:val="00F71BB0"/>
    <w:rsid w:val="00F75C70"/>
    <w:rsid w:val="00F80289"/>
    <w:rsid w:val="00F80765"/>
    <w:rsid w:val="00F84331"/>
    <w:rsid w:val="00F90C1F"/>
    <w:rsid w:val="00F94955"/>
    <w:rsid w:val="00FA2C96"/>
    <w:rsid w:val="00FA5A47"/>
    <w:rsid w:val="00FB4740"/>
    <w:rsid w:val="00FB716D"/>
    <w:rsid w:val="00FC0FCC"/>
    <w:rsid w:val="00FC3AFF"/>
    <w:rsid w:val="00FC6DAD"/>
    <w:rsid w:val="00FD304A"/>
    <w:rsid w:val="00FD5E67"/>
    <w:rsid w:val="00FD717D"/>
    <w:rsid w:val="00FE1D01"/>
    <w:rsid w:val="00FE3CB7"/>
    <w:rsid w:val="00FF49B0"/>
    <w:rsid w:val="00FF6B6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5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F0668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06687"/>
  </w:style>
  <w:style w:type="paragraph" w:styleId="Pieddepage">
    <w:name w:val="footer"/>
    <w:basedOn w:val="Normal"/>
    <w:link w:val="PieddepageCar"/>
    <w:uiPriority w:val="99"/>
    <w:unhideWhenUsed/>
    <w:rsid w:val="00F066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6687"/>
  </w:style>
  <w:style w:type="table" w:styleId="Grille">
    <w:name w:val="Table Grid"/>
    <w:basedOn w:val="TableauNormal"/>
    <w:uiPriority w:val="59"/>
    <w:rsid w:val="00330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D4476"/>
    <w:pPr>
      <w:ind w:left="720"/>
      <w:contextualSpacing/>
    </w:pPr>
  </w:style>
  <w:style w:type="paragraph" w:styleId="Textedebulles">
    <w:name w:val="Balloon Text"/>
    <w:basedOn w:val="Normal"/>
    <w:link w:val="TextedebullesCar"/>
    <w:uiPriority w:val="99"/>
    <w:semiHidden/>
    <w:unhideWhenUsed/>
    <w:rsid w:val="002123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2376"/>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5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F0668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06687"/>
  </w:style>
  <w:style w:type="paragraph" w:styleId="Pieddepage">
    <w:name w:val="footer"/>
    <w:basedOn w:val="Normal"/>
    <w:link w:val="PieddepageCar"/>
    <w:uiPriority w:val="99"/>
    <w:unhideWhenUsed/>
    <w:rsid w:val="00F066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6687"/>
  </w:style>
  <w:style w:type="table" w:styleId="Grille">
    <w:name w:val="Table Grid"/>
    <w:basedOn w:val="TableauNormal"/>
    <w:uiPriority w:val="59"/>
    <w:rsid w:val="00330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D4476"/>
    <w:pPr>
      <w:ind w:left="720"/>
      <w:contextualSpacing/>
    </w:pPr>
  </w:style>
  <w:style w:type="paragraph" w:styleId="Textedebulles">
    <w:name w:val="Balloon Text"/>
    <w:basedOn w:val="Normal"/>
    <w:link w:val="TextedebullesCar"/>
    <w:uiPriority w:val="99"/>
    <w:semiHidden/>
    <w:unhideWhenUsed/>
    <w:rsid w:val="002123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23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400F7-A4E6-564E-8B73-AE982F4F0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9174</Words>
  <Characters>47157</Characters>
  <Application>Microsoft Macintosh Word</Application>
  <DocSecurity>0</DocSecurity>
  <Lines>683</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Jean-Claude MONFORT</cp:lastModifiedBy>
  <cp:revision>2</cp:revision>
  <cp:lastPrinted>2014-12-16T23:15:00Z</cp:lastPrinted>
  <dcterms:created xsi:type="dcterms:W3CDTF">2014-12-17T18:00:00Z</dcterms:created>
  <dcterms:modified xsi:type="dcterms:W3CDTF">2014-12-17T18:00:00Z</dcterms:modified>
</cp:coreProperties>
</file>