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92657" w14:textId="7C81A7EF" w:rsidR="001B0EC1" w:rsidRPr="007472AE" w:rsidRDefault="001B0EC1" w:rsidP="000B5071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tabs>
          <w:tab w:val="clear" w:pos="9072"/>
          <w:tab w:val="right" w:pos="9071"/>
        </w:tabs>
        <w:ind w:left="-426" w:right="-994"/>
        <w:outlineLvl w:val="0"/>
        <w:rPr>
          <w:lang w:val="fr-FR"/>
        </w:rPr>
      </w:pPr>
      <w:r w:rsidRPr="007472AE">
        <w:rPr>
          <w:lang w:val="fr-FR"/>
        </w:rPr>
        <w:t>CURRICULUM VITAE</w:t>
      </w:r>
    </w:p>
    <w:p w14:paraId="3E00A7C7" w14:textId="33B0BBB8" w:rsidR="001B0EC1" w:rsidRPr="007472AE" w:rsidRDefault="001B0EC1" w:rsidP="000B5071">
      <w:pPr>
        <w:tabs>
          <w:tab w:val="right" w:pos="9071"/>
        </w:tabs>
        <w:ind w:left="-426" w:right="-994"/>
        <w:rPr>
          <w:b/>
          <w:sz w:val="24"/>
        </w:rPr>
      </w:pPr>
    </w:p>
    <w:p w14:paraId="5A2B9F1F" w14:textId="2483E764" w:rsidR="00E35DF6" w:rsidRDefault="001B0EC1" w:rsidP="00E35DF6">
      <w:pPr>
        <w:pBdr>
          <w:top w:val="single" w:sz="4" w:space="1" w:color="auto"/>
          <w:left w:val="single" w:sz="4" w:space="4" w:color="auto"/>
          <w:right w:val="single" w:sz="4" w:space="4" w:color="auto"/>
        </w:pBdr>
        <w:tabs>
          <w:tab w:val="left" w:pos="120"/>
          <w:tab w:val="left" w:pos="2835"/>
          <w:tab w:val="right" w:pos="9071"/>
        </w:tabs>
        <w:ind w:left="-426" w:right="-994"/>
        <w:rPr>
          <w:b/>
          <w:sz w:val="24"/>
        </w:rPr>
      </w:pPr>
      <w:r w:rsidRPr="007472AE">
        <w:rPr>
          <w:b/>
          <w:sz w:val="24"/>
        </w:rPr>
        <w:t>MONFORT Jean</w:t>
      </w:r>
      <w:r w:rsidRPr="007472AE">
        <w:rPr>
          <w:b/>
          <w:sz w:val="24"/>
        </w:rPr>
        <w:noBreakHyphen/>
        <w:t>Claude</w:t>
      </w:r>
      <w:r w:rsidR="008C18A3" w:rsidRPr="007472AE">
        <w:rPr>
          <w:b/>
          <w:sz w:val="24"/>
        </w:rPr>
        <w:t xml:space="preserve"> - </w:t>
      </w:r>
      <w:r w:rsidRPr="007472AE">
        <w:rPr>
          <w:b/>
          <w:sz w:val="24"/>
        </w:rPr>
        <w:t xml:space="preserve">28 avril 1952 </w:t>
      </w:r>
      <w:r w:rsidR="008C18A3" w:rsidRPr="007472AE">
        <w:rPr>
          <w:b/>
          <w:sz w:val="24"/>
        </w:rPr>
        <w:t>-</w:t>
      </w:r>
      <w:r w:rsidR="00E35DF6">
        <w:rPr>
          <w:b/>
          <w:sz w:val="24"/>
        </w:rPr>
        <w:t xml:space="preserve"> </w:t>
      </w:r>
    </w:p>
    <w:p w14:paraId="065358AC" w14:textId="39C50F99" w:rsidR="007928DD" w:rsidRPr="00E35DF6" w:rsidRDefault="007928DD" w:rsidP="00E35DF6">
      <w:pPr>
        <w:pBdr>
          <w:top w:val="single" w:sz="4" w:space="1" w:color="auto"/>
          <w:left w:val="single" w:sz="4" w:space="4" w:color="auto"/>
          <w:right w:val="single" w:sz="4" w:space="4" w:color="auto"/>
        </w:pBdr>
        <w:tabs>
          <w:tab w:val="left" w:pos="120"/>
          <w:tab w:val="left" w:pos="2835"/>
          <w:tab w:val="right" w:pos="9071"/>
        </w:tabs>
        <w:ind w:left="-426" w:right="-994"/>
        <w:rPr>
          <w:b/>
          <w:sz w:val="24"/>
        </w:rPr>
      </w:pPr>
      <w:r w:rsidRPr="007472AE">
        <w:rPr>
          <w:sz w:val="24"/>
        </w:rPr>
        <w:t>Directeur pédagogique de L’AFAR (</w:t>
      </w:r>
      <w:hyperlink r:id="rId5" w:history="1">
        <w:r w:rsidRPr="007472AE">
          <w:rPr>
            <w:rStyle w:val="Lienhypertexte"/>
            <w:sz w:val="24"/>
          </w:rPr>
          <w:t>www.afar.fr</w:t>
        </w:r>
      </w:hyperlink>
      <w:r w:rsidR="00E119FA" w:rsidRPr="007472AE">
        <w:rPr>
          <w:sz w:val="24"/>
        </w:rPr>
        <w:t xml:space="preserve">) </w:t>
      </w:r>
      <w:r w:rsidRPr="007472AE">
        <w:rPr>
          <w:sz w:val="24"/>
        </w:rPr>
        <w:t>formation p</w:t>
      </w:r>
      <w:r w:rsidR="00607A21">
        <w:rPr>
          <w:sz w:val="24"/>
        </w:rPr>
        <w:t>our les professionnels de santé</w:t>
      </w:r>
      <w:r w:rsidRPr="007472AE">
        <w:rPr>
          <w:sz w:val="24"/>
        </w:rPr>
        <w:t xml:space="preserve">. </w:t>
      </w:r>
    </w:p>
    <w:p w14:paraId="0A2CEF91" w14:textId="7600AA7B" w:rsidR="00E35DF6" w:rsidRDefault="00E35DF6" w:rsidP="0027714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0"/>
          <w:tab w:val="left" w:pos="2835"/>
          <w:tab w:val="right" w:pos="9071"/>
        </w:tabs>
        <w:spacing w:line="240" w:lineRule="exact"/>
        <w:ind w:left="-425" w:right="-992"/>
        <w:rPr>
          <w:sz w:val="24"/>
        </w:rPr>
      </w:pPr>
      <w:r>
        <w:rPr>
          <w:sz w:val="24"/>
        </w:rPr>
        <w:t>Spécialiste du syndrome de Diogène www.</w:t>
      </w:r>
      <w:hyperlink r:id="rId6" w:history="1">
        <w:r w:rsidRPr="00E35DF6">
          <w:rPr>
            <w:rStyle w:val="Lienhypertexte"/>
            <w:sz w:val="24"/>
          </w:rPr>
          <w:t>syndromedediogène.fr</w:t>
        </w:r>
      </w:hyperlink>
    </w:p>
    <w:p w14:paraId="467D842B" w14:textId="5000AFA6" w:rsidR="007928DD" w:rsidRPr="007472AE" w:rsidRDefault="00CA5FA8" w:rsidP="0027714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0"/>
          <w:tab w:val="left" w:pos="2835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>Enseignant, responsable du Diplôme de Psychogériatrie</w:t>
      </w:r>
      <w:r w:rsidR="00E35DF6">
        <w:rPr>
          <w:sz w:val="24"/>
        </w:rPr>
        <w:t xml:space="preserve"> </w:t>
      </w:r>
      <w:r w:rsidR="00E35DF6" w:rsidRPr="007472AE">
        <w:rPr>
          <w:b/>
          <w:sz w:val="24"/>
        </w:rPr>
        <w:t xml:space="preserve"> </w:t>
      </w:r>
      <w:hyperlink r:id="rId7" w:history="1">
        <w:r w:rsidR="00E35DF6" w:rsidRPr="00111B7B">
          <w:rPr>
            <w:rStyle w:val="Lienhypertexte"/>
            <w:sz w:val="24"/>
          </w:rPr>
          <w:t>www.psychoge.fr</w:t>
        </w:r>
      </w:hyperlink>
    </w:p>
    <w:p w14:paraId="58443C9D" w14:textId="3B24F8EF" w:rsidR="007928DD" w:rsidRPr="00416190" w:rsidRDefault="004F636A" w:rsidP="0027714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0"/>
          <w:tab w:val="left" w:pos="2835"/>
          <w:tab w:val="right" w:pos="9071"/>
        </w:tabs>
        <w:spacing w:line="240" w:lineRule="exact"/>
        <w:ind w:left="-425" w:right="-992"/>
        <w:rPr>
          <w:sz w:val="24"/>
        </w:rPr>
      </w:pPr>
      <w:r w:rsidRPr="00807F24">
        <w:rPr>
          <w:sz w:val="24"/>
          <w:highlight w:val="yellow"/>
        </w:rPr>
        <w:t xml:space="preserve">Chercheur. </w:t>
      </w:r>
      <w:r w:rsidR="00416190" w:rsidRPr="00416190">
        <w:rPr>
          <w:sz w:val="24"/>
          <w:highlight w:val="yellow"/>
        </w:rPr>
        <w:t xml:space="preserve">Google Scholar - </w:t>
      </w:r>
      <w:r w:rsidR="0035727F" w:rsidRPr="00416190">
        <w:rPr>
          <w:sz w:val="24"/>
          <w:highlight w:val="yellow"/>
        </w:rPr>
        <w:t xml:space="preserve">Citations </w:t>
      </w:r>
      <w:r w:rsidR="005A772D" w:rsidRPr="00416190">
        <w:rPr>
          <w:sz w:val="24"/>
          <w:highlight w:val="yellow"/>
        </w:rPr>
        <w:t>1138</w:t>
      </w:r>
    </w:p>
    <w:p w14:paraId="3DECB4D5" w14:textId="31F6B654" w:rsidR="005A772D" w:rsidRPr="005A772D" w:rsidRDefault="009E7720" w:rsidP="0027714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0"/>
          <w:tab w:val="left" w:pos="2835"/>
          <w:tab w:val="right" w:pos="9071"/>
        </w:tabs>
        <w:spacing w:line="240" w:lineRule="exact"/>
        <w:ind w:left="-425" w:right="-992"/>
        <w:rPr>
          <w:sz w:val="24"/>
        </w:rPr>
      </w:pPr>
      <w:r>
        <w:rPr>
          <w:sz w:val="24"/>
        </w:rPr>
        <w:t>tr</w:t>
      </w:r>
      <w:r w:rsidR="005A772D" w:rsidRPr="005A772D">
        <w:rPr>
          <w:sz w:val="24"/>
        </w:rPr>
        <w:t>avaux de neuroscienes fondam</w:t>
      </w:r>
      <w:r w:rsidR="005A772D">
        <w:rPr>
          <w:sz w:val="24"/>
        </w:rPr>
        <w:t>e</w:t>
      </w:r>
      <w:r w:rsidR="005A772D" w:rsidRPr="005A772D">
        <w:rPr>
          <w:sz w:val="24"/>
        </w:rPr>
        <w:t>ntales</w:t>
      </w:r>
      <w:r w:rsidR="00416190">
        <w:rPr>
          <w:sz w:val="24"/>
        </w:rPr>
        <w:t xml:space="preserve"> de </w:t>
      </w:r>
      <w:r w:rsidR="005A772D">
        <w:rPr>
          <w:sz w:val="24"/>
        </w:rPr>
        <w:t xml:space="preserve">travaux cliniques de neurologie, puis </w:t>
      </w:r>
      <w:r w:rsidR="00416190">
        <w:rPr>
          <w:sz w:val="24"/>
        </w:rPr>
        <w:t xml:space="preserve">de </w:t>
      </w:r>
      <w:r w:rsidR="005A772D">
        <w:rPr>
          <w:sz w:val="24"/>
        </w:rPr>
        <w:t>psychiatrie</w:t>
      </w:r>
      <w:r w:rsidR="00416190">
        <w:rPr>
          <w:sz w:val="24"/>
        </w:rPr>
        <w:t xml:space="preserve"> </w:t>
      </w:r>
      <w:r w:rsidR="005A772D">
        <w:rPr>
          <w:sz w:val="24"/>
        </w:rPr>
        <w:t xml:space="preserve">et </w:t>
      </w:r>
      <w:r>
        <w:rPr>
          <w:sz w:val="24"/>
        </w:rPr>
        <w:t xml:space="preserve">de </w:t>
      </w:r>
      <w:r w:rsidR="005A772D">
        <w:rPr>
          <w:sz w:val="24"/>
        </w:rPr>
        <w:t>gériatrie</w:t>
      </w:r>
    </w:p>
    <w:p w14:paraId="4CD62874" w14:textId="7B45EA9D" w:rsidR="001B0EC1" w:rsidRPr="005A772D" w:rsidRDefault="001B0EC1" w:rsidP="0027714C">
      <w:pPr>
        <w:tabs>
          <w:tab w:val="right" w:pos="9071"/>
        </w:tabs>
        <w:spacing w:line="240" w:lineRule="exact"/>
        <w:ind w:left="-425" w:right="-992"/>
        <w:rPr>
          <w:sz w:val="24"/>
        </w:rPr>
      </w:pPr>
    </w:p>
    <w:p w14:paraId="3A04C133" w14:textId="15146F5E" w:rsidR="00332E4A" w:rsidRPr="007472AE" w:rsidRDefault="00F3449D" w:rsidP="00E35DF6">
      <w:pPr>
        <w:pBdr>
          <w:top w:val="single" w:sz="4" w:space="1" w:color="auto"/>
          <w:left w:val="single" w:sz="4" w:space="4" w:color="auto"/>
          <w:right w:val="single" w:sz="4" w:space="4" w:color="auto"/>
        </w:pBdr>
        <w:tabs>
          <w:tab w:val="left" w:pos="0"/>
          <w:tab w:val="right" w:pos="9071"/>
        </w:tabs>
        <w:spacing w:line="240" w:lineRule="exact"/>
        <w:ind w:right="-992" w:hanging="426"/>
        <w:rPr>
          <w:sz w:val="24"/>
        </w:rPr>
      </w:pPr>
      <w:r>
        <w:drawing>
          <wp:anchor distT="0" distB="0" distL="114300" distR="114300" simplePos="0" relativeHeight="251658240" behindDoc="0" locked="0" layoutInCell="1" allowOverlap="1" wp14:anchorId="382AED95" wp14:editId="3F7524B8">
            <wp:simplePos x="0" y="0"/>
            <wp:positionH relativeFrom="column">
              <wp:posOffset>4865236</wp:posOffset>
            </wp:positionH>
            <wp:positionV relativeFrom="paragraph">
              <wp:posOffset>33655</wp:posOffset>
            </wp:positionV>
            <wp:extent cx="1562504" cy="1904301"/>
            <wp:effectExtent l="0" t="0" r="0" b="1270"/>
            <wp:wrapNone/>
            <wp:docPr id="182420268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02681" name="Image 182420268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2504" cy="1904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8A3" w:rsidRPr="007472AE">
        <w:rPr>
          <w:b/>
          <w:sz w:val="24"/>
        </w:rPr>
        <w:t>Titres et formations</w:t>
      </w:r>
    </w:p>
    <w:p w14:paraId="6374A003" w14:textId="2E23012F" w:rsidR="001B0EC1" w:rsidRPr="007472AE" w:rsidRDefault="00332E4A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 xml:space="preserve">Médecin – Thèse de </w:t>
      </w:r>
      <w:r w:rsidR="001B0EC1" w:rsidRPr="007472AE">
        <w:rPr>
          <w:sz w:val="24"/>
        </w:rPr>
        <w:t xml:space="preserve">Docteur en Médecine </w:t>
      </w:r>
      <w:r w:rsidR="00EF2764">
        <w:rPr>
          <w:sz w:val="24"/>
        </w:rPr>
        <w:t xml:space="preserve">- </w:t>
      </w:r>
      <w:r w:rsidR="00D24366">
        <w:rPr>
          <w:sz w:val="24"/>
        </w:rPr>
        <w:t>Directeur de Thèse Pr Yves Agid</w:t>
      </w:r>
    </w:p>
    <w:p w14:paraId="0C2B6ECE" w14:textId="1228C49A" w:rsidR="001B0EC1" w:rsidRPr="007472AE" w:rsidRDefault="00332E4A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 xml:space="preserve">Neurologue </w:t>
      </w:r>
      <w:r w:rsidR="005C014E" w:rsidRPr="007472AE">
        <w:rPr>
          <w:sz w:val="24"/>
        </w:rPr>
        <w:t>–</w:t>
      </w:r>
      <w:r w:rsidRPr="007472AE">
        <w:rPr>
          <w:sz w:val="24"/>
        </w:rPr>
        <w:t xml:space="preserve"> </w:t>
      </w:r>
      <w:r w:rsidR="005C014E" w:rsidRPr="007472AE">
        <w:rPr>
          <w:sz w:val="24"/>
        </w:rPr>
        <w:t>CES</w:t>
      </w:r>
      <w:r w:rsidR="001B0EC1" w:rsidRPr="007472AE">
        <w:rPr>
          <w:sz w:val="24"/>
        </w:rPr>
        <w:t xml:space="preserve"> de Neurologie </w:t>
      </w:r>
      <w:r w:rsidR="00EF2764">
        <w:rPr>
          <w:sz w:val="24"/>
        </w:rPr>
        <w:t>– Internat des Hôpitaux de Paris</w:t>
      </w:r>
    </w:p>
    <w:p w14:paraId="794694E5" w14:textId="6BAAC88B" w:rsidR="001B0EC1" w:rsidRPr="007472AE" w:rsidRDefault="00332E4A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 xml:space="preserve">Psychiatre - </w:t>
      </w:r>
      <w:r w:rsidR="00822B7D">
        <w:rPr>
          <w:sz w:val="24"/>
        </w:rPr>
        <w:t>D</w:t>
      </w:r>
      <w:r w:rsidR="001B0EC1" w:rsidRPr="007472AE">
        <w:rPr>
          <w:sz w:val="24"/>
        </w:rPr>
        <w:t xml:space="preserve">ES de Psychiatrie </w:t>
      </w:r>
      <w:r w:rsidR="00EF2764">
        <w:rPr>
          <w:sz w:val="24"/>
        </w:rPr>
        <w:t>- Clinicat</w:t>
      </w:r>
    </w:p>
    <w:p w14:paraId="23CB2102" w14:textId="0FF12F2F" w:rsidR="001B0EC1" w:rsidRPr="007472AE" w:rsidRDefault="00332E4A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 xml:space="preserve">Gériatre - </w:t>
      </w:r>
      <w:r w:rsidR="001B0EC1" w:rsidRPr="007472AE">
        <w:rPr>
          <w:sz w:val="24"/>
        </w:rPr>
        <w:t xml:space="preserve">Capacité de Gériatrie </w:t>
      </w:r>
    </w:p>
    <w:p w14:paraId="42BE2178" w14:textId="75A44F10" w:rsidR="008C18A3" w:rsidRPr="007472AE" w:rsidRDefault="008C18A3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>Formation Analytique</w:t>
      </w:r>
      <w:r w:rsidR="00D24366">
        <w:rPr>
          <w:sz w:val="24"/>
        </w:rPr>
        <w:t xml:space="preserve"> – Formation en neurosciences</w:t>
      </w:r>
    </w:p>
    <w:p w14:paraId="1316C6F9" w14:textId="160FB3AB" w:rsidR="001B0EC1" w:rsidRPr="007472AE" w:rsidRDefault="001B0EC1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 xml:space="preserve">Certificat de Statistique Appliqué à la Médecine (CESAM – Pr </w:t>
      </w:r>
      <w:r w:rsidR="006251B1">
        <w:rPr>
          <w:sz w:val="24"/>
        </w:rPr>
        <w:t xml:space="preserve">Daniel </w:t>
      </w:r>
      <w:r w:rsidRPr="007472AE">
        <w:rPr>
          <w:sz w:val="24"/>
        </w:rPr>
        <w:t>Schwartz)</w:t>
      </w:r>
    </w:p>
    <w:p w14:paraId="6BDBF1C8" w14:textId="6B7C95FB" w:rsidR="001B0EC1" w:rsidRPr="007472AE" w:rsidRDefault="001B0EC1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 xml:space="preserve">CES de biologie humaine de Pharmacologie spéciale approfondie (Pr </w:t>
      </w:r>
      <w:r w:rsidR="00822B7D">
        <w:rPr>
          <w:sz w:val="24"/>
        </w:rPr>
        <w:t xml:space="preserve">Pierre </w:t>
      </w:r>
      <w:r w:rsidRPr="007472AE">
        <w:rPr>
          <w:sz w:val="24"/>
        </w:rPr>
        <w:t>Simon)</w:t>
      </w:r>
    </w:p>
    <w:p w14:paraId="6FD76FC1" w14:textId="77777777" w:rsidR="001B0EC1" w:rsidRPr="007472AE" w:rsidRDefault="001B0EC1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>DU de Biochimie Normale et Pathologique du Système Nerveux (Pr Bauman)</w:t>
      </w:r>
    </w:p>
    <w:p w14:paraId="36E720BF" w14:textId="3FDED4F4" w:rsidR="001B0EC1" w:rsidRPr="007472AE" w:rsidRDefault="001B0EC1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 xml:space="preserve">DU de Psychiatrie Légale (Pr </w:t>
      </w:r>
      <w:r w:rsidR="00822B7D">
        <w:rPr>
          <w:sz w:val="24"/>
        </w:rPr>
        <w:t xml:space="preserve">André </w:t>
      </w:r>
      <w:r w:rsidRPr="007472AE">
        <w:rPr>
          <w:sz w:val="24"/>
        </w:rPr>
        <w:t>Féline)</w:t>
      </w:r>
    </w:p>
    <w:p w14:paraId="5BE00CF0" w14:textId="4F86A319" w:rsidR="00460B67" w:rsidRPr="007472AE" w:rsidRDefault="001B0EC1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rFonts w:ascii="Geneva" w:hAnsi="Geneva"/>
        </w:rPr>
      </w:pPr>
      <w:r w:rsidRPr="007472AE">
        <w:rPr>
          <w:sz w:val="24"/>
        </w:rPr>
        <w:t xml:space="preserve">DEA de Psychopathologie (Pr </w:t>
      </w:r>
      <w:r w:rsidR="00822B7D">
        <w:rPr>
          <w:sz w:val="24"/>
        </w:rPr>
        <w:t xml:space="preserve">Daniel </w:t>
      </w:r>
      <w:r w:rsidRPr="007472AE">
        <w:rPr>
          <w:rFonts w:ascii="Geneva" w:hAnsi="Geneva"/>
        </w:rPr>
        <w:t>Widlöcher)</w:t>
      </w:r>
    </w:p>
    <w:p w14:paraId="3D5D2CF4" w14:textId="77777777" w:rsidR="00460B67" w:rsidRPr="007472AE" w:rsidRDefault="00460B67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rFonts w:ascii="Geneva" w:hAnsi="Geneva"/>
        </w:rPr>
      </w:pPr>
    </w:p>
    <w:p w14:paraId="3A925758" w14:textId="77777777" w:rsidR="008C18A3" w:rsidRPr="007472AE" w:rsidRDefault="008C18A3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outlineLvl w:val="0"/>
        <w:rPr>
          <w:b/>
          <w:sz w:val="24"/>
        </w:rPr>
      </w:pPr>
      <w:r w:rsidRPr="007472AE">
        <w:rPr>
          <w:b/>
          <w:sz w:val="24"/>
        </w:rPr>
        <w:t>Expériences professionnelles</w:t>
      </w:r>
    </w:p>
    <w:p w14:paraId="1B2DA87B" w14:textId="77777777" w:rsidR="001B0EC1" w:rsidRPr="007472AE" w:rsidRDefault="001B0EC1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outlineLvl w:val="0"/>
        <w:rPr>
          <w:b/>
          <w:sz w:val="24"/>
        </w:rPr>
      </w:pPr>
      <w:r w:rsidRPr="007472AE">
        <w:rPr>
          <w:sz w:val="24"/>
        </w:rPr>
        <w:t>Ancien Interne des hôpitaux de Paris</w:t>
      </w:r>
      <w:r w:rsidR="00607A21">
        <w:rPr>
          <w:sz w:val="24"/>
        </w:rPr>
        <w:t xml:space="preserve"> (IHP)</w:t>
      </w:r>
    </w:p>
    <w:p w14:paraId="41A54489" w14:textId="77777777" w:rsidR="001B0EC1" w:rsidRPr="007472AE" w:rsidRDefault="001B0EC1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outlineLvl w:val="0"/>
        <w:rPr>
          <w:sz w:val="24"/>
        </w:rPr>
      </w:pPr>
      <w:r w:rsidRPr="007472AE">
        <w:rPr>
          <w:sz w:val="24"/>
        </w:rPr>
        <w:t xml:space="preserve">Ancien </w:t>
      </w:r>
      <w:r w:rsidRPr="007472AE">
        <w:rPr>
          <w:sz w:val="22"/>
        </w:rPr>
        <w:t xml:space="preserve">Chef </w:t>
      </w:r>
      <w:r w:rsidRPr="007472AE">
        <w:rPr>
          <w:sz w:val="24"/>
        </w:rPr>
        <w:t xml:space="preserve">de Clinique des Universités </w:t>
      </w:r>
      <w:r w:rsidRPr="007472AE">
        <w:rPr>
          <w:sz w:val="24"/>
        </w:rPr>
        <w:noBreakHyphen/>
        <w:t xml:space="preserve"> Assistant des Hôpitaux de Paris</w:t>
      </w:r>
      <w:r w:rsidR="00607A21">
        <w:rPr>
          <w:sz w:val="24"/>
        </w:rPr>
        <w:t xml:space="preserve"> (CCA)</w:t>
      </w:r>
    </w:p>
    <w:p w14:paraId="7C430B0A" w14:textId="77777777" w:rsidR="001B0EC1" w:rsidRPr="007472AE" w:rsidRDefault="001B0EC1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>Ancien Praticien Hospitalo</w:t>
      </w:r>
      <w:r w:rsidRPr="007472AE">
        <w:rPr>
          <w:sz w:val="24"/>
        </w:rPr>
        <w:noBreakHyphen/>
        <w:t xml:space="preserve"> Universitaire</w:t>
      </w:r>
      <w:r w:rsidR="00607A21">
        <w:rPr>
          <w:sz w:val="24"/>
        </w:rPr>
        <w:t xml:space="preserve"> (PHU)</w:t>
      </w:r>
    </w:p>
    <w:p w14:paraId="330B8594" w14:textId="77777777" w:rsidR="008C18A3" w:rsidRPr="007472AE" w:rsidRDefault="008C18A3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</w:p>
    <w:p w14:paraId="5C105DD9" w14:textId="77777777" w:rsidR="008C18A3" w:rsidRPr="007472AE" w:rsidRDefault="008C18A3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b/>
          <w:sz w:val="24"/>
        </w:rPr>
      </w:pPr>
      <w:r w:rsidRPr="007472AE">
        <w:rPr>
          <w:b/>
          <w:sz w:val="24"/>
        </w:rPr>
        <w:t>Enseignements</w:t>
      </w:r>
    </w:p>
    <w:p w14:paraId="7AED3AED" w14:textId="77777777" w:rsidR="004F636A" w:rsidRDefault="004F636A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>Organisateur à l’AFAR, avec Anne-Marie Lezy du Diplôme de Psychogé</w:t>
      </w:r>
      <w:r w:rsidR="007210FF" w:rsidRPr="007472AE">
        <w:rPr>
          <w:sz w:val="24"/>
        </w:rPr>
        <w:t>riatrie</w:t>
      </w:r>
    </w:p>
    <w:p w14:paraId="7B4E83E2" w14:textId="1BA9D363" w:rsidR="0035727F" w:rsidRPr="0035727F" w:rsidRDefault="0035727F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>Directeur avec Anne-Marie Lezy du DU de psychogériatrie: “l’approche des personnes âgées difficiles: diagnostic et prise en charge médicale” Université Paris Descartes</w:t>
      </w:r>
    </w:p>
    <w:p w14:paraId="79FA81EB" w14:textId="77777777" w:rsidR="001B0EC1" w:rsidRPr="007472AE" w:rsidRDefault="001B0EC1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>Responsable du Certificat de Psychiatrie à la Faculté de Créteil pendant 10 ans (1998</w:t>
      </w:r>
      <w:r w:rsidRPr="007472AE">
        <w:rPr>
          <w:sz w:val="24"/>
        </w:rPr>
        <w:noBreakHyphen/>
        <w:t xml:space="preserve"> 1998)</w:t>
      </w:r>
    </w:p>
    <w:p w14:paraId="1A56FCE6" w14:textId="77777777" w:rsidR="001B0EC1" w:rsidRPr="007472AE" w:rsidRDefault="001B0EC1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 xml:space="preserve">Responsable du Séminaire de Psychogériatrie de la Région Ile de France depuis 1990 </w:t>
      </w:r>
    </w:p>
    <w:p w14:paraId="682965B6" w14:textId="5027ABEB" w:rsidR="001B0EC1" w:rsidRPr="007472AE" w:rsidRDefault="001B0EC1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 xml:space="preserve">Auteur d'une application informatique à visée pédagogique (dossiers de psychiatrie et </w:t>
      </w:r>
      <w:r w:rsidR="0035727F">
        <w:rPr>
          <w:sz w:val="24"/>
        </w:rPr>
        <w:t xml:space="preserve">Banque de </w:t>
      </w:r>
      <w:r w:rsidRPr="007472AE">
        <w:rPr>
          <w:sz w:val="24"/>
        </w:rPr>
        <w:t>QCM)</w:t>
      </w:r>
    </w:p>
    <w:p w14:paraId="172FE44A" w14:textId="30A6D606" w:rsidR="008C18A3" w:rsidRPr="007472AE" w:rsidRDefault="008C18A3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 xml:space="preserve">Organisateur de </w:t>
      </w:r>
      <w:r w:rsidR="0035727F">
        <w:rPr>
          <w:sz w:val="24"/>
        </w:rPr>
        <w:t>1</w:t>
      </w:r>
      <w:r w:rsidR="00712F60">
        <w:rPr>
          <w:sz w:val="24"/>
        </w:rPr>
        <w:t>4</w:t>
      </w:r>
      <w:r w:rsidRPr="007472AE">
        <w:rPr>
          <w:sz w:val="24"/>
        </w:rPr>
        <w:t xml:space="preserve"> colloques </w:t>
      </w:r>
      <w:r w:rsidR="0035727F">
        <w:rPr>
          <w:sz w:val="24"/>
        </w:rPr>
        <w:t xml:space="preserve">de Psychogériatrie </w:t>
      </w:r>
      <w:r w:rsidRPr="007472AE">
        <w:rPr>
          <w:sz w:val="24"/>
        </w:rPr>
        <w:t>à la Maison de la Chimie</w:t>
      </w:r>
      <w:r w:rsidR="007472AE">
        <w:rPr>
          <w:sz w:val="24"/>
        </w:rPr>
        <w:t xml:space="preserve"> </w:t>
      </w:r>
      <w:r w:rsidR="00712F60">
        <w:rPr>
          <w:sz w:val="24"/>
        </w:rPr>
        <w:t xml:space="preserve">puis au CNAM </w:t>
      </w:r>
      <w:r w:rsidR="007472AE">
        <w:rPr>
          <w:sz w:val="24"/>
        </w:rPr>
        <w:t>(www.afar.fr)</w:t>
      </w:r>
    </w:p>
    <w:p w14:paraId="2355B750" w14:textId="77777777" w:rsidR="008C18A3" w:rsidRPr="007472AE" w:rsidRDefault="008C18A3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</w:p>
    <w:p w14:paraId="2A663608" w14:textId="77777777" w:rsidR="008C18A3" w:rsidRPr="007472AE" w:rsidRDefault="008C18A3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b/>
          <w:sz w:val="24"/>
        </w:rPr>
      </w:pPr>
      <w:r w:rsidRPr="007472AE">
        <w:rPr>
          <w:b/>
          <w:sz w:val="24"/>
        </w:rPr>
        <w:t>Associations</w:t>
      </w:r>
      <w:r w:rsidR="0027714C" w:rsidRPr="007472AE">
        <w:rPr>
          <w:b/>
          <w:sz w:val="24"/>
        </w:rPr>
        <w:t>, commissions</w:t>
      </w:r>
    </w:p>
    <w:p w14:paraId="2E338CB3" w14:textId="57EF3904" w:rsidR="008C18A3" w:rsidRPr="007472AE" w:rsidRDefault="008C18A3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outlineLvl w:val="0"/>
        <w:rPr>
          <w:sz w:val="24"/>
        </w:rPr>
      </w:pPr>
      <w:r w:rsidRPr="007472AE">
        <w:rPr>
          <w:sz w:val="24"/>
        </w:rPr>
        <w:t>Membre de la Société de Psychogériatrie de Langue Française</w:t>
      </w:r>
      <w:r w:rsidR="00D24366">
        <w:rPr>
          <w:sz w:val="24"/>
        </w:rPr>
        <w:t xml:space="preserve"> devenue SF3PA</w:t>
      </w:r>
    </w:p>
    <w:p w14:paraId="0AA986EC" w14:textId="77777777" w:rsidR="008C18A3" w:rsidRPr="007472AE" w:rsidRDefault="008C18A3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 xml:space="preserve">Directeur </w:t>
      </w:r>
      <w:r w:rsidRPr="007472AE">
        <w:rPr>
          <w:rFonts w:ascii="Geneva" w:hAnsi="Geneva"/>
        </w:rPr>
        <w:t>pour la</w:t>
      </w:r>
      <w:r w:rsidRPr="007472AE">
        <w:rPr>
          <w:rFonts w:ascii="Geneva" w:hAnsi="Geneva"/>
          <w:i/>
        </w:rPr>
        <w:t xml:space="preserve"> </w:t>
      </w:r>
      <w:r w:rsidRPr="007472AE">
        <w:rPr>
          <w:sz w:val="24"/>
        </w:rPr>
        <w:t>France au Board de L'International Psychogeriatric Association (1994</w:t>
      </w:r>
      <w:r w:rsidRPr="007472AE">
        <w:rPr>
          <w:sz w:val="24"/>
        </w:rPr>
        <w:noBreakHyphen/>
        <w:t>1998)</w:t>
      </w:r>
    </w:p>
    <w:p w14:paraId="24A9C1AF" w14:textId="77777777" w:rsidR="008C18A3" w:rsidRPr="007472AE" w:rsidRDefault="008C18A3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>Membre de la CDHP-CDSP du Val de Marne depuis 2008</w:t>
      </w:r>
    </w:p>
    <w:p w14:paraId="1F782806" w14:textId="77777777" w:rsidR="008C18A3" w:rsidRPr="007472AE" w:rsidRDefault="008C18A3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</w:p>
    <w:p w14:paraId="5FA432AA" w14:textId="6BC5A2DB" w:rsidR="001B0EC1" w:rsidRDefault="00687ED1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b/>
          <w:sz w:val="24"/>
        </w:rPr>
      </w:pPr>
      <w:r w:rsidRPr="007472AE">
        <w:rPr>
          <w:b/>
          <w:sz w:val="24"/>
        </w:rPr>
        <w:t xml:space="preserve">Ouvrages, </w:t>
      </w:r>
      <w:r w:rsidR="008C18A3" w:rsidRPr="007472AE">
        <w:rPr>
          <w:b/>
          <w:sz w:val="24"/>
        </w:rPr>
        <w:t>vidéos</w:t>
      </w:r>
      <w:r w:rsidR="006251B1">
        <w:rPr>
          <w:b/>
          <w:sz w:val="24"/>
        </w:rPr>
        <w:t>, films d’animation et</w:t>
      </w:r>
      <w:r w:rsidRPr="007472AE">
        <w:rPr>
          <w:b/>
          <w:sz w:val="24"/>
        </w:rPr>
        <w:t xml:space="preserve"> DVD </w:t>
      </w:r>
      <w:r w:rsidR="008C18A3" w:rsidRPr="007472AE">
        <w:rPr>
          <w:b/>
          <w:sz w:val="24"/>
        </w:rPr>
        <w:t xml:space="preserve"> à usage pédagogique</w:t>
      </w:r>
    </w:p>
    <w:p w14:paraId="6D9E8DDF" w14:textId="5D3B539F" w:rsidR="00D24366" w:rsidRDefault="00D24366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D24366">
        <w:rPr>
          <w:sz w:val="24"/>
          <w:highlight w:val="yellow"/>
        </w:rPr>
        <w:t xml:space="preserve">Concepteur de l’échelle EPADE, PGI-DSS en anglais, </w:t>
      </w:r>
      <w:r w:rsidR="00712F60">
        <w:rPr>
          <w:sz w:val="24"/>
          <w:highlight w:val="yellow"/>
        </w:rPr>
        <w:t xml:space="preserve">recommandations </w:t>
      </w:r>
      <w:r w:rsidRPr="00D24366">
        <w:rPr>
          <w:sz w:val="24"/>
          <w:highlight w:val="yellow"/>
        </w:rPr>
        <w:t>CNSA</w:t>
      </w:r>
      <w:r w:rsidR="00712F60">
        <w:rPr>
          <w:sz w:val="24"/>
          <w:highlight w:val="yellow"/>
        </w:rPr>
        <w:t xml:space="preserve"> 2022, </w:t>
      </w:r>
      <w:r w:rsidR="00712F60" w:rsidRPr="00D90E99">
        <w:rPr>
          <w:b/>
          <w:bCs/>
          <w:sz w:val="24"/>
          <w:highlight w:val="yellow"/>
        </w:rPr>
        <w:t>HAS 2024</w:t>
      </w:r>
      <w:r w:rsidRPr="00D90E99">
        <w:rPr>
          <w:b/>
          <w:bCs/>
          <w:sz w:val="24"/>
          <w:highlight w:val="yellow"/>
        </w:rPr>
        <w:t>)</w:t>
      </w:r>
    </w:p>
    <w:p w14:paraId="0CCB06CD" w14:textId="76B59FA4" w:rsidR="0035727F" w:rsidRDefault="00D24366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>
        <w:rPr>
          <w:sz w:val="24"/>
        </w:rPr>
        <w:t>C</w:t>
      </w:r>
      <w:r w:rsidR="0035727F">
        <w:rPr>
          <w:sz w:val="24"/>
        </w:rPr>
        <w:t xml:space="preserve">oncepteur d’une banque de symptômes en pychiatrie avec une classification de A à J </w:t>
      </w:r>
    </w:p>
    <w:p w14:paraId="4753E6F6" w14:textId="77777777" w:rsidR="00092D2E" w:rsidRDefault="00092D2E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>Concepteur d’un DVD sur le syndrome de Diogène en partenariat avec le département de Paris</w:t>
      </w:r>
    </w:p>
    <w:p w14:paraId="78D041E8" w14:textId="77777777" w:rsidR="00092D2E" w:rsidRDefault="00092D2E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>
        <w:rPr>
          <w:sz w:val="24"/>
        </w:rPr>
        <w:t>Concepteur d’un DVD sur le contact avec les personnes âgées pas faciles qui épuisent</w:t>
      </w:r>
    </w:p>
    <w:p w14:paraId="2208DDEB" w14:textId="712E3F93" w:rsidR="00822B7D" w:rsidRPr="00092D2E" w:rsidRDefault="00822B7D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>
        <w:rPr>
          <w:sz w:val="24"/>
        </w:rPr>
        <w:t>Concepteur d</w:t>
      </w:r>
      <w:r w:rsidR="00D24366">
        <w:rPr>
          <w:sz w:val="24"/>
        </w:rPr>
        <w:t xml:space="preserve">’une centaine de </w:t>
      </w:r>
      <w:r w:rsidR="006251B1">
        <w:rPr>
          <w:sz w:val="24"/>
        </w:rPr>
        <w:t xml:space="preserve">films d’animation </w:t>
      </w:r>
      <w:r>
        <w:rPr>
          <w:sz w:val="24"/>
        </w:rPr>
        <w:t>de Psychogériatrie</w:t>
      </w:r>
      <w:r w:rsidR="006251B1">
        <w:rPr>
          <w:sz w:val="24"/>
        </w:rPr>
        <w:t xml:space="preserve">  </w:t>
      </w:r>
      <w:hyperlink r:id="rId9" w:history="1">
        <w:r w:rsidR="006251B1" w:rsidRPr="006251B1">
          <w:rPr>
            <w:rStyle w:val="Lienhypertexte"/>
            <w:sz w:val="24"/>
          </w:rPr>
          <w:t>www.psychoge.fr</w:t>
        </w:r>
      </w:hyperlink>
    </w:p>
    <w:p w14:paraId="687D599D" w14:textId="77777777" w:rsidR="001B0EC1" w:rsidRDefault="004F636A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>Auteur de 9</w:t>
      </w:r>
      <w:r w:rsidR="001B0EC1" w:rsidRPr="007472AE">
        <w:rPr>
          <w:sz w:val="24"/>
        </w:rPr>
        <w:t xml:space="preserve"> livres (</w:t>
      </w:r>
      <w:r w:rsidR="00670605" w:rsidRPr="007472AE">
        <w:rPr>
          <w:sz w:val="24"/>
        </w:rPr>
        <w:t>Lavoisier</w:t>
      </w:r>
      <w:r w:rsidR="00670605">
        <w:rPr>
          <w:sz w:val="24"/>
        </w:rPr>
        <w:t xml:space="preserve">, </w:t>
      </w:r>
      <w:r w:rsidR="001A1DD8" w:rsidRPr="007472AE">
        <w:rPr>
          <w:sz w:val="24"/>
        </w:rPr>
        <w:t xml:space="preserve">Elsevier, </w:t>
      </w:r>
      <w:r w:rsidR="001B0EC1" w:rsidRPr="007472AE">
        <w:rPr>
          <w:sz w:val="24"/>
        </w:rPr>
        <w:t xml:space="preserve">PUF, Masson, Heures de </w:t>
      </w:r>
      <w:r w:rsidR="00670605">
        <w:rPr>
          <w:sz w:val="24"/>
        </w:rPr>
        <w:t>France)</w:t>
      </w:r>
    </w:p>
    <w:p w14:paraId="1061FF95" w14:textId="7328BFAA" w:rsidR="006251B1" w:rsidRPr="00633EAC" w:rsidRDefault="006251B1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</w:pPr>
      <w:r>
        <w:rPr>
          <w:sz w:val="24"/>
        </w:rPr>
        <w:t xml:space="preserve">  </w:t>
      </w:r>
      <w:r w:rsidRPr="00633EAC">
        <w:t xml:space="preserve">(Vieillir Risques et Chances, Premier entretien, </w:t>
      </w:r>
      <w:r w:rsidR="00633EAC">
        <w:t xml:space="preserve">Outils pour les entretiens, </w:t>
      </w:r>
      <w:r w:rsidRPr="00D90E99">
        <w:rPr>
          <w:b/>
          <w:bCs/>
          <w:highlight w:val="yellow"/>
        </w:rPr>
        <w:t>Que Sais-je « La Psychogériatrie</w:t>
      </w:r>
      <w:r w:rsidR="00D90E99" w:rsidRPr="00D90E99">
        <w:rPr>
          <w:b/>
          <w:bCs/>
          <w:highlight w:val="yellow"/>
        </w:rPr>
        <w:t> » 7ème éd 2026</w:t>
      </w:r>
      <w:r w:rsidR="00D90E99" w:rsidRPr="00D90E99">
        <w:rPr>
          <w:highlight w:val="yellow"/>
        </w:rPr>
        <w:t>)</w:t>
      </w:r>
    </w:p>
    <w:p w14:paraId="2BE3D173" w14:textId="77777777" w:rsidR="001059AC" w:rsidRPr="007472AE" w:rsidRDefault="004F636A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>Auteur de 10</w:t>
      </w:r>
      <w:r w:rsidR="001059AC" w:rsidRPr="007472AE">
        <w:rPr>
          <w:sz w:val="24"/>
        </w:rPr>
        <w:t xml:space="preserve"> Chapitres de Livres (Elsevier, Flammarion, John Libbey, Solal)</w:t>
      </w:r>
    </w:p>
    <w:p w14:paraId="3CDF494F" w14:textId="77777777" w:rsidR="006251B1" w:rsidRDefault="00CA5FA8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>Auteur de 60 articles dont 2</w:t>
      </w:r>
      <w:r w:rsidR="001059AC" w:rsidRPr="007472AE">
        <w:rPr>
          <w:sz w:val="24"/>
        </w:rPr>
        <w:t>4 dans des revues internationales</w:t>
      </w:r>
      <w:r w:rsidR="00822B7D">
        <w:rPr>
          <w:sz w:val="24"/>
        </w:rPr>
        <w:t xml:space="preserve"> </w:t>
      </w:r>
    </w:p>
    <w:p w14:paraId="5DE6F474" w14:textId="60735DA4" w:rsidR="001059AC" w:rsidRPr="006251B1" w:rsidRDefault="006251B1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  <w:lang w:val="en-US"/>
        </w:rPr>
      </w:pPr>
      <w:r w:rsidRPr="00D24366">
        <w:rPr>
          <w:sz w:val="24"/>
        </w:rPr>
        <w:t xml:space="preserve">      </w:t>
      </w:r>
      <w:r w:rsidR="00822B7D" w:rsidRPr="006251B1">
        <w:rPr>
          <w:sz w:val="24"/>
          <w:lang w:val="en-US"/>
        </w:rPr>
        <w:t>(</w:t>
      </w:r>
      <w:r w:rsidR="00633EAC" w:rsidRPr="00633EAC">
        <w:rPr>
          <w:lang w:val="en-US"/>
        </w:rPr>
        <w:t xml:space="preserve">Brain glutamate decarboxylase, Neuron Graft, </w:t>
      </w:r>
      <w:r w:rsidR="00822B7D" w:rsidRPr="00633EAC">
        <w:rPr>
          <w:lang w:val="en-US"/>
        </w:rPr>
        <w:t>PGI-DSS, Diogenes syndrome,</w:t>
      </w:r>
      <w:r w:rsidRPr="00633EAC">
        <w:rPr>
          <w:lang w:val="en-US"/>
        </w:rPr>
        <w:t xml:space="preserve"> From Paedophilia to Gerontophilia,</w:t>
      </w:r>
      <w:r w:rsidR="00822B7D" w:rsidRPr="00633EAC">
        <w:rPr>
          <w:lang w:val="en-US"/>
        </w:rPr>
        <w:t xml:space="preserve"> …)</w:t>
      </w:r>
    </w:p>
    <w:p w14:paraId="003CF184" w14:textId="77777777" w:rsidR="001059AC" w:rsidRPr="007472AE" w:rsidRDefault="001059AC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>Auteur de 120 communications dont 10 internationales</w:t>
      </w:r>
    </w:p>
    <w:p w14:paraId="3D0A1398" w14:textId="77777777" w:rsidR="008C18A3" w:rsidRPr="007472AE" w:rsidRDefault="008C18A3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outlineLvl w:val="0"/>
        <w:rPr>
          <w:sz w:val="24"/>
        </w:rPr>
      </w:pPr>
      <w:r w:rsidRPr="007472AE">
        <w:rPr>
          <w:sz w:val="24"/>
        </w:rPr>
        <w:t>Co-auteur de la lettre du psychiatre pendant sept années</w:t>
      </w:r>
    </w:p>
    <w:p w14:paraId="49FC1156" w14:textId="77777777" w:rsidR="00FE39FB" w:rsidRDefault="00FE39FB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  <w:r w:rsidRPr="007472AE">
        <w:rPr>
          <w:sz w:val="24"/>
        </w:rPr>
        <w:t xml:space="preserve">Acteur et auteur avec M. Munilla de saynètes video pour ajuster ses pratiques professionnelles </w:t>
      </w:r>
    </w:p>
    <w:p w14:paraId="2FF448C0" w14:textId="77777777" w:rsidR="00E35DF6" w:rsidRDefault="00E35DF6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sz w:val="24"/>
        </w:rPr>
      </w:pPr>
    </w:p>
    <w:p w14:paraId="4CF26BAD" w14:textId="2E917510" w:rsidR="00E35DF6" w:rsidRPr="00E35DF6" w:rsidRDefault="00E35DF6" w:rsidP="00E35DF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"/>
          <w:tab w:val="left" w:pos="300"/>
          <w:tab w:val="right" w:pos="9071"/>
        </w:tabs>
        <w:spacing w:line="240" w:lineRule="exact"/>
        <w:ind w:left="-425" w:right="-992"/>
        <w:rPr>
          <w:b/>
          <w:bCs/>
          <w:sz w:val="24"/>
        </w:rPr>
      </w:pPr>
      <w:r w:rsidRPr="00B3347E">
        <w:rPr>
          <w:b/>
          <w:bCs/>
          <w:sz w:val="24"/>
          <w:highlight w:val="yellow"/>
        </w:rPr>
        <w:t xml:space="preserve">Expertise. </w:t>
      </w:r>
      <w:r w:rsidRPr="00B3347E">
        <w:rPr>
          <w:sz w:val="24"/>
          <w:highlight w:val="yellow"/>
        </w:rPr>
        <w:t xml:space="preserve">Nommé par le juge Roger Le Loire pour aller évaluer à Londres le général Augusto Pinochet </w:t>
      </w:r>
      <w:r w:rsidR="00D90E99">
        <w:rPr>
          <w:sz w:val="24"/>
        </w:rPr>
        <w:t>…/.</w:t>
      </w:r>
    </w:p>
    <w:sectPr w:rsidR="00E35DF6" w:rsidRPr="00E35DF6">
      <w:pgSz w:w="12240" w:h="15840"/>
      <w:pgMar w:top="851" w:right="1769" w:bottom="567" w:left="1400" w:header="720" w:footer="720" w:gutter="0"/>
      <w:cols w:space="720"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8C2"/>
    <w:rsid w:val="00092D2E"/>
    <w:rsid w:val="000975F0"/>
    <w:rsid w:val="000B5071"/>
    <w:rsid w:val="000E1D6D"/>
    <w:rsid w:val="001059AC"/>
    <w:rsid w:val="00196348"/>
    <w:rsid w:val="001A1DD8"/>
    <w:rsid w:val="001B0EC1"/>
    <w:rsid w:val="00257BEA"/>
    <w:rsid w:val="0027714C"/>
    <w:rsid w:val="002E6F31"/>
    <w:rsid w:val="00332E4A"/>
    <w:rsid w:val="003516D8"/>
    <w:rsid w:val="0035727F"/>
    <w:rsid w:val="00376583"/>
    <w:rsid w:val="003D6E2A"/>
    <w:rsid w:val="003E4B07"/>
    <w:rsid w:val="00416190"/>
    <w:rsid w:val="00455C7D"/>
    <w:rsid w:val="00460B67"/>
    <w:rsid w:val="004D7EA5"/>
    <w:rsid w:val="004F636A"/>
    <w:rsid w:val="00506ED9"/>
    <w:rsid w:val="005A2F4B"/>
    <w:rsid w:val="005A772D"/>
    <w:rsid w:val="005C014E"/>
    <w:rsid w:val="005E6AF2"/>
    <w:rsid w:val="00607A21"/>
    <w:rsid w:val="006251B1"/>
    <w:rsid w:val="00633EAC"/>
    <w:rsid w:val="00670605"/>
    <w:rsid w:val="00687ED1"/>
    <w:rsid w:val="00712F60"/>
    <w:rsid w:val="007210FF"/>
    <w:rsid w:val="007472AE"/>
    <w:rsid w:val="007928DD"/>
    <w:rsid w:val="007E2AD9"/>
    <w:rsid w:val="00807F24"/>
    <w:rsid w:val="00822B7D"/>
    <w:rsid w:val="00880E37"/>
    <w:rsid w:val="008C18A3"/>
    <w:rsid w:val="008C2F0E"/>
    <w:rsid w:val="009E7720"/>
    <w:rsid w:val="00A93835"/>
    <w:rsid w:val="00B14851"/>
    <w:rsid w:val="00B3347E"/>
    <w:rsid w:val="00B84D28"/>
    <w:rsid w:val="00CA5FA8"/>
    <w:rsid w:val="00CE58B0"/>
    <w:rsid w:val="00D24366"/>
    <w:rsid w:val="00D90E99"/>
    <w:rsid w:val="00DA1F3A"/>
    <w:rsid w:val="00E119FA"/>
    <w:rsid w:val="00E35DF6"/>
    <w:rsid w:val="00EA3E36"/>
    <w:rsid w:val="00EB69E8"/>
    <w:rsid w:val="00EE2805"/>
    <w:rsid w:val="00EF2764"/>
    <w:rsid w:val="00F1188A"/>
    <w:rsid w:val="00F15845"/>
    <w:rsid w:val="00F308C2"/>
    <w:rsid w:val="00F3449D"/>
    <w:rsid w:val="00F87854"/>
    <w:rsid w:val="00FE39FB"/>
    <w:rsid w:val="00FE70F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8298D9"/>
  <w14:defaultImageDpi w14:val="0"/>
  <w15:docId w15:val="{3C091EE8-323A-C048-981F-34A084015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cs="Times New Roman"/>
      <w:noProof/>
    </w:rPr>
  </w:style>
  <w:style w:type="paragraph" w:styleId="Titre1">
    <w:name w:val="heading 1"/>
    <w:basedOn w:val="Normal"/>
    <w:next w:val="Normal"/>
    <w:link w:val="Titre1Car"/>
    <w:uiPriority w:val="99"/>
    <w:pPr>
      <w:outlineLvl w:val="0"/>
    </w:pPr>
  </w:style>
  <w:style w:type="paragraph" w:styleId="Titre2">
    <w:name w:val="heading 2"/>
    <w:basedOn w:val="Normal"/>
    <w:next w:val="Normal"/>
    <w:link w:val="Titre2Car"/>
    <w:uiPriority w:val="99"/>
    <w:pPr>
      <w:outlineLvl w:val="1"/>
    </w:pPr>
  </w:style>
  <w:style w:type="paragraph" w:styleId="Titre3">
    <w:name w:val="heading 3"/>
    <w:basedOn w:val="Normal"/>
    <w:next w:val="Normal"/>
    <w:link w:val="Titre3Car"/>
    <w:uiPriority w:val="99"/>
    <w:pPr>
      <w:outlineLvl w:val="2"/>
    </w:pPr>
  </w:style>
  <w:style w:type="paragraph" w:styleId="Titre4">
    <w:name w:val="heading 4"/>
    <w:basedOn w:val="Normal"/>
    <w:next w:val="Normal"/>
    <w:link w:val="Titre4Car"/>
    <w:uiPriority w:val="99"/>
    <w:pPr>
      <w:outlineLvl w:val="3"/>
    </w:pPr>
  </w:style>
  <w:style w:type="paragraph" w:styleId="Titre5">
    <w:name w:val="heading 5"/>
    <w:basedOn w:val="Normal"/>
    <w:next w:val="Normal"/>
    <w:link w:val="Titre5Car"/>
    <w:uiPriority w:val="99"/>
    <w:pPr>
      <w:outlineLvl w:val="4"/>
    </w:pPr>
  </w:style>
  <w:style w:type="paragraph" w:styleId="Titre6">
    <w:name w:val="heading 6"/>
    <w:basedOn w:val="Normal"/>
    <w:next w:val="Normal"/>
    <w:link w:val="Titre6Car"/>
    <w:uiPriority w:val="99"/>
    <w:pPr>
      <w:outlineLvl w:val="5"/>
    </w:pPr>
  </w:style>
  <w:style w:type="paragraph" w:styleId="Titre7">
    <w:name w:val="heading 7"/>
    <w:basedOn w:val="Normal"/>
    <w:next w:val="Normal"/>
    <w:link w:val="Titre7Car"/>
    <w:uiPriority w:val="99"/>
    <w:pPr>
      <w:outlineLvl w:val="6"/>
    </w:pPr>
  </w:style>
  <w:style w:type="paragraph" w:styleId="Titre8">
    <w:name w:val="heading 8"/>
    <w:basedOn w:val="Normal"/>
    <w:next w:val="Normal"/>
    <w:link w:val="Titre8Car"/>
    <w:uiPriority w:val="99"/>
    <w:pPr>
      <w:outlineLvl w:val="7"/>
    </w:pPr>
  </w:style>
  <w:style w:type="paragraph" w:styleId="Titre9">
    <w:name w:val="heading 9"/>
    <w:basedOn w:val="Normal"/>
    <w:next w:val="Normal"/>
    <w:link w:val="Titre9Car"/>
    <w:uiPriority w:val="99"/>
    <w:pPr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Pr>
      <w:rFonts w:asciiTheme="majorHAnsi" w:eastAsiaTheme="majorEastAsia" w:hAnsiTheme="majorHAnsi" w:cs="Times New Roman"/>
      <w:b/>
      <w:bCs/>
      <w:noProof/>
      <w:kern w:val="32"/>
      <w:sz w:val="32"/>
      <w:lang w:val="fr-FR"/>
    </w:rPr>
  </w:style>
  <w:style w:type="character" w:customStyle="1" w:styleId="Titre2Car">
    <w:name w:val="Titre 2 Car"/>
    <w:basedOn w:val="Policepardfaut"/>
    <w:link w:val="Titre2"/>
    <w:uiPriority w:val="99"/>
    <w:semiHidden/>
    <w:locked/>
    <w:rPr>
      <w:rFonts w:asciiTheme="majorHAnsi" w:eastAsiaTheme="majorEastAsia" w:hAnsiTheme="majorHAnsi" w:cs="Times New Roman"/>
      <w:b/>
      <w:bCs/>
      <w:i/>
      <w:iCs/>
      <w:noProof/>
      <w:sz w:val="28"/>
      <w:lang w:val="fr-FR"/>
    </w:rPr>
  </w:style>
  <w:style w:type="character" w:customStyle="1" w:styleId="Titre3Car">
    <w:name w:val="Titre 3 Car"/>
    <w:basedOn w:val="Policepardfaut"/>
    <w:link w:val="Titre3"/>
    <w:uiPriority w:val="99"/>
    <w:semiHidden/>
    <w:locked/>
    <w:rPr>
      <w:rFonts w:asciiTheme="majorHAnsi" w:eastAsiaTheme="majorEastAsia" w:hAnsiTheme="majorHAnsi" w:cs="Times New Roman"/>
      <w:b/>
      <w:bCs/>
      <w:noProof/>
      <w:sz w:val="26"/>
      <w:lang w:val="fr-FR"/>
    </w:rPr>
  </w:style>
  <w:style w:type="character" w:customStyle="1" w:styleId="Titre4Car">
    <w:name w:val="Titre 4 Car"/>
    <w:basedOn w:val="Policepardfaut"/>
    <w:link w:val="Titre4"/>
    <w:uiPriority w:val="99"/>
    <w:semiHidden/>
    <w:locked/>
    <w:rPr>
      <w:rFonts w:asciiTheme="minorHAnsi" w:eastAsiaTheme="minorEastAsia" w:hAnsiTheme="minorHAnsi" w:cs="Times New Roman"/>
      <w:b/>
      <w:bCs/>
      <w:noProof/>
      <w:sz w:val="28"/>
      <w:lang w:val="fr-FR"/>
    </w:rPr>
  </w:style>
  <w:style w:type="character" w:customStyle="1" w:styleId="Titre5Car">
    <w:name w:val="Titre 5 Car"/>
    <w:basedOn w:val="Policepardfaut"/>
    <w:link w:val="Titre5"/>
    <w:uiPriority w:val="99"/>
    <w:semiHidden/>
    <w:locked/>
    <w:rPr>
      <w:rFonts w:asciiTheme="minorHAnsi" w:eastAsiaTheme="minorEastAsia" w:hAnsiTheme="minorHAnsi" w:cs="Times New Roman"/>
      <w:b/>
      <w:bCs/>
      <w:i/>
      <w:iCs/>
      <w:noProof/>
      <w:sz w:val="26"/>
      <w:lang w:val="fr-FR"/>
    </w:rPr>
  </w:style>
  <w:style w:type="character" w:customStyle="1" w:styleId="Titre6Car">
    <w:name w:val="Titre 6 Car"/>
    <w:basedOn w:val="Policepardfaut"/>
    <w:link w:val="Titre6"/>
    <w:uiPriority w:val="99"/>
    <w:semiHidden/>
    <w:locked/>
    <w:rPr>
      <w:rFonts w:asciiTheme="minorHAnsi" w:eastAsiaTheme="minorEastAsia" w:hAnsiTheme="minorHAnsi" w:cs="Times New Roman"/>
      <w:b/>
      <w:bCs/>
      <w:noProof/>
      <w:sz w:val="22"/>
      <w:lang w:val="fr-FR"/>
    </w:rPr>
  </w:style>
  <w:style w:type="character" w:customStyle="1" w:styleId="Titre7Car">
    <w:name w:val="Titre 7 Car"/>
    <w:basedOn w:val="Policepardfaut"/>
    <w:link w:val="Titre7"/>
    <w:uiPriority w:val="99"/>
    <w:semiHidden/>
    <w:locked/>
    <w:rPr>
      <w:rFonts w:asciiTheme="minorHAnsi" w:eastAsiaTheme="minorEastAsia" w:hAnsiTheme="minorHAnsi" w:cs="Times New Roman"/>
      <w:noProof/>
      <w:sz w:val="24"/>
      <w:lang w:val="fr-FR"/>
    </w:rPr>
  </w:style>
  <w:style w:type="character" w:customStyle="1" w:styleId="Titre8Car">
    <w:name w:val="Titre 8 Car"/>
    <w:basedOn w:val="Policepardfaut"/>
    <w:link w:val="Titre8"/>
    <w:uiPriority w:val="99"/>
    <w:semiHidden/>
    <w:locked/>
    <w:rPr>
      <w:rFonts w:asciiTheme="minorHAnsi" w:eastAsiaTheme="minorEastAsia" w:hAnsiTheme="minorHAnsi" w:cs="Times New Roman"/>
      <w:i/>
      <w:iCs/>
      <w:noProof/>
      <w:sz w:val="24"/>
      <w:lang w:val="fr-FR"/>
    </w:rPr>
  </w:style>
  <w:style w:type="character" w:customStyle="1" w:styleId="Titre9Car">
    <w:name w:val="Titre 9 Car"/>
    <w:basedOn w:val="Policepardfaut"/>
    <w:link w:val="Titre9"/>
    <w:uiPriority w:val="99"/>
    <w:semiHidden/>
    <w:locked/>
    <w:rPr>
      <w:rFonts w:asciiTheme="majorHAnsi" w:eastAsiaTheme="majorEastAsia" w:hAnsiTheme="majorHAnsi" w:cs="Times New Roman"/>
      <w:noProof/>
      <w:sz w:val="22"/>
      <w:lang w:val="fr-FR"/>
    </w:rPr>
  </w:style>
  <w:style w:type="paragraph" w:styleId="Titre">
    <w:name w:val="Title"/>
    <w:basedOn w:val="Normal"/>
    <w:link w:val="TitreCar"/>
    <w:uiPriority w:val="99"/>
    <w:pPr>
      <w:tabs>
        <w:tab w:val="left" w:pos="142"/>
        <w:tab w:val="left" w:pos="284"/>
        <w:tab w:val="left" w:pos="567"/>
        <w:tab w:val="left" w:pos="851"/>
        <w:tab w:val="right" w:pos="9072"/>
      </w:tabs>
      <w:jc w:val="center"/>
    </w:pPr>
    <w:rPr>
      <w:b/>
      <w:noProof w:val="0"/>
      <w:sz w:val="24"/>
      <w:lang w:val="en-US"/>
    </w:rPr>
  </w:style>
  <w:style w:type="character" w:customStyle="1" w:styleId="TitreCar">
    <w:name w:val="Titre Car"/>
    <w:basedOn w:val="Policepardfaut"/>
    <w:link w:val="Titre"/>
    <w:uiPriority w:val="99"/>
    <w:locked/>
    <w:rPr>
      <w:rFonts w:asciiTheme="majorHAnsi" w:eastAsiaTheme="majorEastAsia" w:hAnsiTheme="majorHAnsi" w:cs="Times New Roman"/>
      <w:b/>
      <w:bCs/>
      <w:noProof/>
      <w:kern w:val="28"/>
      <w:sz w:val="32"/>
      <w:lang w:val="fr-FR"/>
    </w:rPr>
  </w:style>
  <w:style w:type="character" w:styleId="Lienhypertexte">
    <w:name w:val="Hyperlink"/>
    <w:basedOn w:val="Policepardfaut"/>
    <w:uiPriority w:val="99"/>
    <w:unhideWhenUsed/>
    <w:rsid w:val="007928DD"/>
    <w:rPr>
      <w:rFonts w:cs="Times New Roman"/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119FA"/>
    <w:rPr>
      <w:rFonts w:cs="Times New Roman"/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rsid w:val="00257BEA"/>
    <w:rPr>
      <w:rFonts w:ascii="Times New Roman" w:hAnsi="Times New Roman"/>
      <w:sz w:val="26"/>
      <w:szCs w:val="2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257BEA"/>
    <w:rPr>
      <w:rFonts w:ascii="Times New Roman" w:hAnsi="Times New Roman" w:cs="Times New Roman"/>
      <w:noProof/>
      <w:sz w:val="26"/>
      <w:szCs w:val="26"/>
    </w:rPr>
  </w:style>
  <w:style w:type="character" w:styleId="Mentionnonrsolue">
    <w:name w:val="Unresolved Mention"/>
    <w:basedOn w:val="Policepardfaut"/>
    <w:uiPriority w:val="99"/>
    <w:rsid w:val="006251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psychoge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syndromedediogene.f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afar.f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sychoge.fr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cm/%20%20Jean%20claude/CV%20et%20impact%20factor/CV%20/CV%20papier/%20%20CV%202018/%20CV%20JC%202018%20en%20Word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34ED4B-4AA7-9047-8994-3A54A313C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 CV JC 2018 en Word.dotx</Template>
  <TotalTime>64</TotalTime>
  <Pages>1</Pages>
  <Words>545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>AFAR</Company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subject/>
  <dc:creator>AFAR Société</dc:creator>
  <cp:keywords/>
  <dc:description/>
  <cp:lastModifiedBy>AFAR Société</cp:lastModifiedBy>
  <cp:revision>13</cp:revision>
  <cp:lastPrinted>2026-06-04T16:25:00Z</cp:lastPrinted>
  <dcterms:created xsi:type="dcterms:W3CDTF">2022-03-29T15:33:00Z</dcterms:created>
  <dcterms:modified xsi:type="dcterms:W3CDTF">2026-06-06T13:40:00Z</dcterms:modified>
</cp:coreProperties>
</file>